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FC665" w14:textId="06821F3A" w:rsidR="006F23BE" w:rsidRPr="00E84134" w:rsidRDefault="006F23BE" w:rsidP="001969C2">
      <w:pPr>
        <w:jc w:val="center"/>
        <w:rPr>
          <w:rFonts w:cs="Times New Roman"/>
          <w:b/>
          <w:bCs/>
          <w:color w:val="000000"/>
          <w:szCs w:val="24"/>
        </w:rPr>
      </w:pPr>
      <w:r w:rsidRPr="00E84134">
        <w:rPr>
          <w:b/>
          <w:noProof/>
          <w:szCs w:val="24"/>
        </w:rPr>
        <w:drawing>
          <wp:anchor distT="0" distB="0" distL="114300" distR="114300" simplePos="0" relativeHeight="251661312" behindDoc="0" locked="0" layoutInCell="1" allowOverlap="1" wp14:anchorId="42C962B4" wp14:editId="29416B55">
            <wp:simplePos x="0" y="0"/>
            <wp:positionH relativeFrom="column">
              <wp:posOffset>707634</wp:posOffset>
            </wp:positionH>
            <wp:positionV relativeFrom="paragraph">
              <wp:posOffset>-285120</wp:posOffset>
            </wp:positionV>
            <wp:extent cx="886900" cy="1161913"/>
            <wp:effectExtent l="0" t="0" r="8890" b="635"/>
            <wp:wrapNone/>
            <wp:docPr id="1" name="Imagen 1" descr="C:\Users\Jorge A. Cotera\Desktop\logotipoud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 A. Cotera\Desktop\logotipoude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6900" cy="11619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134">
        <w:rPr>
          <w:rFonts w:cs="Times New Roman"/>
          <w:b/>
          <w:bCs/>
          <w:color w:val="000000"/>
          <w:szCs w:val="24"/>
        </w:rPr>
        <w:t xml:space="preserve">FACULTAD DE EDUCACIÓN </w:t>
      </w:r>
    </w:p>
    <w:p w14:paraId="36332CDE" w14:textId="5B73EC8F" w:rsidR="006F23BE" w:rsidRPr="00E84134" w:rsidRDefault="006F23BE" w:rsidP="001969C2">
      <w:pPr>
        <w:jc w:val="center"/>
        <w:rPr>
          <w:rFonts w:cs="Times New Roman"/>
          <w:b/>
          <w:bCs/>
          <w:color w:val="000000"/>
          <w:szCs w:val="24"/>
        </w:rPr>
      </w:pPr>
      <w:r w:rsidRPr="00E84134">
        <w:rPr>
          <w:rFonts w:cs="Times New Roman"/>
          <w:b/>
          <w:bCs/>
          <w:color w:val="000000"/>
          <w:szCs w:val="24"/>
        </w:rPr>
        <w:t xml:space="preserve">Departamento de Educación Avanzada </w:t>
      </w:r>
    </w:p>
    <w:p w14:paraId="74EC9494" w14:textId="644D0A3A" w:rsidR="006F23BE" w:rsidRPr="00E84134" w:rsidRDefault="006F23BE" w:rsidP="001969C2">
      <w:pPr>
        <w:jc w:val="center"/>
        <w:rPr>
          <w:b/>
          <w:szCs w:val="24"/>
        </w:rPr>
      </w:pPr>
      <w:r w:rsidRPr="00E84134">
        <w:rPr>
          <w:rFonts w:cs="Times New Roman"/>
          <w:b/>
          <w:bCs/>
          <w:color w:val="000000"/>
          <w:szCs w:val="24"/>
        </w:rPr>
        <w:t>Maestría en Educación</w:t>
      </w:r>
    </w:p>
    <w:p w14:paraId="46DF2EE6" w14:textId="77777777" w:rsidR="006F23BE" w:rsidRPr="00E84134" w:rsidRDefault="006F23BE" w:rsidP="001969C2">
      <w:pPr>
        <w:autoSpaceDE w:val="0"/>
        <w:autoSpaceDN w:val="0"/>
        <w:adjustRightInd w:val="0"/>
        <w:ind w:firstLine="0"/>
        <w:jc w:val="left"/>
        <w:rPr>
          <w:rFonts w:cs="Times New Roman"/>
          <w:color w:val="000000"/>
          <w:szCs w:val="24"/>
        </w:rPr>
      </w:pPr>
    </w:p>
    <w:p w14:paraId="7B16F81B" w14:textId="4558E269" w:rsidR="006F23BE" w:rsidRPr="00E84134" w:rsidRDefault="006F23BE" w:rsidP="001969C2">
      <w:pPr>
        <w:autoSpaceDE w:val="0"/>
        <w:autoSpaceDN w:val="0"/>
        <w:adjustRightInd w:val="0"/>
        <w:ind w:firstLine="0"/>
        <w:jc w:val="center"/>
        <w:rPr>
          <w:rFonts w:cs="Times New Roman"/>
          <w:b/>
          <w:bCs/>
          <w:color w:val="000000"/>
          <w:szCs w:val="24"/>
        </w:rPr>
      </w:pPr>
      <w:r w:rsidRPr="00E84134">
        <w:rPr>
          <w:rFonts w:cs="Times New Roman"/>
          <w:b/>
          <w:bCs/>
          <w:color w:val="000000"/>
          <w:szCs w:val="24"/>
        </w:rPr>
        <w:t>INFORMACIÓN GENERAL PROYECTO DE INVESTIGACIÓN</w:t>
      </w:r>
    </w:p>
    <w:p w14:paraId="20ACFD2A" w14:textId="77777777" w:rsidR="001969C2" w:rsidRPr="00E84134" w:rsidRDefault="001969C2" w:rsidP="006B65C5">
      <w:pPr>
        <w:autoSpaceDE w:val="0"/>
        <w:autoSpaceDN w:val="0"/>
        <w:adjustRightInd w:val="0"/>
        <w:spacing w:line="240" w:lineRule="auto"/>
        <w:ind w:firstLine="0"/>
        <w:jc w:val="center"/>
        <w:rPr>
          <w:rFonts w:cs="Times New Roman"/>
          <w:color w:val="000000"/>
          <w:szCs w:val="24"/>
        </w:rPr>
      </w:pPr>
    </w:p>
    <w:p w14:paraId="76B5561A" w14:textId="452B7948" w:rsidR="006F23BE" w:rsidRPr="00E84134" w:rsidRDefault="006F23BE" w:rsidP="006B65C5">
      <w:pPr>
        <w:autoSpaceDE w:val="0"/>
        <w:autoSpaceDN w:val="0"/>
        <w:adjustRightInd w:val="0"/>
        <w:spacing w:after="120" w:line="240" w:lineRule="auto"/>
        <w:ind w:left="4394" w:hanging="4395"/>
        <w:rPr>
          <w:rFonts w:cs="Times New Roman"/>
          <w:color w:val="000000"/>
          <w:szCs w:val="24"/>
        </w:rPr>
      </w:pPr>
      <w:r w:rsidRPr="00E84134">
        <w:rPr>
          <w:rFonts w:cs="Times New Roman"/>
          <w:b/>
          <w:bCs/>
          <w:color w:val="000000"/>
          <w:szCs w:val="24"/>
        </w:rPr>
        <w:t xml:space="preserve">TÍTULO DEL PROYECTO: </w:t>
      </w:r>
      <w:r w:rsidRPr="00E84134">
        <w:rPr>
          <w:rFonts w:cs="Times New Roman"/>
          <w:b/>
          <w:bCs/>
          <w:color w:val="000000"/>
          <w:szCs w:val="24"/>
        </w:rPr>
        <w:tab/>
      </w:r>
      <w:r w:rsidRPr="00E84134">
        <w:rPr>
          <w:rFonts w:cs="Times New Roman"/>
          <w:iCs/>
          <w:color w:val="000000"/>
          <w:szCs w:val="24"/>
        </w:rPr>
        <w:t>Objetivación del (de los) concepto(s) de perpendicularidad, por estudiantes de grado quinto, en cuerpos geométricos y en figuras geométricas</w:t>
      </w:r>
    </w:p>
    <w:p w14:paraId="6F72E073" w14:textId="2FD8957A" w:rsidR="006F23BE" w:rsidRPr="00E84134" w:rsidRDefault="006F23BE" w:rsidP="00DE44CF">
      <w:pPr>
        <w:autoSpaceDE w:val="0"/>
        <w:autoSpaceDN w:val="0"/>
        <w:adjustRightInd w:val="0"/>
        <w:spacing w:line="240" w:lineRule="auto"/>
        <w:ind w:left="4394" w:hanging="4395"/>
        <w:rPr>
          <w:rFonts w:cs="Times New Roman"/>
          <w:color w:val="000000"/>
          <w:szCs w:val="24"/>
        </w:rPr>
      </w:pPr>
      <w:r w:rsidRPr="00E84134">
        <w:rPr>
          <w:rFonts w:cs="Times New Roman"/>
          <w:b/>
          <w:bCs/>
          <w:color w:val="000000"/>
          <w:szCs w:val="24"/>
        </w:rPr>
        <w:t xml:space="preserve">ESTUDIANTE INVESTIGADOR: </w:t>
      </w:r>
      <w:r w:rsidRPr="00E84134">
        <w:rPr>
          <w:rFonts w:cs="Times New Roman"/>
          <w:b/>
          <w:bCs/>
          <w:color w:val="000000"/>
          <w:szCs w:val="24"/>
        </w:rPr>
        <w:tab/>
      </w:r>
      <w:r w:rsidRPr="00E84134">
        <w:rPr>
          <w:rFonts w:cs="Times New Roman"/>
          <w:color w:val="000000"/>
          <w:szCs w:val="24"/>
        </w:rPr>
        <w:t>Jorge Alonso Cotera Guerra</w:t>
      </w:r>
      <w:r w:rsidRPr="00E84134">
        <w:rPr>
          <w:rStyle w:val="Refdenotaalpie"/>
          <w:rFonts w:cs="Times New Roman"/>
          <w:color w:val="000000"/>
          <w:szCs w:val="24"/>
        </w:rPr>
        <w:footnoteReference w:id="1"/>
      </w:r>
    </w:p>
    <w:p w14:paraId="5E5F18CA" w14:textId="77777777" w:rsidR="001969C2" w:rsidRPr="00E84134" w:rsidRDefault="001969C2" w:rsidP="00DE44CF">
      <w:pPr>
        <w:autoSpaceDE w:val="0"/>
        <w:autoSpaceDN w:val="0"/>
        <w:adjustRightInd w:val="0"/>
        <w:spacing w:after="120" w:line="240" w:lineRule="auto"/>
        <w:ind w:left="4394" w:firstLine="0"/>
        <w:rPr>
          <w:rFonts w:cs="Times New Roman"/>
          <w:color w:val="000000"/>
          <w:szCs w:val="24"/>
        </w:rPr>
      </w:pPr>
      <w:r w:rsidRPr="00E84134">
        <w:rPr>
          <w:rFonts w:cs="Times New Roman"/>
          <w:color w:val="000000"/>
          <w:szCs w:val="24"/>
        </w:rPr>
        <w:t>academiajc@hotmail.com</w:t>
      </w:r>
    </w:p>
    <w:p w14:paraId="3BDD4913" w14:textId="7463A734" w:rsidR="006F23BE" w:rsidRPr="00E84134" w:rsidRDefault="001969C2" w:rsidP="00DE44CF">
      <w:pPr>
        <w:autoSpaceDE w:val="0"/>
        <w:autoSpaceDN w:val="0"/>
        <w:adjustRightInd w:val="0"/>
        <w:spacing w:after="120" w:line="240" w:lineRule="auto"/>
        <w:ind w:left="4394" w:hanging="4395"/>
        <w:rPr>
          <w:rFonts w:cs="Times New Roman"/>
          <w:color w:val="000000"/>
          <w:szCs w:val="24"/>
        </w:rPr>
      </w:pPr>
      <w:r w:rsidRPr="00E84134">
        <w:rPr>
          <w:rFonts w:cs="Times New Roman"/>
          <w:b/>
          <w:bCs/>
          <w:color w:val="000000"/>
          <w:szCs w:val="24"/>
        </w:rPr>
        <w:t>SECCIONAL MAESTRÍA:</w:t>
      </w:r>
      <w:r w:rsidRPr="00E84134">
        <w:rPr>
          <w:rFonts w:cs="Times New Roman"/>
          <w:b/>
          <w:bCs/>
          <w:color w:val="000000"/>
          <w:szCs w:val="24"/>
        </w:rPr>
        <w:tab/>
      </w:r>
      <w:r w:rsidRPr="00E84134">
        <w:rPr>
          <w:rFonts w:cs="Times New Roman"/>
          <w:color w:val="000000"/>
          <w:szCs w:val="24"/>
        </w:rPr>
        <w:t>Bajo Cauca</w:t>
      </w:r>
      <w:r w:rsidR="004D6DD6" w:rsidRPr="00E84134">
        <w:rPr>
          <w:rFonts w:cs="Times New Roman"/>
          <w:color w:val="000000"/>
          <w:szCs w:val="24"/>
        </w:rPr>
        <w:t>, II Cohorte</w:t>
      </w:r>
      <w:r w:rsidR="006F23BE" w:rsidRPr="00E84134">
        <w:rPr>
          <w:rFonts w:cs="Times New Roman"/>
          <w:color w:val="000000"/>
          <w:szCs w:val="24"/>
        </w:rPr>
        <w:t xml:space="preserve"> </w:t>
      </w:r>
    </w:p>
    <w:p w14:paraId="33494036" w14:textId="2ADD3C2C" w:rsidR="006F23BE" w:rsidRPr="00E84134" w:rsidRDefault="006F23BE" w:rsidP="006B65C5">
      <w:pPr>
        <w:autoSpaceDE w:val="0"/>
        <w:autoSpaceDN w:val="0"/>
        <w:adjustRightInd w:val="0"/>
        <w:spacing w:after="120" w:line="240" w:lineRule="auto"/>
        <w:ind w:left="4394" w:hanging="4395"/>
        <w:rPr>
          <w:rFonts w:cs="Times New Roman"/>
          <w:color w:val="000000"/>
          <w:szCs w:val="24"/>
        </w:rPr>
      </w:pPr>
      <w:r w:rsidRPr="00E84134">
        <w:rPr>
          <w:rFonts w:cs="Times New Roman"/>
          <w:b/>
          <w:bCs/>
          <w:color w:val="000000"/>
          <w:szCs w:val="24"/>
        </w:rPr>
        <w:t xml:space="preserve">LÍNEA DE FORMACIÓN: </w:t>
      </w:r>
      <w:r w:rsidR="001969C2" w:rsidRPr="00E84134">
        <w:rPr>
          <w:rFonts w:cs="Times New Roman"/>
          <w:b/>
          <w:bCs/>
          <w:color w:val="000000"/>
          <w:szCs w:val="24"/>
        </w:rPr>
        <w:tab/>
      </w:r>
      <w:r w:rsidRPr="00E84134">
        <w:rPr>
          <w:rFonts w:cs="Times New Roman"/>
          <w:color w:val="000000"/>
          <w:szCs w:val="24"/>
        </w:rPr>
        <w:t xml:space="preserve">Educación Matemática </w:t>
      </w:r>
    </w:p>
    <w:p w14:paraId="1C311715" w14:textId="045A2F4B" w:rsidR="006F23BE" w:rsidRPr="00E84134" w:rsidRDefault="006F23BE" w:rsidP="006B65C5">
      <w:pPr>
        <w:autoSpaceDE w:val="0"/>
        <w:autoSpaceDN w:val="0"/>
        <w:adjustRightInd w:val="0"/>
        <w:spacing w:after="120" w:line="240" w:lineRule="auto"/>
        <w:ind w:left="4394" w:hanging="4395"/>
        <w:rPr>
          <w:rFonts w:cs="Times New Roman"/>
          <w:color w:val="000000"/>
          <w:szCs w:val="24"/>
        </w:rPr>
      </w:pPr>
      <w:r w:rsidRPr="00E84134">
        <w:rPr>
          <w:rFonts w:cs="Times New Roman"/>
          <w:b/>
          <w:bCs/>
          <w:color w:val="000000"/>
          <w:szCs w:val="24"/>
        </w:rPr>
        <w:t xml:space="preserve">GRUPO DE INVESTIGACIÓN: </w:t>
      </w:r>
      <w:r w:rsidR="001969C2" w:rsidRPr="00E84134">
        <w:rPr>
          <w:rFonts w:cs="Times New Roman"/>
          <w:b/>
          <w:bCs/>
          <w:color w:val="000000"/>
          <w:szCs w:val="24"/>
        </w:rPr>
        <w:tab/>
      </w:r>
      <w:r w:rsidRPr="00E84134">
        <w:rPr>
          <w:rFonts w:cs="Times New Roman"/>
          <w:color w:val="000000"/>
          <w:szCs w:val="24"/>
        </w:rPr>
        <w:t xml:space="preserve">Matemática, Educación y Sociedad (MES) </w:t>
      </w:r>
    </w:p>
    <w:p w14:paraId="1B4C6497" w14:textId="77777777" w:rsidR="004D6DD6" w:rsidRPr="00E84134" w:rsidRDefault="006F23BE" w:rsidP="00DE44CF">
      <w:pPr>
        <w:autoSpaceDE w:val="0"/>
        <w:autoSpaceDN w:val="0"/>
        <w:adjustRightInd w:val="0"/>
        <w:spacing w:line="240" w:lineRule="auto"/>
        <w:ind w:left="4394" w:hanging="4394"/>
        <w:rPr>
          <w:rFonts w:cs="Times New Roman"/>
          <w:color w:val="000000"/>
          <w:szCs w:val="24"/>
        </w:rPr>
      </w:pPr>
      <w:r w:rsidRPr="00E84134">
        <w:rPr>
          <w:rFonts w:cs="Times New Roman"/>
          <w:b/>
          <w:bCs/>
          <w:color w:val="000000"/>
          <w:szCs w:val="24"/>
        </w:rPr>
        <w:t xml:space="preserve">ORIENTADORA: </w:t>
      </w:r>
      <w:r w:rsidR="001969C2" w:rsidRPr="00E84134">
        <w:rPr>
          <w:rFonts w:cs="Times New Roman"/>
          <w:b/>
          <w:bCs/>
          <w:color w:val="000000"/>
          <w:szCs w:val="24"/>
        </w:rPr>
        <w:tab/>
      </w:r>
      <w:r w:rsidRPr="00E84134">
        <w:rPr>
          <w:rFonts w:cs="Times New Roman"/>
          <w:color w:val="000000"/>
          <w:szCs w:val="24"/>
        </w:rPr>
        <w:t>Diana Victoria Jaramillo Quiceno</w:t>
      </w:r>
      <w:r w:rsidR="001969C2" w:rsidRPr="00E84134">
        <w:rPr>
          <w:rStyle w:val="Refdenotaalpie"/>
          <w:rFonts w:cs="Times New Roman"/>
          <w:color w:val="000000"/>
          <w:szCs w:val="24"/>
        </w:rPr>
        <w:footnoteReference w:id="2"/>
      </w:r>
    </w:p>
    <w:p w14:paraId="224F54B3" w14:textId="31EFA970" w:rsidR="006F23BE" w:rsidRPr="00E84134" w:rsidRDefault="004D6DD6" w:rsidP="00DE44CF">
      <w:pPr>
        <w:autoSpaceDE w:val="0"/>
        <w:autoSpaceDN w:val="0"/>
        <w:adjustRightInd w:val="0"/>
        <w:spacing w:after="120" w:line="240" w:lineRule="auto"/>
        <w:ind w:left="4394" w:hanging="4394"/>
        <w:rPr>
          <w:rFonts w:cs="Times New Roman"/>
          <w:color w:val="000000"/>
          <w:szCs w:val="24"/>
        </w:rPr>
      </w:pPr>
      <w:r w:rsidRPr="00E84134">
        <w:rPr>
          <w:rFonts w:cs="Times New Roman"/>
          <w:b/>
          <w:bCs/>
          <w:color w:val="000000"/>
          <w:szCs w:val="24"/>
        </w:rPr>
        <w:tab/>
      </w:r>
      <w:r w:rsidRPr="00E84134">
        <w:rPr>
          <w:rFonts w:cs="Times New Roman"/>
          <w:bCs/>
          <w:color w:val="000000"/>
          <w:szCs w:val="24"/>
        </w:rPr>
        <w:t>diana.</w:t>
      </w:r>
      <w:r w:rsidRPr="00E84134">
        <w:rPr>
          <w:rFonts w:cs="Times New Roman"/>
          <w:color w:val="000000"/>
          <w:szCs w:val="24"/>
        </w:rPr>
        <w:t>jaramillo@udea.edu.co</w:t>
      </w:r>
      <w:r w:rsidR="006F23BE" w:rsidRPr="00E84134">
        <w:rPr>
          <w:rFonts w:cs="Times New Roman"/>
          <w:color w:val="000000"/>
          <w:szCs w:val="24"/>
        </w:rPr>
        <w:t xml:space="preserve"> </w:t>
      </w:r>
    </w:p>
    <w:p w14:paraId="58712939" w14:textId="610A51A1" w:rsidR="006F23BE" w:rsidRPr="00E84134" w:rsidRDefault="006F23BE" w:rsidP="00DE44CF">
      <w:pPr>
        <w:autoSpaceDE w:val="0"/>
        <w:autoSpaceDN w:val="0"/>
        <w:adjustRightInd w:val="0"/>
        <w:spacing w:after="120" w:line="240" w:lineRule="auto"/>
        <w:ind w:left="4394" w:hanging="4395"/>
        <w:rPr>
          <w:rFonts w:cs="Times New Roman"/>
          <w:color w:val="000000"/>
          <w:szCs w:val="24"/>
        </w:rPr>
      </w:pPr>
      <w:r w:rsidRPr="00E84134">
        <w:rPr>
          <w:rFonts w:cs="Times New Roman"/>
          <w:b/>
          <w:bCs/>
          <w:color w:val="000000"/>
          <w:szCs w:val="24"/>
        </w:rPr>
        <w:t xml:space="preserve">FECHA DE ENTREGA: </w:t>
      </w:r>
      <w:r w:rsidR="001969C2" w:rsidRPr="00E84134">
        <w:rPr>
          <w:rFonts w:cs="Times New Roman"/>
          <w:b/>
          <w:bCs/>
          <w:color w:val="000000"/>
          <w:szCs w:val="24"/>
        </w:rPr>
        <w:tab/>
      </w:r>
      <w:r w:rsidRPr="00E84134">
        <w:rPr>
          <w:rFonts w:cs="Times New Roman"/>
          <w:color w:val="000000"/>
          <w:szCs w:val="24"/>
        </w:rPr>
        <w:t>2</w:t>
      </w:r>
      <w:r w:rsidR="001969C2" w:rsidRPr="00E84134">
        <w:rPr>
          <w:rFonts w:cs="Times New Roman"/>
          <w:color w:val="000000"/>
          <w:szCs w:val="24"/>
        </w:rPr>
        <w:t>7</w:t>
      </w:r>
      <w:r w:rsidRPr="00E84134">
        <w:rPr>
          <w:rFonts w:cs="Times New Roman"/>
          <w:color w:val="000000"/>
          <w:szCs w:val="24"/>
        </w:rPr>
        <w:t xml:space="preserve"> de </w:t>
      </w:r>
      <w:r w:rsidR="001969C2" w:rsidRPr="00E84134">
        <w:rPr>
          <w:rFonts w:cs="Times New Roman"/>
          <w:color w:val="000000"/>
          <w:szCs w:val="24"/>
        </w:rPr>
        <w:t>Noviembre</w:t>
      </w:r>
      <w:r w:rsidRPr="00E84134">
        <w:rPr>
          <w:rFonts w:cs="Times New Roman"/>
          <w:color w:val="000000"/>
          <w:szCs w:val="24"/>
        </w:rPr>
        <w:t xml:space="preserve"> de 2014 </w:t>
      </w:r>
    </w:p>
    <w:p w14:paraId="75B1F54B" w14:textId="77777777" w:rsidR="001969C2" w:rsidRPr="00E84134" w:rsidRDefault="001969C2" w:rsidP="001969C2">
      <w:pPr>
        <w:autoSpaceDE w:val="0"/>
        <w:autoSpaceDN w:val="0"/>
        <w:adjustRightInd w:val="0"/>
        <w:ind w:left="4395" w:hanging="4395"/>
        <w:rPr>
          <w:rFonts w:cs="Times New Roman"/>
          <w:color w:val="000000"/>
          <w:szCs w:val="24"/>
        </w:rPr>
      </w:pPr>
    </w:p>
    <w:p w14:paraId="242F6640" w14:textId="51631B41" w:rsidR="001969C2" w:rsidRPr="00E84134" w:rsidRDefault="006F23BE" w:rsidP="00357455">
      <w:pPr>
        <w:autoSpaceDE w:val="0"/>
        <w:autoSpaceDN w:val="0"/>
        <w:adjustRightInd w:val="0"/>
        <w:spacing w:after="120"/>
        <w:ind w:firstLine="0"/>
        <w:jc w:val="center"/>
        <w:rPr>
          <w:rFonts w:cs="Times New Roman"/>
          <w:color w:val="000000"/>
          <w:szCs w:val="24"/>
        </w:rPr>
      </w:pPr>
      <w:r w:rsidRPr="00E84134">
        <w:rPr>
          <w:rFonts w:cs="Times New Roman"/>
          <w:b/>
          <w:bCs/>
          <w:color w:val="000000"/>
          <w:szCs w:val="24"/>
        </w:rPr>
        <w:t>DESCRIPCIÓ</w:t>
      </w:r>
      <w:r w:rsidR="001969C2" w:rsidRPr="00E84134">
        <w:rPr>
          <w:rFonts w:cs="Times New Roman"/>
          <w:b/>
          <w:bCs/>
          <w:color w:val="000000"/>
          <w:szCs w:val="24"/>
        </w:rPr>
        <w:t>N DEL PROYECTO DE INVESTIGACIÓN</w:t>
      </w:r>
    </w:p>
    <w:p w14:paraId="46603F99" w14:textId="79B52132" w:rsidR="001969C2" w:rsidRPr="00E84134" w:rsidRDefault="006F23BE" w:rsidP="00357455">
      <w:pPr>
        <w:pStyle w:val="Ttulo1"/>
        <w:tabs>
          <w:tab w:val="left" w:pos="567"/>
        </w:tabs>
        <w:autoSpaceDE w:val="0"/>
        <w:autoSpaceDN w:val="0"/>
        <w:adjustRightInd w:val="0"/>
        <w:spacing w:after="120"/>
        <w:ind w:left="0" w:firstLine="0"/>
        <w:rPr>
          <w:rFonts w:cs="Times New Roman"/>
          <w:color w:val="000000"/>
          <w:szCs w:val="24"/>
        </w:rPr>
      </w:pPr>
      <w:r w:rsidRPr="00E84134">
        <w:t xml:space="preserve">PRESENTACIÓN </w:t>
      </w:r>
    </w:p>
    <w:p w14:paraId="6208AB96" w14:textId="4738C31B" w:rsidR="003F398A" w:rsidRPr="00E84134" w:rsidRDefault="000D0873" w:rsidP="00357455">
      <w:pPr>
        <w:spacing w:after="120"/>
      </w:pPr>
      <w:r w:rsidRPr="00E84134">
        <w:t>Este proyecto d</w:t>
      </w:r>
      <w:r w:rsidR="001969C2" w:rsidRPr="00E84134">
        <w:t xml:space="preserve">e investigación tiene como </w:t>
      </w:r>
      <w:r w:rsidR="00217868" w:rsidRPr="00E84134">
        <w:t>objetivo</w:t>
      </w:r>
      <w:r w:rsidR="001969C2" w:rsidRPr="00E84134">
        <w:t xml:space="preserve"> analizar</w:t>
      </w:r>
      <w:r w:rsidR="008C575B" w:rsidRPr="00E84134">
        <w:t xml:space="preserve"> la objetivación, por estudiantes de grado quinto, del (de los) concepto(s) de perpendicularidad en cuerpo</w:t>
      </w:r>
      <w:r w:rsidRPr="00E84134">
        <w:t>s</w:t>
      </w:r>
      <w:r w:rsidR="008C575B" w:rsidRPr="00E84134">
        <w:t xml:space="preserve"> y en figuras geométricas. Los estudiantes a que hago </w:t>
      </w:r>
      <w:r w:rsidR="00DD15D0" w:rsidRPr="00E84134">
        <w:t>referencia</w:t>
      </w:r>
      <w:r w:rsidR="008C575B" w:rsidRPr="00E84134">
        <w:t xml:space="preserve"> </w:t>
      </w:r>
      <w:r w:rsidR="00FA4130" w:rsidRPr="00E84134">
        <w:t>forman parte de</w:t>
      </w:r>
      <w:r w:rsidR="008C575B" w:rsidRPr="00E84134">
        <w:t xml:space="preserve"> la comunidad educativa de una institución pública y urbana del</w:t>
      </w:r>
      <w:r w:rsidR="001969C2" w:rsidRPr="00E84134">
        <w:t xml:space="preserve"> </w:t>
      </w:r>
      <w:r w:rsidR="008C575B" w:rsidRPr="00E84134">
        <w:t xml:space="preserve">municipio de </w:t>
      </w:r>
      <w:r w:rsidR="00DD15D0" w:rsidRPr="00E84134">
        <w:t>Montelíbano</w:t>
      </w:r>
      <w:r w:rsidR="008C575B" w:rsidRPr="00E84134">
        <w:t>, en el departamento de Córdoba</w:t>
      </w:r>
      <w:r w:rsidR="001969C2" w:rsidRPr="00E84134">
        <w:t xml:space="preserve">. </w:t>
      </w:r>
      <w:r w:rsidR="00101D3C" w:rsidRPr="00E84134">
        <w:t>El objeto de</w:t>
      </w:r>
      <w:r w:rsidRPr="00E84134">
        <w:t xml:space="preserve"> esta</w:t>
      </w:r>
      <w:r w:rsidR="00101D3C" w:rsidRPr="00E84134">
        <w:t xml:space="preserve"> investigación </w:t>
      </w:r>
      <w:r w:rsidR="00EA47C3" w:rsidRPr="00E84134">
        <w:t>es</w:t>
      </w:r>
      <w:r w:rsidR="008C575B" w:rsidRPr="00E84134">
        <w:t xml:space="preserve"> la </w:t>
      </w:r>
      <w:r w:rsidR="00217868" w:rsidRPr="00E84134">
        <w:t>o</w:t>
      </w:r>
      <w:r w:rsidR="008C575B" w:rsidRPr="00E84134">
        <w:t>bjetivación del (de los) concepto(s) de perpendicularidad por estudiantes de grado quinto</w:t>
      </w:r>
      <w:r w:rsidR="00217868" w:rsidRPr="00E84134">
        <w:t xml:space="preserve">. </w:t>
      </w:r>
      <w:r w:rsidR="008C575B" w:rsidRPr="00E84134">
        <w:t xml:space="preserve"> </w:t>
      </w:r>
    </w:p>
    <w:p w14:paraId="288585A0" w14:textId="42AF5F66" w:rsidR="004A1CAD" w:rsidRPr="00E84134" w:rsidRDefault="00FA4130" w:rsidP="003F398A">
      <w:pPr>
        <w:spacing w:after="120"/>
      </w:pPr>
      <w:r w:rsidRPr="00E84134">
        <w:lastRenderedPageBreak/>
        <w:t>Ante</w:t>
      </w:r>
      <w:r w:rsidR="00217868" w:rsidRPr="00E84134">
        <w:t xml:space="preserve"> ese objet</w:t>
      </w:r>
      <w:r w:rsidR="000D0873" w:rsidRPr="00E84134">
        <w:t xml:space="preserve">ivo y </w:t>
      </w:r>
      <w:r w:rsidR="00FE0218" w:rsidRPr="00E84134">
        <w:t xml:space="preserve">a ese </w:t>
      </w:r>
      <w:r w:rsidR="000D0873" w:rsidRPr="00E84134">
        <w:t>objeto de estudio, la</w:t>
      </w:r>
      <w:r w:rsidR="001969C2" w:rsidRPr="00E84134">
        <w:t xml:space="preserve"> pregunta </w:t>
      </w:r>
      <w:r w:rsidR="00EA47C3" w:rsidRPr="00E84134">
        <w:t>de investigación</w:t>
      </w:r>
      <w:r w:rsidR="000D0873" w:rsidRPr="00E84134">
        <w:t xml:space="preserve"> es</w:t>
      </w:r>
      <w:r w:rsidR="00217868" w:rsidRPr="00E84134">
        <w:t>:</w:t>
      </w:r>
      <w:r w:rsidR="00EA47C3" w:rsidRPr="00E84134">
        <w:t xml:space="preserve"> </w:t>
      </w:r>
      <w:r w:rsidR="008C575B" w:rsidRPr="00E84134">
        <w:t xml:space="preserve">¿Cómo es objetivado, por estudiantes de grado quinto, el (los) concepto(s) de perpendicularidad en cuerpos geométricos y en figuras </w:t>
      </w:r>
      <w:r w:rsidR="00DD15D0" w:rsidRPr="00E84134">
        <w:t>geométricas</w:t>
      </w:r>
      <w:r w:rsidR="008C575B" w:rsidRPr="00E84134">
        <w:t>?</w:t>
      </w:r>
    </w:p>
    <w:p w14:paraId="7A1598DF" w14:textId="464116EA" w:rsidR="00EA47C3" w:rsidRPr="00E84134" w:rsidRDefault="00EA47C3" w:rsidP="003F398A">
      <w:pPr>
        <w:spacing w:after="120"/>
      </w:pPr>
      <w:r w:rsidRPr="00E84134">
        <w:t xml:space="preserve">La </w:t>
      </w:r>
      <w:r w:rsidR="00FE0218" w:rsidRPr="00E84134">
        <w:t>fundamentación</w:t>
      </w:r>
      <w:r w:rsidRPr="00E84134">
        <w:t xml:space="preserve"> te</w:t>
      </w:r>
      <w:r w:rsidR="00217868" w:rsidRPr="00E84134">
        <w:t>ó</w:t>
      </w:r>
      <w:r w:rsidRPr="00E84134">
        <w:t>rico-metodol</w:t>
      </w:r>
      <w:r w:rsidR="00217868" w:rsidRPr="00E84134">
        <w:t>ó</w:t>
      </w:r>
      <w:r w:rsidRPr="00E84134">
        <w:t>gica de e</w:t>
      </w:r>
      <w:r w:rsidR="008C575B" w:rsidRPr="00E84134">
        <w:t xml:space="preserve">sta propuesta </w:t>
      </w:r>
      <w:r w:rsidR="00FE0218" w:rsidRPr="00E84134">
        <w:t>está</w:t>
      </w:r>
      <w:r w:rsidR="008C575B" w:rsidRPr="00E84134">
        <w:t xml:space="preserve"> </w:t>
      </w:r>
      <w:r w:rsidR="00FE0218" w:rsidRPr="00E84134">
        <w:t>basada</w:t>
      </w:r>
      <w:r w:rsidRPr="00E84134">
        <w:t xml:space="preserve"> </w:t>
      </w:r>
      <w:r w:rsidR="00FE0218" w:rsidRPr="00E84134">
        <w:t>en</w:t>
      </w:r>
      <w:r w:rsidRPr="00E84134">
        <w:t xml:space="preserve"> la perspectiva histórico-cultural</w:t>
      </w:r>
      <w:r w:rsidR="00AA7783" w:rsidRPr="00E84134">
        <w:t xml:space="preserve"> </w:t>
      </w:r>
      <w:r w:rsidRPr="00E84134">
        <w:t>de la educación matemática</w:t>
      </w:r>
      <w:r w:rsidR="000D4FF3" w:rsidRPr="00E84134">
        <w:t xml:space="preserve">, más </w:t>
      </w:r>
      <w:r w:rsidR="00DD15D0" w:rsidRPr="00E84134">
        <w:t>específicamente</w:t>
      </w:r>
      <w:r w:rsidR="000D4FF3" w:rsidRPr="00E84134">
        <w:t xml:space="preserve"> al tenor de la </w:t>
      </w:r>
      <w:r w:rsidR="00217868" w:rsidRPr="00E84134">
        <w:t>T</w:t>
      </w:r>
      <w:r w:rsidR="000D4FF3" w:rsidRPr="00E84134">
        <w:t xml:space="preserve">eoría </w:t>
      </w:r>
      <w:r w:rsidR="00217868" w:rsidRPr="00E84134">
        <w:t>C</w:t>
      </w:r>
      <w:r w:rsidR="000D4FF3" w:rsidRPr="00E84134">
        <w:t xml:space="preserve">ultural de la </w:t>
      </w:r>
      <w:r w:rsidR="00217868" w:rsidRPr="00E84134">
        <w:t>O</w:t>
      </w:r>
      <w:r w:rsidR="000D4FF3" w:rsidRPr="00E84134">
        <w:t>bjetivación</w:t>
      </w:r>
      <w:sdt>
        <w:sdtPr>
          <w:id w:val="342440742"/>
          <w:citation/>
        </w:sdtPr>
        <w:sdtEndPr/>
        <w:sdtContent>
          <w:r w:rsidR="000D4FF3" w:rsidRPr="00E84134">
            <w:fldChar w:fldCharType="begin"/>
          </w:r>
          <w:r w:rsidR="00A23A4F" w:rsidRPr="00E84134">
            <w:instrText xml:space="preserve">CITATION Rad06 \t  \l 9226 </w:instrText>
          </w:r>
          <w:r w:rsidR="000D4FF3" w:rsidRPr="00E84134">
            <w:fldChar w:fldCharType="separate"/>
          </w:r>
          <w:r w:rsidR="00A23A4F" w:rsidRPr="00E84134">
            <w:rPr>
              <w:noProof/>
            </w:rPr>
            <w:t xml:space="preserve"> (Radford, 2006)</w:t>
          </w:r>
          <w:r w:rsidR="000D4FF3" w:rsidRPr="00E84134">
            <w:fldChar w:fldCharType="end"/>
          </w:r>
        </w:sdtContent>
      </w:sdt>
      <w:r w:rsidR="000D4FF3" w:rsidRPr="00E84134">
        <w:t xml:space="preserve">, </w:t>
      </w:r>
      <w:r w:rsidR="00D14E87" w:rsidRPr="00E84134">
        <w:t xml:space="preserve">de </w:t>
      </w:r>
      <w:r w:rsidR="000D4FF3" w:rsidRPr="00E84134">
        <w:t xml:space="preserve">la Teoría de la </w:t>
      </w:r>
      <w:r w:rsidR="00217868" w:rsidRPr="00E84134">
        <w:t>A</w:t>
      </w:r>
      <w:r w:rsidR="000D4FF3" w:rsidRPr="00E84134">
        <w:t>ctividad</w:t>
      </w:r>
      <w:sdt>
        <w:sdtPr>
          <w:id w:val="1366868802"/>
          <w:citation/>
        </w:sdtPr>
        <w:sdtEndPr/>
        <w:sdtContent>
          <w:r w:rsidR="000D4FF3" w:rsidRPr="00E84134">
            <w:fldChar w:fldCharType="begin"/>
          </w:r>
          <w:r w:rsidR="008176B7" w:rsidRPr="00E84134">
            <w:instrText xml:space="preserve">CITATION Leo84 \l 9226 </w:instrText>
          </w:r>
          <w:r w:rsidR="000D4FF3" w:rsidRPr="00E84134">
            <w:fldChar w:fldCharType="separate"/>
          </w:r>
          <w:r w:rsidR="008176B7" w:rsidRPr="00E84134">
            <w:rPr>
              <w:noProof/>
            </w:rPr>
            <w:t xml:space="preserve"> (Leontiev, 1984)</w:t>
          </w:r>
          <w:r w:rsidR="000D4FF3" w:rsidRPr="00E84134">
            <w:fldChar w:fldCharType="end"/>
          </w:r>
        </w:sdtContent>
      </w:sdt>
      <w:r w:rsidR="000D4FF3" w:rsidRPr="00E84134">
        <w:t xml:space="preserve"> y </w:t>
      </w:r>
      <w:r w:rsidR="00D14E87" w:rsidRPr="00E84134">
        <w:t xml:space="preserve">de </w:t>
      </w:r>
      <w:r w:rsidR="000D4FF3" w:rsidRPr="00E84134">
        <w:t xml:space="preserve">las </w:t>
      </w:r>
      <w:r w:rsidR="00217868" w:rsidRPr="00E84134">
        <w:t>A</w:t>
      </w:r>
      <w:r w:rsidR="000D4FF3" w:rsidRPr="00E84134">
        <w:t xml:space="preserve">ctividades </w:t>
      </w:r>
      <w:r w:rsidR="00217868" w:rsidRPr="00E84134">
        <w:t>O</w:t>
      </w:r>
      <w:r w:rsidR="000D4FF3" w:rsidRPr="00E84134">
        <w:t xml:space="preserve">rientadoras de </w:t>
      </w:r>
      <w:r w:rsidR="00217868" w:rsidRPr="00E84134">
        <w:t>E</w:t>
      </w:r>
      <w:r w:rsidR="000D4FF3" w:rsidRPr="00E84134">
        <w:t>nseñanza</w:t>
      </w:r>
      <w:sdt>
        <w:sdtPr>
          <w:id w:val="1084652696"/>
          <w:citation/>
        </w:sdtPr>
        <w:sdtEndPr/>
        <w:sdtContent>
          <w:r w:rsidR="000D4FF3" w:rsidRPr="00E84134">
            <w:fldChar w:fldCharType="begin"/>
          </w:r>
          <w:r w:rsidR="000D4FF3" w:rsidRPr="00E84134">
            <w:instrText xml:space="preserve"> CITATION Mou10 \l 9226 </w:instrText>
          </w:r>
          <w:r w:rsidR="000D4FF3" w:rsidRPr="00E84134">
            <w:fldChar w:fldCharType="separate"/>
          </w:r>
          <w:r w:rsidR="000D4FF3" w:rsidRPr="00E84134">
            <w:rPr>
              <w:noProof/>
            </w:rPr>
            <w:t xml:space="preserve"> (Moura, 2010)</w:t>
          </w:r>
          <w:r w:rsidR="000D4FF3" w:rsidRPr="00E84134">
            <w:fldChar w:fldCharType="end"/>
          </w:r>
        </w:sdtContent>
      </w:sdt>
      <w:r w:rsidR="000D4FF3" w:rsidRPr="00E84134">
        <w:t xml:space="preserve">.   </w:t>
      </w:r>
    </w:p>
    <w:p w14:paraId="59EFFEA6" w14:textId="4B3907DB" w:rsidR="000D4FF3" w:rsidRPr="00E84134" w:rsidRDefault="000D4FF3" w:rsidP="003F398A">
      <w:pPr>
        <w:spacing w:after="120"/>
      </w:pPr>
      <w:r w:rsidRPr="00E84134">
        <w:t>Se trata de una inv</w:t>
      </w:r>
      <w:r w:rsidR="00A02F4C" w:rsidRPr="00E84134">
        <w:t>e</w:t>
      </w:r>
      <w:r w:rsidRPr="00E84134">
        <w:t xml:space="preserve">stigación fundamentada en el </w:t>
      </w:r>
      <w:r w:rsidR="008C575B" w:rsidRPr="00E84134">
        <w:t>paradigma cualitativo</w:t>
      </w:r>
      <w:r w:rsidRPr="00E84134">
        <w:t xml:space="preserve"> de </w:t>
      </w:r>
      <w:r w:rsidR="00217868" w:rsidRPr="00E84134">
        <w:t>la investigación en educación</w:t>
      </w:r>
      <w:r w:rsidR="005E4B5A" w:rsidRPr="00E84134">
        <w:t>,</w:t>
      </w:r>
      <w:r w:rsidR="008C575B" w:rsidRPr="00E84134">
        <w:t xml:space="preserve"> </w:t>
      </w:r>
      <w:r w:rsidR="00217868" w:rsidRPr="00E84134">
        <w:t xml:space="preserve">bajo </w:t>
      </w:r>
      <w:r w:rsidR="008C575B" w:rsidRPr="00E84134">
        <w:t>un enfoque crítico-dialéctico</w:t>
      </w:r>
      <w:r w:rsidR="000D0873" w:rsidRPr="00E84134">
        <w:t xml:space="preserve">. Para el camino metodológico se establecerán </w:t>
      </w:r>
      <w:r w:rsidRPr="00E84134">
        <w:t xml:space="preserve">procedimientos y técnicas para la producción conjunta de </w:t>
      </w:r>
      <w:r w:rsidR="000D0873" w:rsidRPr="00E84134">
        <w:t xml:space="preserve">registros y </w:t>
      </w:r>
      <w:r w:rsidRPr="00E84134">
        <w:t>datos</w:t>
      </w:r>
      <w:r w:rsidR="00AA7783" w:rsidRPr="00E84134">
        <w:t xml:space="preserve">, con los cuales se espera promover </w:t>
      </w:r>
      <w:r w:rsidR="00097FC9" w:rsidRPr="00E84134">
        <w:t xml:space="preserve">el </w:t>
      </w:r>
      <w:r w:rsidR="00DD15D0" w:rsidRPr="00E84134">
        <w:t>análisis</w:t>
      </w:r>
      <w:r w:rsidR="00097FC9" w:rsidRPr="00E84134">
        <w:t xml:space="preserve"> y </w:t>
      </w:r>
      <w:r w:rsidR="00AA7783" w:rsidRPr="00E84134">
        <w:t xml:space="preserve">la emergencia de categorías que </w:t>
      </w:r>
      <w:r w:rsidR="00FE0218" w:rsidRPr="00E84134">
        <w:t>den origen a</w:t>
      </w:r>
      <w:r w:rsidR="000D0873" w:rsidRPr="00E84134">
        <w:t xml:space="preserve"> las</w:t>
      </w:r>
      <w:r w:rsidR="00AA7783" w:rsidRPr="00E84134">
        <w:t xml:space="preserve"> conclusiones</w:t>
      </w:r>
      <w:r w:rsidR="000D0873" w:rsidRPr="00E84134">
        <w:t>.</w:t>
      </w:r>
    </w:p>
    <w:p w14:paraId="323E2BDC" w14:textId="11D205B4" w:rsidR="00AA7783" w:rsidRPr="00E84134" w:rsidRDefault="000D0873" w:rsidP="003F398A">
      <w:pPr>
        <w:spacing w:after="120"/>
      </w:pPr>
      <w:r w:rsidRPr="00E84134">
        <w:t>Present</w:t>
      </w:r>
      <w:r w:rsidR="00255D37" w:rsidRPr="00E84134">
        <w:t>o</w:t>
      </w:r>
      <w:r w:rsidRPr="00E84134">
        <w:t>, a continuación, el p</w:t>
      </w:r>
      <w:r w:rsidR="00DD15D0" w:rsidRPr="00E84134">
        <w:t>lanteamiento</w:t>
      </w:r>
      <w:r w:rsidR="00AA7783" w:rsidRPr="00E84134">
        <w:t xml:space="preserve"> del problema de investigación.</w:t>
      </w:r>
    </w:p>
    <w:p w14:paraId="03CF9735" w14:textId="31822A8E" w:rsidR="005E1996" w:rsidRPr="00E84134" w:rsidRDefault="005E1996" w:rsidP="003F398A">
      <w:pPr>
        <w:pStyle w:val="Ttulo1"/>
        <w:tabs>
          <w:tab w:val="left" w:pos="567"/>
        </w:tabs>
        <w:spacing w:after="120"/>
        <w:ind w:left="0" w:firstLine="0"/>
      </w:pPr>
      <w:r w:rsidRPr="00E84134">
        <w:t>PLANTEAMIENTO DEL PROBLEMA</w:t>
      </w:r>
    </w:p>
    <w:p w14:paraId="4625F287" w14:textId="2B1308C7" w:rsidR="00BF7E24" w:rsidRPr="00E84134" w:rsidRDefault="00BF7E24" w:rsidP="003F398A">
      <w:pPr>
        <w:pStyle w:val="Ttulo2"/>
        <w:numPr>
          <w:ilvl w:val="1"/>
          <w:numId w:val="4"/>
        </w:numPr>
        <w:tabs>
          <w:tab w:val="left" w:pos="567"/>
        </w:tabs>
        <w:spacing w:after="120"/>
        <w:ind w:left="0" w:firstLine="0"/>
      </w:pPr>
      <w:r w:rsidRPr="00E84134">
        <w:t xml:space="preserve">Justificación </w:t>
      </w:r>
    </w:p>
    <w:p w14:paraId="08EEA2D4" w14:textId="77670688" w:rsidR="004A1CAD" w:rsidRPr="00E84134" w:rsidRDefault="009F7F11" w:rsidP="003F398A">
      <w:pPr>
        <w:spacing w:after="120"/>
      </w:pPr>
      <w:r w:rsidRPr="00E84134">
        <w:t>Desde</w:t>
      </w:r>
      <w:r w:rsidR="00024791" w:rsidRPr="00E84134">
        <w:t xml:space="preserve"> mi experiencia como </w:t>
      </w:r>
      <w:r w:rsidR="007821E6" w:rsidRPr="00E84134">
        <w:t>maestro</w:t>
      </w:r>
      <w:r w:rsidR="00024791" w:rsidRPr="00E84134">
        <w:t xml:space="preserve"> de educación matemática en el nivel de la básica primaria, específicamente en la praxis sobre la enseñanza de los objetos geométricos, surgió la necesidad de analizar la naturaleza ontológica y epistemológica de </w:t>
      </w:r>
      <w:r w:rsidR="00252622" w:rsidRPr="00E84134">
        <w:t>la</w:t>
      </w:r>
      <w:r w:rsidR="00EA49A6" w:rsidRPr="00E84134">
        <w:t xml:space="preserve"> perpendicularidad,</w:t>
      </w:r>
      <w:r w:rsidR="00FE0218" w:rsidRPr="00E84134">
        <w:t xml:space="preserve"> </w:t>
      </w:r>
      <w:r w:rsidR="006432B5" w:rsidRPr="00E84134">
        <w:t>entendida</w:t>
      </w:r>
      <w:r w:rsidR="00E06E01" w:rsidRPr="00E84134">
        <w:t xml:space="preserve"> como relación entre dos líneas (segmentos) o entre dos planos (semiplanos)</w:t>
      </w:r>
      <w:r w:rsidR="006432B5" w:rsidRPr="00E84134">
        <w:t xml:space="preserve"> </w:t>
      </w:r>
      <w:r w:rsidR="00E06E01" w:rsidRPr="00E84134">
        <w:t>que al intersecarse</w:t>
      </w:r>
      <w:r w:rsidR="006432B5" w:rsidRPr="00E84134">
        <w:t xml:space="preserve"> </w:t>
      </w:r>
      <w:r w:rsidR="00E06E01" w:rsidRPr="00E84134">
        <w:t xml:space="preserve">forman ángulos </w:t>
      </w:r>
      <w:r w:rsidR="0057082A" w:rsidRPr="00E84134">
        <w:t>de</w:t>
      </w:r>
      <w:r w:rsidR="00E06E01" w:rsidRPr="00E84134">
        <w:t xml:space="preserve"> 90°</w:t>
      </w:r>
      <w:r w:rsidR="006432B5" w:rsidRPr="00E84134">
        <w:t xml:space="preserve">. Esta relación se encuentra presente en la constitución misma de muchos cuerpos y </w:t>
      </w:r>
      <w:r w:rsidR="00E06E01" w:rsidRPr="00E84134">
        <w:t>figuras</w:t>
      </w:r>
      <w:r w:rsidR="0057082A" w:rsidRPr="00E84134">
        <w:rPr>
          <w:rStyle w:val="Refdenotaalpie"/>
        </w:rPr>
        <w:footnoteReference w:id="3"/>
      </w:r>
      <w:r w:rsidR="0057082A" w:rsidRPr="00E84134">
        <w:t xml:space="preserve">, </w:t>
      </w:r>
      <w:r w:rsidR="003F398A" w:rsidRPr="00E84134">
        <w:t>caracterizándolos</w:t>
      </w:r>
      <w:r w:rsidR="0057082A" w:rsidRPr="00E84134">
        <w:t xml:space="preserve"> </w:t>
      </w:r>
      <w:r w:rsidR="002A03D9" w:rsidRPr="00E84134">
        <w:t xml:space="preserve">en sí mismos y </w:t>
      </w:r>
      <w:r w:rsidR="0057082A" w:rsidRPr="00E84134">
        <w:t xml:space="preserve">en sus relaciones con otros objetos geométricos. </w:t>
      </w:r>
    </w:p>
    <w:p w14:paraId="45E9465A" w14:textId="3FA33D65" w:rsidR="004A1CAD" w:rsidRPr="00E84134" w:rsidRDefault="002736DB" w:rsidP="003F398A">
      <w:pPr>
        <w:spacing w:after="120"/>
      </w:pPr>
      <w:r w:rsidRPr="00E84134">
        <w:t>Algunos de esos objetos geométricos han alcanzado</w:t>
      </w:r>
      <w:r w:rsidR="009F7F11" w:rsidRPr="00E84134">
        <w:t>,</w:t>
      </w:r>
      <w:r w:rsidRPr="00E84134">
        <w:t xml:space="preserve"> al interior del currículo de matemática</w:t>
      </w:r>
      <w:r w:rsidR="009F7F11" w:rsidRPr="00E84134">
        <w:t>,</w:t>
      </w:r>
      <w:r w:rsidRPr="00E84134">
        <w:t xml:space="preserve"> ciert</w:t>
      </w:r>
      <w:r w:rsidR="00252622" w:rsidRPr="00E84134">
        <w:t>a</w:t>
      </w:r>
      <w:r w:rsidRPr="00E84134">
        <w:t xml:space="preserve"> </w:t>
      </w:r>
      <w:r w:rsidR="00252622" w:rsidRPr="00E84134">
        <w:t>preeminencia</w:t>
      </w:r>
      <w:r w:rsidRPr="00E84134">
        <w:t xml:space="preserve">, </w:t>
      </w:r>
      <w:r w:rsidR="00873C08" w:rsidRPr="00E84134">
        <w:t xml:space="preserve">o </w:t>
      </w:r>
      <w:r w:rsidR="00252622" w:rsidRPr="00E84134">
        <w:t xml:space="preserve">bien </w:t>
      </w:r>
      <w:r w:rsidRPr="00E84134">
        <w:t>por su utilidad a la hora de modelar situaciones de la v</w:t>
      </w:r>
      <w:r w:rsidR="003715B8" w:rsidRPr="00E84134">
        <w:t>ida real</w:t>
      </w:r>
      <w:r w:rsidR="00252622" w:rsidRPr="00E84134">
        <w:t xml:space="preserve"> </w:t>
      </w:r>
      <w:r w:rsidRPr="00E84134">
        <w:t xml:space="preserve">o </w:t>
      </w:r>
      <w:r w:rsidR="00873C08" w:rsidRPr="00E84134">
        <w:t xml:space="preserve">bien </w:t>
      </w:r>
      <w:r w:rsidRPr="00E84134">
        <w:t xml:space="preserve">por su </w:t>
      </w:r>
      <w:r w:rsidR="0016098D" w:rsidRPr="00E84134">
        <w:t>necesidad</w:t>
      </w:r>
      <w:r w:rsidRPr="00E84134">
        <w:t xml:space="preserve"> </w:t>
      </w:r>
      <w:r w:rsidR="0033788C" w:rsidRPr="00E84134">
        <w:t xml:space="preserve">a la hora de </w:t>
      </w:r>
      <w:r w:rsidRPr="00E84134">
        <w:t>la enseñanza de otros objetos de la matemática</w:t>
      </w:r>
      <w:r w:rsidR="0033788C" w:rsidRPr="00E84134">
        <w:t>. Entre estos objetos p</w:t>
      </w:r>
      <w:r w:rsidR="003715B8" w:rsidRPr="00E84134">
        <w:t>uedo</w:t>
      </w:r>
      <w:r w:rsidR="00252622" w:rsidRPr="00E84134">
        <w:t xml:space="preserve"> mencionar a</w:t>
      </w:r>
      <w:r w:rsidRPr="00E84134">
        <w:t xml:space="preserve">l </w:t>
      </w:r>
      <w:r w:rsidR="00252622" w:rsidRPr="00E84134">
        <w:t>“</w:t>
      </w:r>
      <w:r w:rsidRPr="00E84134">
        <w:t>triángulo rectángulo</w:t>
      </w:r>
      <w:r w:rsidR="00252622" w:rsidRPr="00E84134">
        <w:t>”</w:t>
      </w:r>
      <w:r w:rsidRPr="00E84134">
        <w:t xml:space="preserve"> </w:t>
      </w:r>
      <w:r w:rsidR="00C65D1D" w:rsidRPr="00E84134">
        <w:t>que,</w:t>
      </w:r>
      <w:r w:rsidRPr="00E84134">
        <w:t xml:space="preserve"> por ser </w:t>
      </w:r>
      <w:r w:rsidR="003715B8" w:rsidRPr="00E84134">
        <w:t>lugar</w:t>
      </w:r>
      <w:r w:rsidRPr="00E84134">
        <w:t xml:space="preserve"> de la relación pitagórica</w:t>
      </w:r>
      <w:r w:rsidR="003912D2" w:rsidRPr="00E84134">
        <w:t>,</w:t>
      </w:r>
      <w:r w:rsidRPr="00E84134">
        <w:t xml:space="preserve"> recibe una alta consideración en los tratamientos escolares</w:t>
      </w:r>
      <w:r w:rsidR="00252622" w:rsidRPr="00E84134">
        <w:t>,</w:t>
      </w:r>
      <w:r w:rsidR="003912D2" w:rsidRPr="00E84134">
        <w:t xml:space="preserve"> tanto en geometría</w:t>
      </w:r>
      <w:r w:rsidR="00252622" w:rsidRPr="00E84134">
        <w:t xml:space="preserve"> </w:t>
      </w:r>
      <w:r w:rsidR="003912D2" w:rsidRPr="00E84134">
        <w:t>como en trigonometría</w:t>
      </w:r>
      <w:r w:rsidR="0033788C" w:rsidRPr="00E84134">
        <w:t>. O</w:t>
      </w:r>
      <w:r w:rsidRPr="00E84134">
        <w:t xml:space="preserve">tro </w:t>
      </w:r>
      <w:r w:rsidRPr="00E84134">
        <w:lastRenderedPageBreak/>
        <w:t>objeto</w:t>
      </w:r>
      <w:r w:rsidR="003912D2" w:rsidRPr="00E84134">
        <w:t xml:space="preserve"> geométrico</w:t>
      </w:r>
      <w:r w:rsidRPr="00E84134">
        <w:t xml:space="preserve"> priorizado en la enseñanza escolar es el de las </w:t>
      </w:r>
      <w:r w:rsidR="00252622" w:rsidRPr="00E84134">
        <w:t>“</w:t>
      </w:r>
      <w:r w:rsidRPr="00E84134">
        <w:t>alturas de los triángulos</w:t>
      </w:r>
      <w:r w:rsidR="00252622" w:rsidRPr="00E84134">
        <w:t>”</w:t>
      </w:r>
      <w:r w:rsidRPr="00E84134">
        <w:t>, en esp</w:t>
      </w:r>
      <w:r w:rsidR="003912D2" w:rsidRPr="00E84134">
        <w:t>e</w:t>
      </w:r>
      <w:r w:rsidRPr="00E84134">
        <w:t>cial</w:t>
      </w:r>
      <w:r w:rsidR="003912D2" w:rsidRPr="00E84134">
        <w:t>,</w:t>
      </w:r>
      <w:r w:rsidRPr="00E84134">
        <w:t xml:space="preserve"> por su relación con el área</w:t>
      </w:r>
      <w:r w:rsidR="003912D2" w:rsidRPr="00E84134">
        <w:t xml:space="preserve"> de dichas figuras y</w:t>
      </w:r>
      <w:r w:rsidR="0033788C" w:rsidRPr="00E84134">
        <w:t>,</w:t>
      </w:r>
      <w:r w:rsidR="003912D2" w:rsidRPr="00E84134">
        <w:t xml:space="preserve"> por consiguiente</w:t>
      </w:r>
      <w:r w:rsidR="0033788C" w:rsidRPr="00E84134">
        <w:t>,</w:t>
      </w:r>
      <w:r w:rsidR="003912D2" w:rsidRPr="00E84134">
        <w:t xml:space="preserve"> </w:t>
      </w:r>
      <w:r w:rsidR="0033788C" w:rsidRPr="00E84134">
        <w:t>por</w:t>
      </w:r>
      <w:r w:rsidR="003912D2" w:rsidRPr="00E84134">
        <w:t xml:space="preserve"> el estudio de los llamados sólidos o cuerpos geométricos, en donde también se requiere con frecuencia calcular áreas, volúmenes y establecer otras relaciones.</w:t>
      </w:r>
      <w:r w:rsidR="00252622" w:rsidRPr="00E84134">
        <w:t xml:space="preserve"> </w:t>
      </w:r>
    </w:p>
    <w:p w14:paraId="490F26EF" w14:textId="29DC1692" w:rsidR="001A19D7" w:rsidRPr="00E84134" w:rsidRDefault="0033788C" w:rsidP="003F398A">
      <w:pPr>
        <w:spacing w:after="120"/>
      </w:pPr>
      <w:r w:rsidRPr="00E84134">
        <w:t xml:space="preserve">Considero </w:t>
      </w:r>
      <w:r w:rsidR="00F84C9D" w:rsidRPr="00E84134">
        <w:t>que,</w:t>
      </w:r>
      <w:r w:rsidR="00252622" w:rsidRPr="00E84134">
        <w:t xml:space="preserve"> para abordar el estudio de </w:t>
      </w:r>
      <w:r w:rsidR="00E7662A" w:rsidRPr="00E84134">
        <w:t xml:space="preserve">estos </w:t>
      </w:r>
      <w:r w:rsidR="00252622" w:rsidRPr="00E84134">
        <w:t>objetos geométricos</w:t>
      </w:r>
      <w:r w:rsidR="005C3128" w:rsidRPr="00E84134">
        <w:t>,</w:t>
      </w:r>
      <w:r w:rsidR="00252622" w:rsidRPr="00E84134">
        <w:t xml:space="preserve"> resulta indispensable el conocimiento de la relación de perpendicularidad, </w:t>
      </w:r>
      <w:r w:rsidR="00FA493A" w:rsidRPr="00E84134">
        <w:t>tanto para el</w:t>
      </w:r>
      <w:r w:rsidR="00252622" w:rsidRPr="00E84134">
        <w:t xml:space="preserve"> caso del triángulo rectángulo</w:t>
      </w:r>
      <w:r w:rsidR="00BC6B47" w:rsidRPr="00E84134">
        <w:t xml:space="preserve"> —</w:t>
      </w:r>
      <w:r w:rsidR="003F398A" w:rsidRPr="00E84134">
        <w:t>e</w:t>
      </w:r>
      <w:r w:rsidR="00FA493A" w:rsidRPr="00E84134">
        <w:t xml:space="preserve">xpresada como la relación entre sus </w:t>
      </w:r>
      <w:r w:rsidR="00F607B3" w:rsidRPr="00E84134">
        <w:t>catetos</w:t>
      </w:r>
      <w:r w:rsidR="00BC6B47" w:rsidRPr="00E84134">
        <w:t xml:space="preserve">— </w:t>
      </w:r>
      <w:r w:rsidR="00FA493A" w:rsidRPr="00E84134">
        <w:t xml:space="preserve">como para el caso </w:t>
      </w:r>
      <w:r w:rsidR="00252622" w:rsidRPr="00E84134">
        <w:t>d</w:t>
      </w:r>
      <w:r w:rsidR="00FA493A" w:rsidRPr="00E84134">
        <w:t xml:space="preserve">e las alturas de los triángulos, en donde es representada como </w:t>
      </w:r>
      <w:r w:rsidR="005C3128" w:rsidRPr="00E84134">
        <w:t>la menor distancia entre un punto y una recta.</w:t>
      </w:r>
    </w:p>
    <w:p w14:paraId="06E7EC65" w14:textId="5842289C" w:rsidR="00C7662D" w:rsidRPr="00E84134" w:rsidRDefault="001C18DE" w:rsidP="003F398A">
      <w:pPr>
        <w:spacing w:after="120"/>
      </w:pPr>
      <w:r w:rsidRPr="00E84134">
        <w:t>C</w:t>
      </w:r>
      <w:r w:rsidR="00252622" w:rsidRPr="00E84134">
        <w:t xml:space="preserve">onocer la relación de perpendicularidad y hacer uso de ella </w:t>
      </w:r>
      <w:r w:rsidR="00E7662A" w:rsidRPr="00E84134">
        <w:t xml:space="preserve">en los </w:t>
      </w:r>
      <w:r w:rsidR="00FA493A" w:rsidRPr="00E84134">
        <w:t>procedimientos</w:t>
      </w:r>
      <w:r w:rsidR="00E7662A" w:rsidRPr="00E84134">
        <w:t xml:space="preserve"> </w:t>
      </w:r>
      <w:r w:rsidR="00FA493A" w:rsidRPr="00E84134">
        <w:t xml:space="preserve">de </w:t>
      </w:r>
      <w:r w:rsidR="00F607B3" w:rsidRPr="00E84134">
        <w:t>análisis</w:t>
      </w:r>
      <w:r w:rsidR="00FA493A" w:rsidRPr="00E84134">
        <w:t xml:space="preserve"> </w:t>
      </w:r>
      <w:r w:rsidR="00E7662A" w:rsidRPr="00E84134">
        <w:t xml:space="preserve">sobre otros objetos </w:t>
      </w:r>
      <w:r w:rsidR="00004941" w:rsidRPr="00E84134">
        <w:t>demanda</w:t>
      </w:r>
      <w:r w:rsidR="00BC6B47" w:rsidRPr="00E84134">
        <w:t>,</w:t>
      </w:r>
      <w:r w:rsidR="00004941" w:rsidRPr="00E84134">
        <w:t xml:space="preserve"> en muchas</w:t>
      </w:r>
      <w:r w:rsidR="0016098D" w:rsidRPr="00E84134">
        <w:t xml:space="preserve"> situaciones, </w:t>
      </w:r>
      <w:r w:rsidR="00004941" w:rsidRPr="00E84134">
        <w:t>de su reconocimiento</w:t>
      </w:r>
      <w:r w:rsidR="00BC6B47" w:rsidRPr="00E84134">
        <w:t xml:space="preserve"> </w:t>
      </w:r>
      <w:r w:rsidR="00252622" w:rsidRPr="00E84134">
        <w:t xml:space="preserve">perceptual </w:t>
      </w:r>
      <w:r w:rsidR="00004941" w:rsidRPr="00E84134">
        <w:t xml:space="preserve">para el caso de las figuras y los cuerpos </w:t>
      </w:r>
      <w:r w:rsidR="00252622" w:rsidRPr="00E84134">
        <w:t>y</w:t>
      </w:r>
      <w:r w:rsidR="00004941" w:rsidRPr="00E84134">
        <w:t xml:space="preserve">/o del </w:t>
      </w:r>
      <w:r w:rsidR="00F607B3" w:rsidRPr="00E84134">
        <w:t>reconocimiento</w:t>
      </w:r>
      <w:r w:rsidR="00004941" w:rsidRPr="00E84134">
        <w:t xml:space="preserve"> de su forma declarativa, cuando estas figuras son representadas por medio de discursos</w:t>
      </w:r>
      <w:r w:rsidR="0016098D" w:rsidRPr="00E84134">
        <w:t>,</w:t>
      </w:r>
      <w:r w:rsidR="00E7662A" w:rsidRPr="00E84134">
        <w:t xml:space="preserve"> </w:t>
      </w:r>
      <w:r w:rsidR="0016098D" w:rsidRPr="00E84134">
        <w:t xml:space="preserve">priorizando en ocasiones en uno </w:t>
      </w:r>
      <w:r w:rsidR="00FA4130" w:rsidRPr="00E84134">
        <w:t>o</w:t>
      </w:r>
      <w:r w:rsidR="0016098D" w:rsidRPr="00E84134">
        <w:t xml:space="preserve"> </w:t>
      </w:r>
      <w:r w:rsidRPr="00E84134">
        <w:t xml:space="preserve">en </w:t>
      </w:r>
      <w:r w:rsidR="0016098D" w:rsidRPr="00E84134">
        <w:t>otro</w:t>
      </w:r>
      <w:r w:rsidR="00004941" w:rsidRPr="00E84134">
        <w:t xml:space="preserve"> tipo de representación</w:t>
      </w:r>
      <w:r w:rsidR="00E7662A" w:rsidRPr="00E84134">
        <w:t xml:space="preserve">. </w:t>
      </w:r>
    </w:p>
    <w:p w14:paraId="5C47DC65" w14:textId="472145A2" w:rsidR="001A19D7" w:rsidRPr="00E84134" w:rsidRDefault="0099367A" w:rsidP="003F398A">
      <w:pPr>
        <w:spacing w:after="120"/>
      </w:pPr>
      <w:r w:rsidRPr="00E84134">
        <w:t xml:space="preserve">Por ejemplo, en la enseñanza de la perpendicularidad se suele hacer mucho énfasis en </w:t>
      </w:r>
      <w:r w:rsidR="0016098D" w:rsidRPr="00E84134">
        <w:t xml:space="preserve">el enunciado metafórico </w:t>
      </w:r>
      <w:r w:rsidRPr="00E84134">
        <w:t>de “la recta que cae sobre otra”, con el fin de representar dicha relación</w:t>
      </w:r>
      <w:r w:rsidR="001C18DE" w:rsidRPr="00E84134">
        <w:t>. P</w:t>
      </w:r>
      <w:r w:rsidRPr="00E84134">
        <w:t xml:space="preserve">or otra parte, se insiste en presentarla como una definición formal o </w:t>
      </w:r>
      <w:r w:rsidR="00233B07" w:rsidRPr="00E84134">
        <w:t>axiomática con el consiguiente cambio a la representación figural</w:t>
      </w:r>
      <w:r w:rsidR="00A5697A" w:rsidRPr="00E84134">
        <w:t>. Sin embargo</w:t>
      </w:r>
      <w:r w:rsidR="00233B07" w:rsidRPr="00E84134">
        <w:t xml:space="preserve">, </w:t>
      </w:r>
      <w:r w:rsidR="00A5697A" w:rsidRPr="00E84134">
        <w:t>en esa presentación,</w:t>
      </w:r>
      <w:r w:rsidR="00233B07" w:rsidRPr="00E84134">
        <w:t xml:space="preserve"> nuevamente</w:t>
      </w:r>
      <w:r w:rsidR="00A5697A" w:rsidRPr="00E84134">
        <w:t>,</w:t>
      </w:r>
      <w:r w:rsidR="00233B07" w:rsidRPr="00E84134">
        <w:t xml:space="preserve"> se limita la enseñanza a la exposición de un </w:t>
      </w:r>
      <w:r w:rsidR="00A5697A" w:rsidRPr="00E84134">
        <w:t>“</w:t>
      </w:r>
      <w:r w:rsidR="00233B07" w:rsidRPr="00E84134">
        <w:t>caso trivial</w:t>
      </w:r>
      <w:r w:rsidR="00A5697A" w:rsidRPr="00E84134">
        <w:t>”</w:t>
      </w:r>
      <w:r w:rsidR="00233B07" w:rsidRPr="00E84134">
        <w:t xml:space="preserve">, como lo es el de la </w:t>
      </w:r>
      <w:r w:rsidR="001C18DE" w:rsidRPr="00E84134">
        <w:t>intersección</w:t>
      </w:r>
      <w:r w:rsidR="00233B07" w:rsidRPr="00E84134">
        <w:t xml:space="preserve"> entre una línea vertical y otra horizontal con respecto al eje gravitacional de la tierra. </w:t>
      </w:r>
      <w:r w:rsidR="001C18DE" w:rsidRPr="00E84134">
        <w:t xml:space="preserve">Frente a esa “trivialización”, a la hora de la enseñanza, dice Bachelard </w:t>
      </w:r>
      <w:sdt>
        <w:sdtPr>
          <w:id w:val="1227880116"/>
          <w:citation/>
        </w:sdtPr>
        <w:sdtContent>
          <w:r w:rsidR="00C65D1D">
            <w:fldChar w:fldCharType="begin"/>
          </w:r>
          <w:r w:rsidR="00C65D1D">
            <w:instrText xml:space="preserve">CITATION Bac04 \n  \t  \l 9226 </w:instrText>
          </w:r>
          <w:r w:rsidR="00C65D1D">
            <w:fldChar w:fldCharType="separate"/>
          </w:r>
          <w:r w:rsidR="00C65D1D">
            <w:rPr>
              <w:noProof/>
            </w:rPr>
            <w:t>(2004)</w:t>
          </w:r>
          <w:r w:rsidR="00C65D1D">
            <w:fldChar w:fldCharType="end"/>
          </w:r>
        </w:sdtContent>
      </w:sdt>
      <w:r w:rsidR="001C18DE" w:rsidRPr="00E84134">
        <w:t>:</w:t>
      </w:r>
      <w:r w:rsidR="00055711" w:rsidRPr="00E84134">
        <w:t xml:space="preserve"> “</w:t>
      </w:r>
      <w:r w:rsidR="00204881" w:rsidRPr="00E84134">
        <w:t xml:space="preserve">El pensamiento científico es entonces arrastrado hacia </w:t>
      </w:r>
      <w:r w:rsidR="00A5697A" w:rsidRPr="00E84134">
        <w:t>‘</w:t>
      </w:r>
      <w:r w:rsidR="00204881" w:rsidRPr="00E84134">
        <w:t>construcciones</w:t>
      </w:r>
      <w:r w:rsidR="00A5697A" w:rsidRPr="00E84134">
        <w:t>’</w:t>
      </w:r>
      <w:r w:rsidR="00204881" w:rsidRPr="00E84134">
        <w:t xml:space="preserve"> más metafóricas que reales, hacia </w:t>
      </w:r>
      <w:r w:rsidR="00A5697A" w:rsidRPr="00E84134">
        <w:t>‘</w:t>
      </w:r>
      <w:r w:rsidR="00204881" w:rsidRPr="00E84134">
        <w:t>espacios de configuración</w:t>
      </w:r>
      <w:r w:rsidR="00A5697A" w:rsidRPr="00E84134">
        <w:t>’</w:t>
      </w:r>
      <w:r w:rsidR="00204881" w:rsidRPr="00E84134">
        <w:t xml:space="preserve"> de los que el espacio sensible, en definitiva, no es sino un mísero ejemplo</w:t>
      </w:r>
      <w:r w:rsidR="00055711" w:rsidRPr="00E84134">
        <w:t>”</w:t>
      </w:r>
      <w:r w:rsidR="00C65D1D">
        <w:t xml:space="preserve"> (p.15)</w:t>
      </w:r>
      <w:r w:rsidR="00204881" w:rsidRPr="00E84134">
        <w:t>.</w:t>
      </w:r>
      <w:r w:rsidR="00A85CD9" w:rsidRPr="00E84134">
        <w:t xml:space="preserve"> </w:t>
      </w:r>
    </w:p>
    <w:p w14:paraId="51B6B718" w14:textId="5710A2B6" w:rsidR="0028634F" w:rsidRPr="00E84134" w:rsidRDefault="00D029C4" w:rsidP="003F398A">
      <w:pPr>
        <w:spacing w:after="120"/>
      </w:pPr>
      <w:r w:rsidRPr="00E84134">
        <w:t>Es posible</w:t>
      </w:r>
      <w:r w:rsidR="00233B07" w:rsidRPr="00E84134">
        <w:t xml:space="preserve"> que tal </w:t>
      </w:r>
      <w:r w:rsidRPr="00E84134">
        <w:t>recurrencia</w:t>
      </w:r>
      <w:r w:rsidR="00A5697A" w:rsidRPr="00E84134">
        <w:t>, a la hora de la enseñanza de la perpendicularidad,</w:t>
      </w:r>
      <w:r w:rsidR="00233B07" w:rsidRPr="00E84134">
        <w:t xml:space="preserve"> guarde relaci</w:t>
      </w:r>
      <w:r w:rsidRPr="00E84134">
        <w:t xml:space="preserve">ón con lo que algunas investigaciones han registrado sobre la aparente dificultad </w:t>
      </w:r>
      <w:r w:rsidR="00233B07" w:rsidRPr="00E84134">
        <w:t xml:space="preserve">que presentan </w:t>
      </w:r>
      <w:r w:rsidR="00D5509B" w:rsidRPr="00E84134">
        <w:t>ciertos</w:t>
      </w:r>
      <w:r w:rsidRPr="00E84134">
        <w:t xml:space="preserve"> </w:t>
      </w:r>
      <w:r w:rsidR="00233B07" w:rsidRPr="00E84134">
        <w:t xml:space="preserve">estudiantes </w:t>
      </w:r>
      <w:r w:rsidR="00D5509B" w:rsidRPr="00E84134">
        <w:t>a la hora de</w:t>
      </w:r>
      <w:r w:rsidR="00233B07" w:rsidRPr="00E84134">
        <w:t xml:space="preserve"> percibir </w:t>
      </w:r>
      <w:r w:rsidRPr="00E84134">
        <w:t xml:space="preserve">(visualizar) </w:t>
      </w:r>
      <w:r w:rsidR="00A5697A" w:rsidRPr="00E84134">
        <w:t>esa</w:t>
      </w:r>
      <w:r w:rsidRPr="00E84134">
        <w:t xml:space="preserve"> perpendicularidad, </w:t>
      </w:r>
      <w:r w:rsidR="00D5509B" w:rsidRPr="00E84134">
        <w:t xml:space="preserve">cuando son expuestos a una situación en donde las rectas están orientadas en otra dirección </w:t>
      </w:r>
      <w:r w:rsidRPr="00E84134">
        <w:t xml:space="preserve">(rotación), o cuando tal relación se encuentra </w:t>
      </w:r>
      <w:r w:rsidR="00FA4130" w:rsidRPr="00E84134">
        <w:t>formando parte de</w:t>
      </w:r>
      <w:r w:rsidRPr="00E84134">
        <w:t xml:space="preserve"> una figura más compleja</w:t>
      </w:r>
      <w:r w:rsidR="004360E2" w:rsidRPr="00E84134">
        <w:t xml:space="preserve"> </w:t>
      </w:r>
      <w:sdt>
        <w:sdtPr>
          <w:id w:val="593054304"/>
          <w:citation/>
        </w:sdtPr>
        <w:sdtEndPr/>
        <w:sdtContent>
          <w:r w:rsidR="004360E2" w:rsidRPr="00E84134">
            <w:fldChar w:fldCharType="begin"/>
          </w:r>
          <w:r w:rsidR="00A85CD9" w:rsidRPr="00E84134">
            <w:instrText xml:space="preserve">CITATION Vas06 \p 62 \l 9226 </w:instrText>
          </w:r>
          <w:r w:rsidR="004360E2" w:rsidRPr="00E84134">
            <w:fldChar w:fldCharType="separate"/>
          </w:r>
          <w:r w:rsidR="00A85CD9" w:rsidRPr="00E84134">
            <w:rPr>
              <w:noProof/>
            </w:rPr>
            <w:t>(Vasco, 2006, pág. 62)</w:t>
          </w:r>
          <w:r w:rsidR="004360E2" w:rsidRPr="00E84134">
            <w:fldChar w:fldCharType="end"/>
          </w:r>
        </w:sdtContent>
      </w:sdt>
      <w:r w:rsidR="00A5697A" w:rsidRPr="00E84134">
        <w:t>. Y,</w:t>
      </w:r>
      <w:r w:rsidR="00D5509B" w:rsidRPr="00E84134">
        <w:t xml:space="preserve"> en </w:t>
      </w:r>
      <w:r w:rsidR="004360E2" w:rsidRPr="00E84134">
        <w:t>algunos</w:t>
      </w:r>
      <w:r w:rsidR="00D5509B" w:rsidRPr="00E84134">
        <w:t xml:space="preserve"> casos, </w:t>
      </w:r>
      <w:r w:rsidR="004360E2" w:rsidRPr="00E84134">
        <w:t>tales constataciones han sido asociadas</w:t>
      </w:r>
      <w:r w:rsidR="00D5509B" w:rsidRPr="00E84134">
        <w:t xml:space="preserve"> con habilidades perceptivas de carácter </w:t>
      </w:r>
      <w:r w:rsidR="00D5509B" w:rsidRPr="00E84134">
        <w:lastRenderedPageBreak/>
        <w:t>individual</w:t>
      </w:r>
      <w:sdt>
        <w:sdtPr>
          <w:id w:val="184648001"/>
          <w:citation/>
        </w:sdtPr>
        <w:sdtEndPr/>
        <w:sdtContent>
          <w:r w:rsidR="004360E2" w:rsidRPr="00E84134">
            <w:fldChar w:fldCharType="begin"/>
          </w:r>
          <w:r w:rsidR="00C02D57" w:rsidRPr="00E84134">
            <w:instrText xml:space="preserve">CITATION Hed07 \p 29 \l 9226 </w:instrText>
          </w:r>
          <w:r w:rsidR="004360E2" w:rsidRPr="00E84134">
            <w:fldChar w:fldCharType="separate"/>
          </w:r>
          <w:r w:rsidR="00C02D57" w:rsidRPr="00E84134">
            <w:rPr>
              <w:noProof/>
            </w:rPr>
            <w:t xml:space="preserve"> (Hederich, 2007, pág. 29)</w:t>
          </w:r>
          <w:r w:rsidR="004360E2" w:rsidRPr="00E84134">
            <w:fldChar w:fldCharType="end"/>
          </w:r>
        </w:sdtContent>
      </w:sdt>
      <w:r w:rsidR="00D5509B" w:rsidRPr="00E84134">
        <w:t xml:space="preserve">; </w:t>
      </w:r>
      <w:r w:rsidR="002A79CB" w:rsidRPr="00E84134">
        <w:t>sin embargo,</w:t>
      </w:r>
      <w:r w:rsidR="00D5509B" w:rsidRPr="00E84134">
        <w:t xml:space="preserve"> esta posible circunstancia no </w:t>
      </w:r>
      <w:r w:rsidR="002A79CB" w:rsidRPr="00E84134">
        <w:t xml:space="preserve">será analizada en esta </w:t>
      </w:r>
      <w:r w:rsidR="00D5509B" w:rsidRPr="00E84134">
        <w:t xml:space="preserve">investigación. </w:t>
      </w:r>
    </w:p>
    <w:p w14:paraId="1728BEBB" w14:textId="53368531" w:rsidR="00DF4D29" w:rsidRPr="00E84134" w:rsidRDefault="00A5697A" w:rsidP="003F398A">
      <w:pPr>
        <w:spacing w:after="120"/>
      </w:pPr>
      <w:r w:rsidRPr="00E84134">
        <w:t>Uno de los aspectos que me moviliza</w:t>
      </w:r>
      <w:r w:rsidR="002A79CB" w:rsidRPr="00E84134">
        <w:t xml:space="preserve"> en este estudio</w:t>
      </w:r>
      <w:r w:rsidR="00B40EE9" w:rsidRPr="00E84134">
        <w:t xml:space="preserve"> es </w:t>
      </w:r>
      <w:r w:rsidR="001753BB" w:rsidRPr="00E84134">
        <w:t>hacer una propuesta por fuera de la</w:t>
      </w:r>
      <w:r w:rsidR="00B40EE9" w:rsidRPr="00E84134">
        <w:t xml:space="preserve"> posible </w:t>
      </w:r>
      <w:r w:rsidRPr="00E84134">
        <w:t>unicidad</w:t>
      </w:r>
      <w:r w:rsidR="00C51801" w:rsidRPr="00E84134">
        <w:rPr>
          <w:rStyle w:val="Refdenotaalpie"/>
        </w:rPr>
        <w:footnoteReference w:id="4"/>
      </w:r>
      <w:r w:rsidR="001753BB" w:rsidRPr="00E84134">
        <w:t xml:space="preserve"> en cuanto a miradas, significados, sentidos, formas y medios con los cuales</w:t>
      </w:r>
      <w:r w:rsidR="00B40EE9" w:rsidRPr="00E84134">
        <w:t xml:space="preserve"> </w:t>
      </w:r>
      <w:r w:rsidR="001753BB" w:rsidRPr="00E84134">
        <w:t>s</w:t>
      </w:r>
      <w:r w:rsidR="00C51801" w:rsidRPr="00E84134">
        <w:t>e</w:t>
      </w:r>
      <w:r w:rsidR="001753BB" w:rsidRPr="00E84134">
        <w:t xml:space="preserve"> viene </w:t>
      </w:r>
      <w:r w:rsidR="00B40EE9" w:rsidRPr="00E84134">
        <w:t>aborda</w:t>
      </w:r>
      <w:r w:rsidR="00BB4E24" w:rsidRPr="00E84134">
        <w:t>ndo</w:t>
      </w:r>
      <w:r w:rsidRPr="00E84134">
        <w:t>,</w:t>
      </w:r>
      <w:r w:rsidR="00BB4E24" w:rsidRPr="00E84134">
        <w:t xml:space="preserve"> en algunos casos</w:t>
      </w:r>
      <w:r w:rsidR="00B40EE9" w:rsidRPr="00E84134">
        <w:t xml:space="preserve"> en el nivel de la básica prim</w:t>
      </w:r>
      <w:r w:rsidR="00BB4E24" w:rsidRPr="00E84134">
        <w:t>a</w:t>
      </w:r>
      <w:r w:rsidR="00B40EE9" w:rsidRPr="00E84134">
        <w:t>ria, la enseñanza y el aprendizaje</w:t>
      </w:r>
      <w:r w:rsidR="00BB4E24" w:rsidRPr="00E84134">
        <w:t xml:space="preserve"> de la perpendicularidad</w:t>
      </w:r>
      <w:r w:rsidRPr="00E84134">
        <w:t>;</w:t>
      </w:r>
      <w:r w:rsidR="00BB4E24" w:rsidRPr="00E84134">
        <w:t xml:space="preserve"> en especial, cuando</w:t>
      </w:r>
      <w:r w:rsidR="001753BB" w:rsidRPr="00E84134">
        <w:t xml:space="preserve"> esta relación</w:t>
      </w:r>
      <w:r w:rsidR="00BB4E24" w:rsidRPr="00E84134">
        <w:t xml:space="preserve"> se presenta como una </w:t>
      </w:r>
      <w:r w:rsidR="001753BB" w:rsidRPr="00E84134">
        <w:t>“</w:t>
      </w:r>
      <w:r w:rsidR="00BB4E24" w:rsidRPr="00E84134">
        <w:t>forma idealizada</w:t>
      </w:r>
      <w:r w:rsidR="00C63C50">
        <w:t>”</w:t>
      </w:r>
      <w:r w:rsidR="00BB4E24" w:rsidRPr="00E84134">
        <w:t xml:space="preserve"> y desconectada de toda</w:t>
      </w:r>
      <w:r w:rsidR="00C5095F" w:rsidRPr="00E84134">
        <w:t xml:space="preserve"> realidad histórica y cultural</w:t>
      </w:r>
      <w:r w:rsidR="00DF4D29" w:rsidRPr="00E84134">
        <w:t xml:space="preserve">, en particular subestimando el aspecto lógico-histórico del conocimiento matemático </w:t>
      </w:r>
      <w:r w:rsidR="00575FE9" w:rsidRPr="00E84134">
        <w:t xml:space="preserve">a </w:t>
      </w:r>
      <w:r w:rsidR="00DF4D29" w:rsidRPr="00E84134">
        <w:t xml:space="preserve">que se refiere Moura </w:t>
      </w:r>
      <w:sdt>
        <w:sdtPr>
          <w:id w:val="-1122536566"/>
          <w:citation/>
        </w:sdtPr>
        <w:sdtEndPr/>
        <w:sdtContent>
          <w:r w:rsidR="00394648" w:rsidRPr="00E84134">
            <w:fldChar w:fldCharType="begin"/>
          </w:r>
          <w:r w:rsidR="00394648" w:rsidRPr="00E84134">
            <w:instrText xml:space="preserve">CITATION Mou11 \n  \t  \l 9226 </w:instrText>
          </w:r>
          <w:r w:rsidR="00394648" w:rsidRPr="00E84134">
            <w:fldChar w:fldCharType="separate"/>
          </w:r>
          <w:r w:rsidR="00394648" w:rsidRPr="00E84134">
            <w:rPr>
              <w:noProof/>
            </w:rPr>
            <w:t>(2011)</w:t>
          </w:r>
          <w:r w:rsidR="00394648" w:rsidRPr="00E84134">
            <w:fldChar w:fldCharType="end"/>
          </w:r>
        </w:sdtContent>
      </w:sdt>
      <w:r w:rsidR="00394648" w:rsidRPr="00E84134">
        <w:t xml:space="preserve"> </w:t>
      </w:r>
      <w:r w:rsidR="00DF4D29" w:rsidRPr="00E84134">
        <w:t>cuando afirma:</w:t>
      </w:r>
    </w:p>
    <w:p w14:paraId="4EE71C3C" w14:textId="4592F81B" w:rsidR="00DF4D29" w:rsidRPr="00E84134" w:rsidRDefault="00DF4D29" w:rsidP="006E137E">
      <w:pPr>
        <w:pStyle w:val="Subttulo"/>
      </w:pPr>
      <w:r w:rsidRPr="00E84134">
        <w:t xml:space="preserve">Lo que queremos decir es que al enseñar, el objeto de conocimiento debe ser visto en toda su dimensión histórica, pues su historia es la del desarrollo de un instrumento para la solución de problemas concretos y, al mismo tiempo, es la producción de significados sociales de forma lógica. Los aspectos histórico y lógico, como nos asegura Kopnin (1978), son interdependientes, ya que al tener que solucionar un problema es necesario el desarrollo de una forma lógica de resolverlo y comunicar la solución. </w:t>
      </w:r>
      <w:r w:rsidR="00394648" w:rsidRPr="00E84134">
        <w:t>(p.54)</w:t>
      </w:r>
    </w:p>
    <w:p w14:paraId="51ED3A32" w14:textId="43085082" w:rsidR="00761BEF" w:rsidRPr="00E84134" w:rsidRDefault="001753BB" w:rsidP="003F398A">
      <w:pPr>
        <w:spacing w:after="120"/>
      </w:pPr>
      <w:r w:rsidRPr="00E84134">
        <w:t>L</w:t>
      </w:r>
      <w:r w:rsidR="003715B8" w:rsidRPr="00E84134">
        <w:t xml:space="preserve">os casos </w:t>
      </w:r>
      <w:r w:rsidRPr="00E84134">
        <w:t>a los que me refiero</w:t>
      </w:r>
      <w:r w:rsidR="003F523F" w:rsidRPr="00E84134">
        <w:t xml:space="preserve"> —cu</w:t>
      </w:r>
      <w:r w:rsidR="00A5697A" w:rsidRPr="00E84134">
        <w:t>a</w:t>
      </w:r>
      <w:r w:rsidR="003F523F" w:rsidRPr="00E84134">
        <w:t>n</w:t>
      </w:r>
      <w:r w:rsidR="00C63C50">
        <w:t>do digo una “forma</w:t>
      </w:r>
      <w:r w:rsidR="00A5697A" w:rsidRPr="00E84134">
        <w:t xml:space="preserve"> id</w:t>
      </w:r>
      <w:r w:rsidR="003F523F" w:rsidRPr="00E84134">
        <w:t>e</w:t>
      </w:r>
      <w:r w:rsidR="00A5697A" w:rsidRPr="00E84134">
        <w:t xml:space="preserve">alizada” y desconectada de toda realidad histórica y cultural— </w:t>
      </w:r>
      <w:r w:rsidRPr="00E84134">
        <w:t>son aquellos en</w:t>
      </w:r>
      <w:r w:rsidR="003715B8" w:rsidRPr="00E84134">
        <w:t xml:space="preserve"> donde </w:t>
      </w:r>
      <w:r w:rsidR="00C5095F" w:rsidRPr="00E84134">
        <w:t>se expone la definición</w:t>
      </w:r>
      <w:r w:rsidRPr="00E84134">
        <w:t xml:space="preserve"> de </w:t>
      </w:r>
      <w:r w:rsidR="00512A51" w:rsidRPr="00E84134">
        <w:t>perpendicularidad</w:t>
      </w:r>
      <w:r w:rsidR="00761BEF" w:rsidRPr="00E84134">
        <w:t>,</w:t>
      </w:r>
      <w:r w:rsidRPr="00E84134">
        <w:t xml:space="preserve"> con la pretensión </w:t>
      </w:r>
      <w:r w:rsidR="00C7662D" w:rsidRPr="00E84134">
        <w:t xml:space="preserve">de </w:t>
      </w:r>
      <w:r w:rsidRPr="00E84134">
        <w:t xml:space="preserve">que los estudiantes </w:t>
      </w:r>
      <w:r w:rsidR="00512A51" w:rsidRPr="00E84134">
        <w:t>estén</w:t>
      </w:r>
      <w:r w:rsidR="00761BEF" w:rsidRPr="00E84134">
        <w:t xml:space="preserve"> en condición de identificarla en</w:t>
      </w:r>
      <w:r w:rsidRPr="00E84134">
        <w:t xml:space="preserve"> aquellas situaciones que la involucran </w:t>
      </w:r>
      <w:r w:rsidR="00761BEF" w:rsidRPr="00E84134">
        <w:t>y</w:t>
      </w:r>
      <w:r w:rsidR="00A5697A" w:rsidRPr="00E84134">
        <w:t>,</w:t>
      </w:r>
      <w:r w:rsidR="00761BEF" w:rsidRPr="00E84134">
        <w:t xml:space="preserve"> por </w:t>
      </w:r>
      <w:r w:rsidR="00512A51" w:rsidRPr="00E84134">
        <w:t>consiguiente</w:t>
      </w:r>
      <w:r w:rsidR="00761BEF" w:rsidRPr="00E84134">
        <w:t xml:space="preserve">, </w:t>
      </w:r>
      <w:r w:rsidRPr="00E84134">
        <w:t xml:space="preserve">puedan usar la información presentada por dicha definición, en la toma de </w:t>
      </w:r>
      <w:r w:rsidR="00512A51" w:rsidRPr="00E84134">
        <w:t>decisiones</w:t>
      </w:r>
      <w:r w:rsidRPr="00E84134">
        <w:t xml:space="preserve"> frente a un problema planteado o en </w:t>
      </w:r>
      <w:r w:rsidR="00761BEF" w:rsidRPr="00E84134">
        <w:t xml:space="preserve">un procedimiento </w:t>
      </w:r>
      <w:r w:rsidR="00512A51" w:rsidRPr="00E84134">
        <w:t>algorítmico</w:t>
      </w:r>
      <w:r w:rsidR="00761BEF" w:rsidRPr="00E84134">
        <w:t xml:space="preserve"> que así lo requiera.</w:t>
      </w:r>
    </w:p>
    <w:p w14:paraId="625C4A18" w14:textId="677C69F7" w:rsidR="001753BB" w:rsidRPr="00E84134" w:rsidRDefault="00761BEF" w:rsidP="00C7662D">
      <w:pPr>
        <w:spacing w:after="120"/>
      </w:pPr>
      <w:r w:rsidRPr="00E84134">
        <w:t>De este modo, con frecuencia</w:t>
      </w:r>
      <w:r w:rsidR="00DE298B" w:rsidRPr="00E84134">
        <w:t>,</w:t>
      </w:r>
      <w:r w:rsidRPr="00E84134">
        <w:t xml:space="preserve"> la relación de perpendicularidad es presentada a los estudiantes</w:t>
      </w:r>
      <w:r w:rsidR="004B6511" w:rsidRPr="00E84134">
        <w:t>,</w:t>
      </w:r>
      <w:r w:rsidRPr="00E84134">
        <w:rPr>
          <w:rStyle w:val="Refdecomentario"/>
        </w:rPr>
        <w:t xml:space="preserve"> </w:t>
      </w:r>
      <w:r w:rsidR="00A5697A" w:rsidRPr="00E84134">
        <w:rPr>
          <w:rStyle w:val="Refdecomentario"/>
          <w:sz w:val="24"/>
          <w:szCs w:val="24"/>
        </w:rPr>
        <w:t xml:space="preserve">o </w:t>
      </w:r>
      <w:r w:rsidRPr="00E84134">
        <w:t xml:space="preserve">bien desde la llamada geometría axiomática </w:t>
      </w:r>
      <w:r w:rsidR="00C5095F" w:rsidRPr="00E84134">
        <w:t>como “la relación entre dos líneas que al intersecarse forman</w:t>
      </w:r>
      <w:r w:rsidR="00687CD4" w:rsidRPr="00E84134">
        <w:t xml:space="preserve"> ángulos adyacentes congruentes”</w:t>
      </w:r>
      <w:r w:rsidR="00C5095F" w:rsidRPr="00E84134">
        <w:t>, o</w:t>
      </w:r>
      <w:r w:rsidR="00A5697A" w:rsidRPr="00E84134">
        <w:t>,</w:t>
      </w:r>
      <w:r w:rsidR="00C5095F" w:rsidRPr="00E84134">
        <w:t xml:space="preserve"> </w:t>
      </w:r>
      <w:r w:rsidR="00A5697A" w:rsidRPr="00E84134">
        <w:t xml:space="preserve">bien </w:t>
      </w:r>
      <w:r w:rsidRPr="00E84134">
        <w:t xml:space="preserve">desde la geometría euclidiana </w:t>
      </w:r>
      <w:r w:rsidR="00C5095F" w:rsidRPr="00E84134">
        <w:t>como “la relación entre líneas que al intersecarse forman cuatro ángulos</w:t>
      </w:r>
      <w:r w:rsidRPr="00E84134">
        <w:t xml:space="preserve"> rectos</w:t>
      </w:r>
      <w:r w:rsidR="00687CD4" w:rsidRPr="00E84134">
        <w:t>”</w:t>
      </w:r>
      <w:r w:rsidR="004B6511" w:rsidRPr="00E84134">
        <w:t>. E</w:t>
      </w:r>
      <w:r w:rsidRPr="00E84134">
        <w:t xml:space="preserve">s a este tipo de abordajes, </w:t>
      </w:r>
      <w:r w:rsidR="000F34C0" w:rsidRPr="00E84134">
        <w:t>al que asocio</w:t>
      </w:r>
      <w:r w:rsidRPr="00E84134">
        <w:t xml:space="preserve"> </w:t>
      </w:r>
      <w:r w:rsidR="00687CD4" w:rsidRPr="00E84134">
        <w:t xml:space="preserve">con lo que Tamayo </w:t>
      </w:r>
      <w:sdt>
        <w:sdtPr>
          <w:id w:val="1879587524"/>
          <w:citation/>
        </w:sdtPr>
        <w:sdtEndPr/>
        <w:sdtContent>
          <w:r w:rsidR="00687CD4" w:rsidRPr="00E84134">
            <w:fldChar w:fldCharType="begin"/>
          </w:r>
          <w:r w:rsidR="005D1235" w:rsidRPr="00E84134">
            <w:instrText xml:space="preserve">CITATION Tam12 \n  \t  \l 9226 </w:instrText>
          </w:r>
          <w:r w:rsidR="00687CD4" w:rsidRPr="00E84134">
            <w:fldChar w:fldCharType="separate"/>
          </w:r>
          <w:r w:rsidR="005D1235" w:rsidRPr="00E84134">
            <w:rPr>
              <w:noProof/>
            </w:rPr>
            <w:t>(2012)</w:t>
          </w:r>
          <w:r w:rsidR="00687CD4" w:rsidRPr="00E84134">
            <w:fldChar w:fldCharType="end"/>
          </w:r>
        </w:sdtContent>
      </w:sdt>
      <w:r w:rsidR="00C20F03" w:rsidRPr="00E84134">
        <w:t xml:space="preserve"> </w:t>
      </w:r>
      <w:r w:rsidR="00687CD4" w:rsidRPr="00E84134">
        <w:t>llama “matemática occidental”</w:t>
      </w:r>
      <w:r w:rsidR="00855527" w:rsidRPr="00E84134">
        <w:t xml:space="preserve"> </w:t>
      </w:r>
      <w:r w:rsidR="005D1235" w:rsidRPr="00E84134">
        <w:t>(p</w:t>
      </w:r>
      <w:r w:rsidR="00687CD4" w:rsidRPr="00E84134">
        <w:t>.</w:t>
      </w:r>
      <w:r w:rsidR="00855527" w:rsidRPr="00E84134">
        <w:t xml:space="preserve"> </w:t>
      </w:r>
      <w:r w:rsidR="005D1235" w:rsidRPr="00E84134">
        <w:t>89).</w:t>
      </w:r>
      <w:r w:rsidR="00C20F03" w:rsidRPr="00E84134">
        <w:rPr>
          <w:rStyle w:val="Refdenotaalpie"/>
        </w:rPr>
        <w:footnoteReference w:id="5"/>
      </w:r>
    </w:p>
    <w:p w14:paraId="2EC903E2" w14:textId="569688C7" w:rsidR="009B5633" w:rsidRPr="00E84134" w:rsidRDefault="004B6511" w:rsidP="003F398A">
      <w:pPr>
        <w:spacing w:after="120"/>
      </w:pPr>
      <w:r w:rsidRPr="00E84134">
        <w:t xml:space="preserve">Un problema adicional en los </w:t>
      </w:r>
      <w:r w:rsidR="00512A51" w:rsidRPr="00E84134">
        <w:t>abordajes</w:t>
      </w:r>
      <w:r w:rsidRPr="00E84134">
        <w:t xml:space="preserve"> a los que me refiero</w:t>
      </w:r>
      <w:r w:rsidR="00E13590" w:rsidRPr="00E84134">
        <w:t>, a la hora de la enseñanza de la pe</w:t>
      </w:r>
      <w:r w:rsidR="00C7662D" w:rsidRPr="00E84134">
        <w:t>r</w:t>
      </w:r>
      <w:r w:rsidR="00E13590" w:rsidRPr="00E84134">
        <w:t>pendicularidad</w:t>
      </w:r>
      <w:r w:rsidR="002A79CB" w:rsidRPr="00E84134">
        <w:t>,</w:t>
      </w:r>
      <w:r w:rsidR="00BB4E24" w:rsidRPr="00E84134">
        <w:t xml:space="preserve"> </w:t>
      </w:r>
      <w:r w:rsidRPr="00E84134">
        <w:t xml:space="preserve">tiene que ver con </w:t>
      </w:r>
      <w:r w:rsidR="00E45919" w:rsidRPr="00E84134">
        <w:t>la ejemplificación que se ofrece</w:t>
      </w:r>
      <w:r w:rsidR="00E13590" w:rsidRPr="00E84134">
        <w:t>. En esos ejemplos se</w:t>
      </w:r>
      <w:r w:rsidR="00BB4E24" w:rsidRPr="00E84134">
        <w:t xml:space="preserve"> recurre </w:t>
      </w:r>
      <w:r w:rsidR="00BB4E24" w:rsidRPr="00E84134">
        <w:lastRenderedPageBreak/>
        <w:t>a términos y expresiones enmarcad</w:t>
      </w:r>
      <w:r w:rsidRPr="00E84134">
        <w:t>a</w:t>
      </w:r>
      <w:r w:rsidR="00BB4E24" w:rsidRPr="00E84134">
        <w:t>s en ciertos juegos del lenguaje</w:t>
      </w:r>
      <w:r w:rsidR="00E45919" w:rsidRPr="00E84134">
        <w:rPr>
          <w:rStyle w:val="Refdenotaalpie"/>
          <w:rFonts w:cs="Times New Roman"/>
          <w:szCs w:val="24"/>
        </w:rPr>
        <w:footnoteReference w:id="6"/>
      </w:r>
      <w:r w:rsidR="00DA7B6C" w:rsidRPr="00E84134">
        <w:t xml:space="preserve"> (escolar)</w:t>
      </w:r>
      <w:r w:rsidR="00BB4E24" w:rsidRPr="00E84134">
        <w:t>, en los que los significados y los sentidos distan mucho de aq</w:t>
      </w:r>
      <w:r w:rsidR="00F7798A" w:rsidRPr="00E84134">
        <w:t xml:space="preserve">uellos con los que son tratados </w:t>
      </w:r>
      <w:r w:rsidR="00FB2AD7" w:rsidRPr="00E84134">
        <w:t xml:space="preserve">desde los </w:t>
      </w:r>
      <w:r w:rsidR="00362357" w:rsidRPr="00E84134">
        <w:t>“</w:t>
      </w:r>
      <w:r w:rsidR="00FB2AD7" w:rsidRPr="00E84134">
        <w:t>saberes co</w:t>
      </w:r>
      <w:r w:rsidR="00F7798A" w:rsidRPr="00E84134">
        <w:t>tidiano</w:t>
      </w:r>
      <w:r w:rsidR="00C7662D" w:rsidRPr="00E84134">
        <w:t>s</w:t>
      </w:r>
      <w:r w:rsidR="00362357" w:rsidRPr="00E84134">
        <w:t>”</w:t>
      </w:r>
      <w:r w:rsidR="00FB2AD7" w:rsidRPr="00E84134">
        <w:rPr>
          <w:rStyle w:val="Refdenotaalpie"/>
        </w:rPr>
        <w:footnoteReference w:id="7"/>
      </w:r>
      <w:r w:rsidR="00BB4E24" w:rsidRPr="00E84134">
        <w:t xml:space="preserve"> de los estudiantes</w:t>
      </w:r>
      <w:r w:rsidR="00B85478" w:rsidRPr="00E84134">
        <w:t xml:space="preserve">, lo cual podría representar </w:t>
      </w:r>
      <w:r w:rsidR="00DA7B6C" w:rsidRPr="00E84134">
        <w:t xml:space="preserve">una desestimación de la capacidad conceptual que subyace en estos </w:t>
      </w:r>
      <w:r w:rsidR="00512A51" w:rsidRPr="00E84134">
        <w:t>últimos</w:t>
      </w:r>
      <w:r w:rsidR="00DA7B6C" w:rsidRPr="00E84134">
        <w:t xml:space="preserve"> juegos del lenguaje</w:t>
      </w:r>
      <w:r w:rsidR="00C51801" w:rsidRPr="00E84134">
        <w:t xml:space="preserve"> “primitivo” o </w:t>
      </w:r>
      <w:r w:rsidR="00FA4130" w:rsidRPr="00E84134">
        <w:t>extraescolar</w:t>
      </w:r>
      <w:r w:rsidR="00DA7B6C" w:rsidRPr="00E84134">
        <w:rPr>
          <w:rStyle w:val="Refdenotaalpie"/>
        </w:rPr>
        <w:footnoteReference w:id="8"/>
      </w:r>
      <w:r w:rsidR="00BB4E24" w:rsidRPr="00E84134">
        <w:t>.</w:t>
      </w:r>
      <w:r w:rsidR="00B85478" w:rsidRPr="00E84134">
        <w:t xml:space="preserve"> </w:t>
      </w:r>
      <w:r w:rsidR="00C51801" w:rsidRPr="00E84134">
        <w:t>En este sentido</w:t>
      </w:r>
      <w:r w:rsidR="00E13590" w:rsidRPr="00E84134">
        <w:t>,</w:t>
      </w:r>
      <w:r w:rsidR="00C51801" w:rsidRPr="00E84134">
        <w:t xml:space="preserve"> indica Wittgenstein </w:t>
      </w:r>
      <w:sdt>
        <w:sdtPr>
          <w:id w:val="778072272"/>
          <w:citation/>
        </w:sdtPr>
        <w:sdtEndPr/>
        <w:sdtContent>
          <w:r w:rsidR="005D1235" w:rsidRPr="00E84134">
            <w:fldChar w:fldCharType="begin"/>
          </w:r>
          <w:r w:rsidR="005D1235" w:rsidRPr="00E84134">
            <w:instrText xml:space="preserve">CITATION Wit58 \n  \t  \l 9226 </w:instrText>
          </w:r>
          <w:r w:rsidR="005D1235" w:rsidRPr="00E84134">
            <w:fldChar w:fldCharType="separate"/>
          </w:r>
          <w:r w:rsidR="005D1235" w:rsidRPr="00E84134">
            <w:rPr>
              <w:noProof/>
            </w:rPr>
            <w:t>(1958)</w:t>
          </w:r>
          <w:r w:rsidR="005D1235" w:rsidRPr="00E84134">
            <w:fldChar w:fldCharType="end"/>
          </w:r>
        </w:sdtContent>
      </w:sdt>
      <w:r w:rsidR="00E13590" w:rsidRPr="00E84134">
        <w:t xml:space="preserve">, </w:t>
      </w:r>
      <w:r w:rsidR="00C51801" w:rsidRPr="00E84134">
        <w:t xml:space="preserve">que </w:t>
      </w:r>
      <w:r w:rsidR="00B85478" w:rsidRPr="00E84134">
        <w:t>“</w:t>
      </w:r>
      <w:r w:rsidR="00E13590" w:rsidRPr="00E84134">
        <w:t>e</w:t>
      </w:r>
      <w:r w:rsidR="00B85478" w:rsidRPr="00E84134">
        <w:t>l juego de lenguaje primitivo que se le enseña al niño no necesita ninguna justificación”</w:t>
      </w:r>
      <w:r w:rsidR="00DE298B" w:rsidRPr="00E84134">
        <w:t xml:space="preserve"> </w:t>
      </w:r>
      <w:r w:rsidR="005D1235" w:rsidRPr="00E84134">
        <w:t>p</w:t>
      </w:r>
      <w:r w:rsidR="00C7662D" w:rsidRPr="00E84134">
        <w:t xml:space="preserve">. </w:t>
      </w:r>
      <w:r w:rsidR="005D1235" w:rsidRPr="00E84134">
        <w:t>(127)</w:t>
      </w:r>
      <w:r w:rsidR="00C51801" w:rsidRPr="00E84134">
        <w:t>.</w:t>
      </w:r>
      <w:r w:rsidR="009B5633" w:rsidRPr="00E84134">
        <w:t xml:space="preserve"> </w:t>
      </w:r>
      <w:r w:rsidR="00C51801" w:rsidRPr="00E84134">
        <w:t xml:space="preserve"> </w:t>
      </w:r>
    </w:p>
    <w:p w14:paraId="798A1769" w14:textId="071A57B1" w:rsidR="00B40EE9" w:rsidRPr="00E84134" w:rsidRDefault="007919D8" w:rsidP="003F398A">
      <w:pPr>
        <w:spacing w:after="120"/>
      </w:pPr>
      <w:r w:rsidRPr="00E84134">
        <w:t xml:space="preserve">Por ejemplo, hablar a estudiantes de la región del </w:t>
      </w:r>
      <w:r w:rsidR="00993AE4" w:rsidRPr="00E84134">
        <w:t>Alto</w:t>
      </w:r>
      <w:r w:rsidR="009B5633" w:rsidRPr="00E84134">
        <w:t xml:space="preserve"> </w:t>
      </w:r>
      <w:r w:rsidRPr="00E84134">
        <w:t xml:space="preserve">San Jorge, en </w:t>
      </w:r>
      <w:r w:rsidR="00DE298B" w:rsidRPr="00E84134">
        <w:t>la sabana co</w:t>
      </w:r>
      <w:r w:rsidR="00C47BD5" w:rsidRPr="00E84134">
        <w:t>rdobesa</w:t>
      </w:r>
      <w:r w:rsidRPr="00E84134">
        <w:t xml:space="preserve">, de objetos que “caen”, es </w:t>
      </w:r>
      <w:r w:rsidR="009B5633" w:rsidRPr="00E84134">
        <w:t xml:space="preserve">poner a </w:t>
      </w:r>
      <w:r w:rsidR="00536D58" w:rsidRPr="00E84134">
        <w:t xml:space="preserve">esos </w:t>
      </w:r>
      <w:r w:rsidR="009B5633" w:rsidRPr="00E84134">
        <w:t>niño</w:t>
      </w:r>
      <w:r w:rsidR="00536D58" w:rsidRPr="00E84134">
        <w:t>s</w:t>
      </w:r>
      <w:r w:rsidR="009B5633" w:rsidRPr="00E84134">
        <w:t xml:space="preserve"> </w:t>
      </w:r>
      <w:r w:rsidRPr="00E84134">
        <w:t>en un contexto en donde se</w:t>
      </w:r>
      <w:r w:rsidR="009B5633" w:rsidRPr="00E84134">
        <w:t xml:space="preserve"> sugiere un juego de lenguaje que indica un </w:t>
      </w:r>
      <w:r w:rsidRPr="00E84134">
        <w:t>sentido de un “arriba” y un “abajo”, que no siempre coincide con una posición en el plano horizontal</w:t>
      </w:r>
      <w:r w:rsidR="009B5633" w:rsidRPr="00E84134">
        <w:t>. A</w:t>
      </w:r>
      <w:r w:rsidRPr="00E84134">
        <w:t xml:space="preserve">sí mismo, </w:t>
      </w:r>
      <w:r w:rsidR="008D37F4" w:rsidRPr="00E84134">
        <w:t>hablar de</w:t>
      </w:r>
      <w:r w:rsidRPr="00E84134">
        <w:t xml:space="preserve"> “alt</w:t>
      </w:r>
      <w:r w:rsidR="000676DB" w:rsidRPr="00E84134">
        <w:t xml:space="preserve">ura” en </w:t>
      </w:r>
      <w:r w:rsidR="008D37F4" w:rsidRPr="00E84134">
        <w:t>este</w:t>
      </w:r>
      <w:r w:rsidR="000676DB" w:rsidRPr="00E84134">
        <w:t xml:space="preserve"> contexto cultural </w:t>
      </w:r>
      <w:r w:rsidRPr="00E84134">
        <w:t>no siempre guarda el mismo sentido que cuando se refiere a una distancia con relación a una recta, sobre todo</w:t>
      </w:r>
      <w:r w:rsidR="00E13590" w:rsidRPr="00E84134">
        <w:t>,</w:t>
      </w:r>
      <w:r w:rsidRPr="00E84134">
        <w:t xml:space="preserve"> si esa recta no está en el plano fro</w:t>
      </w:r>
      <w:r w:rsidR="008A266B" w:rsidRPr="00E84134">
        <w:t>nto-</w:t>
      </w:r>
      <w:r w:rsidR="008D37F4" w:rsidRPr="00E84134">
        <w:t>paralelo</w:t>
      </w:r>
      <w:r w:rsidR="00E13590" w:rsidRPr="00E84134">
        <w:t xml:space="preserve"> del niño</w:t>
      </w:r>
      <w:r w:rsidR="003028BB" w:rsidRPr="00E84134">
        <w:t xml:space="preserve"> (</w:t>
      </w:r>
      <w:r w:rsidR="00E13590" w:rsidRPr="00E84134">
        <w:t xml:space="preserve">representado por el </w:t>
      </w:r>
      <w:r w:rsidR="003028BB" w:rsidRPr="00E84134">
        <w:t xml:space="preserve">tablero escolar, </w:t>
      </w:r>
      <w:r w:rsidR="00E13590" w:rsidRPr="00E84134">
        <w:t xml:space="preserve">la </w:t>
      </w:r>
      <w:r w:rsidR="003028BB" w:rsidRPr="00E84134">
        <w:t xml:space="preserve">pantalla digital, </w:t>
      </w:r>
      <w:r w:rsidR="00E13590" w:rsidRPr="00E84134">
        <w:t xml:space="preserve">la </w:t>
      </w:r>
      <w:r w:rsidR="003028BB" w:rsidRPr="00E84134">
        <w:t>l</w:t>
      </w:r>
      <w:r w:rsidR="009B5633" w:rsidRPr="00E84134">
        <w:t>á</w:t>
      </w:r>
      <w:r w:rsidR="003028BB" w:rsidRPr="00E84134">
        <w:t xml:space="preserve">mina, </w:t>
      </w:r>
      <w:r w:rsidR="00DD15D0" w:rsidRPr="00E84134">
        <w:t>etc.</w:t>
      </w:r>
      <w:r w:rsidR="003028BB" w:rsidRPr="00E84134">
        <w:t>)</w:t>
      </w:r>
      <w:r w:rsidR="008D37F4" w:rsidRPr="00E84134">
        <w:t>.</w:t>
      </w:r>
    </w:p>
    <w:p w14:paraId="0F8A7991" w14:textId="1252B70F" w:rsidR="00C51801" w:rsidRPr="00E84134" w:rsidRDefault="003028BB" w:rsidP="00406A3F">
      <w:pPr>
        <w:spacing w:after="120"/>
      </w:pPr>
      <w:r w:rsidRPr="00E84134">
        <w:t xml:space="preserve">Adicionalmente, se </w:t>
      </w:r>
      <w:r w:rsidR="00563462" w:rsidRPr="00E84134">
        <w:t>presume</w:t>
      </w:r>
      <w:r w:rsidRPr="00E84134">
        <w:t xml:space="preserve"> tal </w:t>
      </w:r>
      <w:r w:rsidR="00512A51" w:rsidRPr="00E84134">
        <w:t>monotonía</w:t>
      </w:r>
      <w:r w:rsidRPr="00E84134">
        <w:t xml:space="preserve"> en </w:t>
      </w:r>
      <w:r w:rsidR="00FA4130" w:rsidRPr="00E84134">
        <w:t>las formas</w:t>
      </w:r>
      <w:r w:rsidR="00C51801" w:rsidRPr="00E84134">
        <w:t xml:space="preserve"> de abordar la enseñanza de la perpendicularidad</w:t>
      </w:r>
      <w:r w:rsidRPr="00E84134">
        <w:t xml:space="preserve">, que es fácil evidenciar </w:t>
      </w:r>
      <w:r w:rsidR="00F84C9D" w:rsidRPr="00E84134">
        <w:t>que,</w:t>
      </w:r>
      <w:r w:rsidRPr="00E84134">
        <w:t xml:space="preserve"> para muchos estudiantes, más que una relación entre dos líneas (mutuamente perpendiculares), la perpendicular</w:t>
      </w:r>
      <w:r w:rsidR="008F24CE" w:rsidRPr="00E84134">
        <w:t>idad es asumida</w:t>
      </w:r>
      <w:r w:rsidR="009B0D06" w:rsidRPr="00E84134">
        <w:t xml:space="preserve"> </w:t>
      </w:r>
      <w:r w:rsidR="008F24CE" w:rsidRPr="00E84134">
        <w:t xml:space="preserve">como una propiedad de </w:t>
      </w:r>
      <w:r w:rsidRPr="00E84134">
        <w:t>la línea vertical que “cae” sobre la línea horizontal</w:t>
      </w:r>
      <w:r w:rsidR="00C51801" w:rsidRPr="00E84134">
        <w:t xml:space="preserve">, </w:t>
      </w:r>
      <w:r w:rsidR="009B0D06" w:rsidRPr="00E84134">
        <w:t>casi como la imagen exclusiv</w:t>
      </w:r>
      <w:r w:rsidR="00DE298B" w:rsidRPr="00E84134">
        <w:t>a</w:t>
      </w:r>
      <w:r w:rsidR="009B0D06" w:rsidRPr="00E84134">
        <w:t xml:space="preserve"> para </w:t>
      </w:r>
      <w:r w:rsidR="00031884" w:rsidRPr="00E84134">
        <w:t>representarla</w:t>
      </w:r>
      <w:r w:rsidR="009B0D06" w:rsidRPr="00E84134">
        <w:t xml:space="preserve">. De este peligro </w:t>
      </w:r>
      <w:r w:rsidR="00DE298B" w:rsidRPr="00E84134">
        <w:t xml:space="preserve">ya </w:t>
      </w:r>
      <w:r w:rsidR="009B0D06" w:rsidRPr="00E84134">
        <w:t xml:space="preserve">advertía la epistemología de Bachelard </w:t>
      </w:r>
      <w:sdt>
        <w:sdtPr>
          <w:id w:val="-1619680000"/>
          <w:citation/>
        </w:sdtPr>
        <w:sdtContent>
          <w:r w:rsidR="00181183">
            <w:fldChar w:fldCharType="begin"/>
          </w:r>
          <w:r w:rsidR="00181183">
            <w:instrText xml:space="preserve">CITATION Bac04 \n  \t  \l 9226 </w:instrText>
          </w:r>
          <w:r w:rsidR="00181183">
            <w:fldChar w:fldCharType="separate"/>
          </w:r>
          <w:r w:rsidR="00181183">
            <w:rPr>
              <w:noProof/>
            </w:rPr>
            <w:t>(2004)</w:t>
          </w:r>
          <w:r w:rsidR="00181183">
            <w:fldChar w:fldCharType="end"/>
          </w:r>
        </w:sdtContent>
      </w:sdt>
      <w:r w:rsidR="00181183">
        <w:t>:</w:t>
      </w:r>
    </w:p>
    <w:p w14:paraId="3A7A57C4" w14:textId="53B0C74B" w:rsidR="00406A3F" w:rsidRPr="00E84134" w:rsidRDefault="009B0D06" w:rsidP="006E137E">
      <w:pPr>
        <w:pStyle w:val="Subttulo"/>
      </w:pPr>
      <w:r w:rsidRPr="00E84134">
        <w:t xml:space="preserve">No es tan fácil, como se pretende, desterrar a las metáforas en el exclusivo reino de las expresiones. </w:t>
      </w:r>
      <w:r w:rsidR="00FA4130" w:rsidRPr="00E84134">
        <w:t>«</w:t>
      </w:r>
      <w:r w:rsidRPr="00E84134">
        <w:t>Quiérase o no, las metáforas seducen a la razón» «El peligro de las metáforas inmediatas en la formación del espíritu científico, es que ellas no son nunca imágenes pasajeras; ellas se dirigen a un pensamiento autónomo; tienden a completarse, a terminar en el reino de la imagen. (p.93)</w:t>
      </w:r>
    </w:p>
    <w:p w14:paraId="0E100642" w14:textId="1689BE9E" w:rsidR="0028634F" w:rsidRPr="00E84134" w:rsidRDefault="00512A51" w:rsidP="00406A3F">
      <w:pPr>
        <w:spacing w:after="120"/>
      </w:pPr>
      <w:r w:rsidRPr="00E84134">
        <w:t>Además</w:t>
      </w:r>
      <w:r w:rsidR="009B0D06" w:rsidRPr="00E84134">
        <w:t>, e</w:t>
      </w:r>
      <w:r w:rsidR="009B5633" w:rsidRPr="00E84134">
        <w:t>s</w:t>
      </w:r>
      <w:r w:rsidR="009B0D06" w:rsidRPr="00E84134">
        <w:t>t</w:t>
      </w:r>
      <w:r w:rsidR="009B5633" w:rsidRPr="00E84134">
        <w:t xml:space="preserve">e </w:t>
      </w:r>
      <w:r w:rsidR="003028BB" w:rsidRPr="00E84134">
        <w:t xml:space="preserve">hecho </w:t>
      </w:r>
      <w:r w:rsidR="009B5633" w:rsidRPr="00E84134">
        <w:t>puede constituirse en</w:t>
      </w:r>
      <w:r w:rsidR="003028BB" w:rsidRPr="00E84134">
        <w:t xml:space="preserve"> un obstáculo para la </w:t>
      </w:r>
      <w:r w:rsidR="00361C21">
        <w:t>búsqueda intencionada</w:t>
      </w:r>
      <w:r w:rsidR="005D1235" w:rsidRPr="00E84134">
        <w:t xml:space="preserve"> del estudiante</w:t>
      </w:r>
      <w:r w:rsidR="003028BB" w:rsidRPr="00E84134">
        <w:t xml:space="preserve"> a la hora de resolver un problema, por </w:t>
      </w:r>
      <w:r w:rsidR="00F84C9D" w:rsidRPr="00E84134">
        <w:t>ejemplo,</w:t>
      </w:r>
      <w:r w:rsidR="003028BB" w:rsidRPr="00E84134">
        <w:t xml:space="preserve"> en el caso de las llamadas “mostraciones” o en el de las demostraciones misma</w:t>
      </w:r>
      <w:r w:rsidR="00D744F6" w:rsidRPr="00E84134">
        <w:t>s</w:t>
      </w:r>
      <w:r w:rsidR="003028BB" w:rsidRPr="00E84134">
        <w:t xml:space="preserve">, y en general para todas aquellas situaciones </w:t>
      </w:r>
      <w:r w:rsidR="003028BB" w:rsidRPr="00E84134">
        <w:lastRenderedPageBreak/>
        <w:t>que requieran</w:t>
      </w:r>
      <w:r w:rsidR="00450C0E" w:rsidRPr="00E84134">
        <w:t>,</w:t>
      </w:r>
      <w:r w:rsidR="003028BB" w:rsidRPr="00E84134">
        <w:t xml:space="preserve"> </w:t>
      </w:r>
      <w:r w:rsidR="004B47F1" w:rsidRPr="00E84134">
        <w:t>por lo menos</w:t>
      </w:r>
      <w:r w:rsidR="00450C0E" w:rsidRPr="00E84134">
        <w:t>,</w:t>
      </w:r>
      <w:r w:rsidR="004B47F1" w:rsidRPr="00E84134">
        <w:t xml:space="preserve"> </w:t>
      </w:r>
      <w:r w:rsidR="00450C0E" w:rsidRPr="00E84134">
        <w:t xml:space="preserve">de </w:t>
      </w:r>
      <w:r w:rsidR="003028BB" w:rsidRPr="00E84134">
        <w:t>una conceptualización fenomenológica</w:t>
      </w:r>
      <w:r w:rsidR="009B5633" w:rsidRPr="00E84134">
        <w:t xml:space="preserve"> de esta noción de perpendicularidad</w:t>
      </w:r>
      <w:r w:rsidR="003028BB" w:rsidRPr="00E84134">
        <w:t>.</w:t>
      </w:r>
      <w:r w:rsidR="009B0D06" w:rsidRPr="00E84134">
        <w:t xml:space="preserve"> En ese sentido,</w:t>
      </w:r>
      <w:r w:rsidR="009B5633" w:rsidRPr="00E84134">
        <w:t xml:space="preserve"> nos </w:t>
      </w:r>
      <w:r w:rsidRPr="00E84134">
        <w:t>recuerda</w:t>
      </w:r>
      <w:r w:rsidR="009B5633" w:rsidRPr="00E84134">
        <w:t xml:space="preserve"> </w:t>
      </w:r>
      <w:r w:rsidR="009B0D06" w:rsidRPr="00E84134">
        <w:t xml:space="preserve">Radford </w:t>
      </w:r>
      <w:sdt>
        <w:sdtPr>
          <w:id w:val="-1623293684"/>
          <w:citation/>
        </w:sdtPr>
        <w:sdtEndPr/>
        <w:sdtContent>
          <w:r w:rsidR="009B0D06" w:rsidRPr="00E84134">
            <w:fldChar w:fldCharType="begin"/>
          </w:r>
          <w:r w:rsidR="009B0D06" w:rsidRPr="00E84134">
            <w:instrText xml:space="preserve">CITATION Rad94 \n  \t  \l 9226 </w:instrText>
          </w:r>
          <w:r w:rsidR="009B0D06" w:rsidRPr="00E84134">
            <w:fldChar w:fldCharType="separate"/>
          </w:r>
          <w:r w:rsidR="009B0D06" w:rsidRPr="00E84134">
            <w:rPr>
              <w:noProof/>
            </w:rPr>
            <w:t>(1994)</w:t>
          </w:r>
          <w:r w:rsidR="009B0D06" w:rsidRPr="00E84134">
            <w:fldChar w:fldCharType="end"/>
          </w:r>
        </w:sdtContent>
      </w:sdt>
      <w:r w:rsidR="009B0D06" w:rsidRPr="00E84134">
        <w:t>:</w:t>
      </w:r>
    </w:p>
    <w:p w14:paraId="27F23E88" w14:textId="3B922DE4" w:rsidR="003028BB" w:rsidRPr="00E84134" w:rsidRDefault="003028BB" w:rsidP="006E137E">
      <w:pPr>
        <w:pStyle w:val="Subttulo"/>
      </w:pPr>
      <w:r w:rsidRPr="00E84134">
        <w:t xml:space="preserve">La primera de ellas corresponde </w:t>
      </w:r>
      <w:r w:rsidR="009B0D06" w:rsidRPr="00E84134">
        <w:t>a</w:t>
      </w:r>
      <w:r w:rsidRPr="00E84134">
        <w:t xml:space="preserve"> lo que llamamos la conceptualización fenomenológica. Es el caso de la Geometría, que es el caso que nos interesa aquí, tal conceptualización se caracteriza por el hecho que el aspecto conceptual de los objetos geométricos existe </w:t>
      </w:r>
      <w:r w:rsidR="00FA4130" w:rsidRPr="00E84134">
        <w:t>solo</w:t>
      </w:r>
      <w:r w:rsidRPr="00E84134">
        <w:t xml:space="preserve"> en términos del aspecto figurativo, el cual se restringe a la imagen concreta. </w:t>
      </w:r>
      <w:r w:rsidR="009B0D06" w:rsidRPr="00E84134">
        <w:t>(p.7)</w:t>
      </w:r>
    </w:p>
    <w:p w14:paraId="1E391E35" w14:textId="451CDE0B" w:rsidR="00085F19" w:rsidRPr="00E84134" w:rsidRDefault="004B47F1" w:rsidP="003F398A">
      <w:pPr>
        <w:spacing w:after="120"/>
      </w:pPr>
      <w:r w:rsidRPr="00E84134">
        <w:t xml:space="preserve">Un análisis sobre las posturas corporales y los gestos de los </w:t>
      </w:r>
      <w:r w:rsidR="00E11069" w:rsidRPr="00E84134">
        <w:t>estudiantes</w:t>
      </w:r>
      <w:r w:rsidR="00450C0E" w:rsidRPr="00E84134">
        <w:t>,</w:t>
      </w:r>
      <w:r w:rsidRPr="00E84134">
        <w:t xml:space="preserve"> a la hora de enfrentarse a situaciones </w:t>
      </w:r>
      <w:r w:rsidR="00735707" w:rsidRPr="00E84134">
        <w:t xml:space="preserve">geométricas </w:t>
      </w:r>
      <w:r w:rsidRPr="00E84134">
        <w:t>que involucran orientaciones</w:t>
      </w:r>
      <w:r w:rsidR="00E11069" w:rsidRPr="00E84134">
        <w:t xml:space="preserve"> diferentes</w:t>
      </w:r>
      <w:r w:rsidRPr="00E84134">
        <w:t xml:space="preserve"> a las frecuentemente expuestas en la escuela, </w:t>
      </w:r>
      <w:r w:rsidR="00E11069" w:rsidRPr="00E84134">
        <w:t xml:space="preserve">podría darnos mayores luces sobre la complejidad </w:t>
      </w:r>
      <w:r w:rsidR="00C52A3C" w:rsidRPr="00E84134">
        <w:t xml:space="preserve">de </w:t>
      </w:r>
      <w:r w:rsidR="00735707" w:rsidRPr="00E84134">
        <w:t xml:space="preserve">algunas </w:t>
      </w:r>
      <w:r w:rsidR="005B1E9D" w:rsidRPr="00E84134">
        <w:t>tareas</w:t>
      </w:r>
      <w:r w:rsidR="00735707" w:rsidRPr="00E84134">
        <w:t xml:space="preserve"> </w:t>
      </w:r>
      <w:r w:rsidR="00F1642C" w:rsidRPr="00E84134">
        <w:t>que</w:t>
      </w:r>
      <w:r w:rsidR="00C76C8A" w:rsidRPr="00E84134">
        <w:t>,</w:t>
      </w:r>
      <w:r w:rsidR="00F1642C" w:rsidRPr="00E84134">
        <w:t xml:space="preserve"> hasta ahora ha</w:t>
      </w:r>
      <w:r w:rsidR="00C76C8A" w:rsidRPr="00E84134">
        <w:t>n</w:t>
      </w:r>
      <w:r w:rsidR="00F1642C" w:rsidRPr="00E84134">
        <w:t xml:space="preserve"> mostrado demandar</w:t>
      </w:r>
      <w:r w:rsidR="00735707" w:rsidRPr="00E84134">
        <w:t xml:space="preserve"> mayores tiempos en el reconocimiento de las figuras y sus relaciones. </w:t>
      </w:r>
    </w:p>
    <w:p w14:paraId="2939B67D" w14:textId="4967D84B" w:rsidR="003777D5" w:rsidRPr="00E84134" w:rsidRDefault="00735707" w:rsidP="005A73CB">
      <w:pPr>
        <w:spacing w:after="120"/>
      </w:pPr>
      <w:r w:rsidRPr="00E84134">
        <w:t>Un estudio</w:t>
      </w:r>
      <w:r w:rsidR="00C76C8A" w:rsidRPr="00E84134">
        <w:t>,</w:t>
      </w:r>
      <w:r w:rsidRPr="00E84134">
        <w:t xml:space="preserve"> como</w:t>
      </w:r>
      <w:r w:rsidR="00085F19" w:rsidRPr="00E84134">
        <w:t xml:space="preserve"> el </w:t>
      </w:r>
      <w:r w:rsidR="00450C0E" w:rsidRPr="00E84134">
        <w:t xml:space="preserve">que </w:t>
      </w:r>
      <w:r w:rsidR="00085F19" w:rsidRPr="00E84134">
        <w:t>prop</w:t>
      </w:r>
      <w:r w:rsidR="00450C0E" w:rsidRPr="00E84134">
        <w:t>ongo</w:t>
      </w:r>
      <w:r w:rsidR="00085F19" w:rsidRPr="00E84134">
        <w:t xml:space="preserve"> en este proyecto</w:t>
      </w:r>
      <w:r w:rsidR="00450C0E" w:rsidRPr="00E84134">
        <w:t>,</w:t>
      </w:r>
      <w:r w:rsidRPr="00E84134">
        <w:t xml:space="preserve"> podría a</w:t>
      </w:r>
      <w:r w:rsidR="0052127B" w:rsidRPr="00E84134">
        <w:t>portar</w:t>
      </w:r>
      <w:r w:rsidR="00C76C8A" w:rsidRPr="00E84134">
        <w:t>,</w:t>
      </w:r>
      <w:r w:rsidR="00450C0E" w:rsidRPr="00E84134">
        <w:t xml:space="preserve"> a largo plazo,</w:t>
      </w:r>
      <w:r w:rsidR="0052127B" w:rsidRPr="00E84134">
        <w:t xml:space="preserve"> elementos </w:t>
      </w:r>
      <w:r w:rsidR="00650872" w:rsidRPr="00E84134">
        <w:t>que ayuden</w:t>
      </w:r>
      <w:r w:rsidR="0052127B" w:rsidRPr="00E84134">
        <w:t xml:space="preserve"> a </w:t>
      </w:r>
      <w:r w:rsidR="000A2A39" w:rsidRPr="00E84134">
        <w:t xml:space="preserve">identificar </w:t>
      </w:r>
      <w:r w:rsidR="005A73CB">
        <w:t xml:space="preserve">o explicar la </w:t>
      </w:r>
      <w:r w:rsidR="005A73CB" w:rsidRPr="00E84134">
        <w:t>tendencia</w:t>
      </w:r>
      <w:r w:rsidR="000A2A39" w:rsidRPr="00E84134">
        <w:t xml:space="preserve"> </w:t>
      </w:r>
      <w:r w:rsidR="005A73CB">
        <w:t>que tienen algunos</w:t>
      </w:r>
      <w:r w:rsidR="003777D5" w:rsidRPr="00E84134">
        <w:t xml:space="preserve"> </w:t>
      </w:r>
      <w:r w:rsidRPr="00E84134">
        <w:t>estudiantes para priorizar en un criterio viso-corporal</w:t>
      </w:r>
      <w:r w:rsidR="00B21B4C" w:rsidRPr="00E84134">
        <w:t xml:space="preserve"> </w:t>
      </w:r>
      <w:r w:rsidR="005A73CB">
        <w:t xml:space="preserve">como el </w:t>
      </w:r>
      <w:r w:rsidR="00B21B4C" w:rsidRPr="00E84134">
        <w:t>girar sus cabezas</w:t>
      </w:r>
      <w:r w:rsidR="005A73CB">
        <w:t xml:space="preserve"> </w:t>
      </w:r>
      <w:r w:rsidR="005A73CB">
        <w:t>cuando intentan reconocer un objeto que</w:t>
      </w:r>
      <w:r w:rsidR="005A73CB">
        <w:t>,</w:t>
      </w:r>
      <w:r w:rsidR="005A73CB">
        <w:t xml:space="preserve"> puesto ante ellos en el plano froto paralelo, parece rotado con respecto a su representación más</w:t>
      </w:r>
      <w:r w:rsidR="005A73CB">
        <w:t xml:space="preserve"> regular; dejando en segundo lugar al criterio </w:t>
      </w:r>
      <w:r w:rsidRPr="00E84134">
        <w:t>discursivo</w:t>
      </w:r>
      <w:r w:rsidR="005A73CB">
        <w:t xml:space="preserve">, es decir, a las </w:t>
      </w:r>
      <w:r w:rsidR="00E11069" w:rsidRPr="00E84134">
        <w:t xml:space="preserve">definiciones formales o </w:t>
      </w:r>
      <w:r w:rsidR="005A73CB" w:rsidRPr="00E84134">
        <w:t>explicitacion</w:t>
      </w:r>
      <w:r w:rsidR="005A73CB">
        <w:t>es</w:t>
      </w:r>
      <w:r w:rsidR="003028BB" w:rsidRPr="00E84134">
        <w:t xml:space="preserve"> de </w:t>
      </w:r>
      <w:r w:rsidR="00E11069" w:rsidRPr="00E84134">
        <w:t xml:space="preserve">la existencia de </w:t>
      </w:r>
      <w:r w:rsidR="003028BB" w:rsidRPr="00E84134">
        <w:t xml:space="preserve">un ángulo recto entre dos </w:t>
      </w:r>
      <w:r w:rsidR="00E11069" w:rsidRPr="00E84134">
        <w:t xml:space="preserve">líneas, </w:t>
      </w:r>
      <w:r w:rsidR="003028BB" w:rsidRPr="00E84134">
        <w:t>segmentos de línea,</w:t>
      </w:r>
      <w:r w:rsidR="00E11069" w:rsidRPr="00E84134">
        <w:t xml:space="preserve"> entre planos o semiplanos</w:t>
      </w:r>
      <w:r w:rsidR="005A73CB">
        <w:t>, los cuales parecieran indispensables</w:t>
      </w:r>
      <w:r w:rsidR="003028BB" w:rsidRPr="00E84134">
        <w:t xml:space="preserve"> </w:t>
      </w:r>
      <w:r w:rsidR="00C52A3C" w:rsidRPr="00E84134">
        <w:t>al momento de</w:t>
      </w:r>
      <w:r w:rsidR="003028BB" w:rsidRPr="00E84134">
        <w:t xml:space="preserve"> </w:t>
      </w:r>
      <w:r w:rsidRPr="00E84134">
        <w:t xml:space="preserve">identificar </w:t>
      </w:r>
      <w:r w:rsidR="005A73CB">
        <w:t>la</w:t>
      </w:r>
      <w:r w:rsidRPr="00E84134">
        <w:t xml:space="preserve"> relación de </w:t>
      </w:r>
      <w:r w:rsidR="003028BB" w:rsidRPr="00E84134">
        <w:t>perpendicularidad</w:t>
      </w:r>
      <w:r w:rsidR="00650872" w:rsidRPr="00E84134">
        <w:t>. De igual forma, este trabajo será</w:t>
      </w:r>
      <w:r w:rsidR="00450C0E" w:rsidRPr="00E84134">
        <w:t>, por lo menos para mí,</w:t>
      </w:r>
      <w:r w:rsidR="00650872" w:rsidRPr="00E84134">
        <w:t xml:space="preserve"> una oportunidad para aprender sobre la</w:t>
      </w:r>
      <w:r w:rsidR="00362357" w:rsidRPr="00E84134">
        <w:t>s posibles relaciones</w:t>
      </w:r>
      <w:r w:rsidR="00650872" w:rsidRPr="00E84134">
        <w:t xml:space="preserve"> </w:t>
      </w:r>
      <w:r w:rsidR="00362357" w:rsidRPr="00E84134">
        <w:t xml:space="preserve">entre los artefactos propuestos por el maestro </w:t>
      </w:r>
      <w:r w:rsidR="00B21B4C" w:rsidRPr="00E84134">
        <w:t xml:space="preserve">y </w:t>
      </w:r>
      <w:r w:rsidR="00362357" w:rsidRPr="00E84134">
        <w:t>los que provienen de los “saberes cotidianos” de estudiantes;</w:t>
      </w:r>
      <w:r w:rsidR="00650872" w:rsidRPr="00E84134">
        <w:t xml:space="preserve"> </w:t>
      </w:r>
      <w:r w:rsidR="00B21B4C" w:rsidRPr="00E84134">
        <w:t xml:space="preserve">asociados a </w:t>
      </w:r>
      <w:r w:rsidR="00650872" w:rsidRPr="00E84134">
        <w:t xml:space="preserve">gestos y </w:t>
      </w:r>
      <w:r w:rsidR="00B21B4C" w:rsidRPr="00E84134">
        <w:t>a</w:t>
      </w:r>
      <w:r w:rsidR="00650872" w:rsidRPr="00E84134">
        <w:t xml:space="preserve"> posturas corporales </w:t>
      </w:r>
      <w:r w:rsidR="001A18D0" w:rsidRPr="00E84134">
        <w:t>relativos</w:t>
      </w:r>
      <w:r w:rsidR="00650872" w:rsidRPr="00E84134">
        <w:t xml:space="preserve"> al criterio viso-corporal a</w:t>
      </w:r>
      <w:r w:rsidR="00C76C8A" w:rsidRPr="00E84134">
        <w:t>l</w:t>
      </w:r>
      <w:r w:rsidR="00650872" w:rsidRPr="00E84134">
        <w:t xml:space="preserve"> que he hecho mención. </w:t>
      </w:r>
      <w:r w:rsidR="003166AF" w:rsidRPr="00E84134">
        <w:t>E</w:t>
      </w:r>
      <w:r w:rsidR="00450C0E" w:rsidRPr="00E84134">
        <w:t>specíficamente</w:t>
      </w:r>
      <w:r w:rsidR="005A73CB">
        <w:t xml:space="preserve">, unos </w:t>
      </w:r>
      <w:r w:rsidR="003166AF" w:rsidRPr="00E84134">
        <w:t xml:space="preserve">de esos </w:t>
      </w:r>
      <w:r w:rsidR="00362357" w:rsidRPr="00E84134">
        <w:t xml:space="preserve">primeros </w:t>
      </w:r>
      <w:r w:rsidR="003166AF" w:rsidRPr="00E84134">
        <w:t xml:space="preserve">artefactos pueden </w:t>
      </w:r>
      <w:r w:rsidR="00450C0E" w:rsidRPr="00E84134">
        <w:t xml:space="preserve">ser </w:t>
      </w:r>
      <w:r w:rsidR="005A73CB" w:rsidRPr="00E84134">
        <w:t>los softwares</w:t>
      </w:r>
      <w:r w:rsidR="003777D5" w:rsidRPr="00E84134">
        <w:t xml:space="preserve"> especializado</w:t>
      </w:r>
      <w:r w:rsidR="00450C0E" w:rsidRPr="00E84134">
        <w:t>s</w:t>
      </w:r>
      <w:r w:rsidR="003777D5" w:rsidRPr="00E84134">
        <w:t xml:space="preserve">, </w:t>
      </w:r>
      <w:r w:rsidR="00C76C8A" w:rsidRPr="00E84134">
        <w:t>ya que</w:t>
      </w:r>
      <w:r w:rsidR="003166AF" w:rsidRPr="00E84134">
        <w:t xml:space="preserve"> </w:t>
      </w:r>
      <w:r w:rsidR="003777D5" w:rsidRPr="00E84134">
        <w:t xml:space="preserve">al ofrecer mayor facilidad para las trasformaciones en el plano y en el espacio, </w:t>
      </w:r>
      <w:r w:rsidR="003166AF" w:rsidRPr="00E84134">
        <w:t xml:space="preserve">un </w:t>
      </w:r>
      <w:r w:rsidR="00512A51" w:rsidRPr="00E84134">
        <w:t>análisis</w:t>
      </w:r>
      <w:r w:rsidR="003166AF" w:rsidRPr="00E84134">
        <w:t xml:space="preserve"> sobre sus utilidades a la hora de ser empleadas por </w:t>
      </w:r>
      <w:r w:rsidR="001A3298" w:rsidRPr="00E84134">
        <w:t>los estudiantes ante tareas de geometría dinámica</w:t>
      </w:r>
      <w:r w:rsidR="003166AF" w:rsidRPr="00E84134">
        <w:t>,</w:t>
      </w:r>
      <w:r w:rsidR="001A3298" w:rsidRPr="00E84134">
        <w:t xml:space="preserve"> podría</w:t>
      </w:r>
      <w:r w:rsidR="003166AF" w:rsidRPr="00E84134">
        <w:t xml:space="preserve"> ser</w:t>
      </w:r>
      <w:r w:rsidR="001A3298" w:rsidRPr="00E84134">
        <w:t xml:space="preserve"> contrasta</w:t>
      </w:r>
      <w:r w:rsidR="003166AF" w:rsidRPr="00E84134">
        <w:t>do</w:t>
      </w:r>
      <w:r w:rsidR="001A3298" w:rsidRPr="00E84134">
        <w:t xml:space="preserve"> </w:t>
      </w:r>
      <w:r w:rsidR="003777D5" w:rsidRPr="00E84134">
        <w:t>con</w:t>
      </w:r>
      <w:r w:rsidR="003166AF" w:rsidRPr="00E84134">
        <w:t xml:space="preserve"> toda la complejidad </w:t>
      </w:r>
      <w:r w:rsidR="005A73CB" w:rsidRPr="00E84134">
        <w:t>que,</w:t>
      </w:r>
      <w:r w:rsidR="003166AF" w:rsidRPr="00E84134">
        <w:t xml:space="preserve"> en </w:t>
      </w:r>
      <w:r w:rsidR="00512A51" w:rsidRPr="00E84134">
        <w:t>términos</w:t>
      </w:r>
      <w:r w:rsidR="003166AF" w:rsidRPr="00E84134">
        <w:t xml:space="preserve"> de significados, ofrece </w:t>
      </w:r>
      <w:r w:rsidR="003777D5" w:rsidRPr="00E84134">
        <w:t xml:space="preserve">el particular </w:t>
      </w:r>
      <w:r w:rsidR="003166AF" w:rsidRPr="00E84134">
        <w:t>“</w:t>
      </w:r>
      <w:r w:rsidR="003777D5" w:rsidRPr="00E84134">
        <w:t>movimiento de cabezas</w:t>
      </w:r>
      <w:r w:rsidR="003166AF" w:rsidRPr="00E84134">
        <w:t>”</w:t>
      </w:r>
      <w:r w:rsidR="001A3298" w:rsidRPr="00E84134">
        <w:t>.</w:t>
      </w:r>
    </w:p>
    <w:p w14:paraId="48F181F8" w14:textId="7DD3118B" w:rsidR="001006A0" w:rsidRPr="00E84134" w:rsidRDefault="008A1425" w:rsidP="003F398A">
      <w:pPr>
        <w:spacing w:after="120"/>
      </w:pPr>
      <w:r w:rsidRPr="00E84134">
        <w:lastRenderedPageBreak/>
        <w:t xml:space="preserve">En suma, nuestra intención con este tipo de acercamientos entre los sistemas </w:t>
      </w:r>
      <w:r w:rsidR="00C76C8A" w:rsidRPr="00E84134">
        <w:t>simbólicos</w:t>
      </w:r>
      <w:r w:rsidR="00D25323" w:rsidRPr="00E84134">
        <w:rPr>
          <w:rStyle w:val="Refdenotaalpie"/>
        </w:rPr>
        <w:footnoteReference w:id="9"/>
      </w:r>
      <w:r w:rsidRPr="00E84134">
        <w:t xml:space="preserve"> </w:t>
      </w:r>
      <w:r w:rsidR="00D25323" w:rsidRPr="00E84134">
        <w:t xml:space="preserve">que propone </w:t>
      </w:r>
      <w:r w:rsidRPr="00E84134">
        <w:t>la escuela y los de los “saberes cotidianos”</w:t>
      </w:r>
      <w:r w:rsidR="00C637CD" w:rsidRPr="00E84134">
        <w:t>,</w:t>
      </w:r>
      <w:r w:rsidRPr="00E84134">
        <w:t xml:space="preserve"> pretende evitar la tendencia de otras </w:t>
      </w:r>
      <w:r w:rsidR="003028BB" w:rsidRPr="00E84134">
        <w:t>forma</w:t>
      </w:r>
      <w:r w:rsidR="007F77B6" w:rsidRPr="00E84134">
        <w:t>s</w:t>
      </w:r>
      <w:r w:rsidR="003028BB" w:rsidRPr="00E84134">
        <w:t xml:space="preserve"> de enseñanza </w:t>
      </w:r>
      <w:r w:rsidR="007F77B6" w:rsidRPr="00E84134">
        <w:t xml:space="preserve">que </w:t>
      </w:r>
      <w:r w:rsidR="003028BB" w:rsidRPr="00E84134">
        <w:t>excluye</w:t>
      </w:r>
      <w:r w:rsidR="00BC6415" w:rsidRPr="00E84134">
        <w:t>n</w:t>
      </w:r>
      <w:r w:rsidR="003028BB" w:rsidRPr="00E84134">
        <w:t xml:space="preserve"> o desestima</w:t>
      </w:r>
      <w:r w:rsidR="00BC6415" w:rsidRPr="00E84134">
        <w:t>n</w:t>
      </w:r>
      <w:r w:rsidR="003028BB" w:rsidRPr="00E84134">
        <w:t xml:space="preserve"> la oportunidad de conocer y aprender </w:t>
      </w:r>
      <w:r w:rsidR="007F77B6" w:rsidRPr="00E84134">
        <w:t xml:space="preserve">los </w:t>
      </w:r>
      <w:r w:rsidR="003028BB" w:rsidRPr="00E84134">
        <w:t xml:space="preserve">conceptos </w:t>
      </w:r>
      <w:r w:rsidR="007F77B6" w:rsidRPr="00E84134">
        <w:t>en sus relaciones</w:t>
      </w:r>
      <w:r w:rsidR="00DF54FA" w:rsidRPr="00E84134">
        <w:t xml:space="preserve"> de materialidad e historicidad; y</w:t>
      </w:r>
      <w:r w:rsidR="001F79C5" w:rsidRPr="00E84134">
        <w:t xml:space="preserve"> </w:t>
      </w:r>
      <w:r w:rsidR="00DF54FA" w:rsidRPr="00E84134">
        <w:t xml:space="preserve">aunque </w:t>
      </w:r>
      <w:r w:rsidR="003028BB" w:rsidRPr="00E84134">
        <w:t xml:space="preserve">en ocasiones </w:t>
      </w:r>
      <w:r w:rsidR="00DF54FA" w:rsidRPr="00E84134">
        <w:t xml:space="preserve">esas otras formas de </w:t>
      </w:r>
      <w:r w:rsidR="00C76C8A" w:rsidRPr="00E84134">
        <w:t>enseñanza</w:t>
      </w:r>
      <w:r w:rsidR="00DF54FA" w:rsidRPr="00E84134">
        <w:t xml:space="preserve"> </w:t>
      </w:r>
      <w:r w:rsidR="007F77B6" w:rsidRPr="00E84134">
        <w:t xml:space="preserve">dicen estar </w:t>
      </w:r>
      <w:r w:rsidR="003028BB" w:rsidRPr="00E84134">
        <w:t xml:space="preserve">sustentadas en enfoques epistemológicos </w:t>
      </w:r>
      <w:r w:rsidR="007F77B6" w:rsidRPr="00E84134">
        <w:t>que conciben el conocimiento como una construcción colectiva</w:t>
      </w:r>
      <w:r w:rsidR="003028BB" w:rsidRPr="00E84134">
        <w:t xml:space="preserve">, </w:t>
      </w:r>
      <w:r w:rsidR="001F79C5" w:rsidRPr="00E84134">
        <w:t>suelen</w:t>
      </w:r>
      <w:r w:rsidR="002C1C47" w:rsidRPr="00E84134">
        <w:t xml:space="preserve"> </w:t>
      </w:r>
      <w:r w:rsidR="001F79C5" w:rsidRPr="00E84134">
        <w:t>subestimar</w:t>
      </w:r>
      <w:r w:rsidR="00085F19" w:rsidRPr="00E84134">
        <w:t>,</w:t>
      </w:r>
      <w:r w:rsidR="001F79C5" w:rsidRPr="00E84134">
        <w:t xml:space="preserve"> </w:t>
      </w:r>
      <w:r w:rsidR="007F77B6" w:rsidRPr="00E84134">
        <w:t xml:space="preserve">en </w:t>
      </w:r>
      <w:r w:rsidR="003028BB" w:rsidRPr="00E84134">
        <w:t>la dinámica propia de la</w:t>
      </w:r>
      <w:r w:rsidR="007F77B6" w:rsidRPr="00E84134">
        <w:t>s</w:t>
      </w:r>
      <w:r w:rsidR="003028BB" w:rsidRPr="00E84134">
        <w:t xml:space="preserve"> clase</w:t>
      </w:r>
      <w:r w:rsidR="007F77B6" w:rsidRPr="00E84134">
        <w:t>s</w:t>
      </w:r>
      <w:r w:rsidR="00776FBD" w:rsidRPr="00E84134">
        <w:t>,</w:t>
      </w:r>
      <w:r w:rsidR="007F77B6" w:rsidRPr="00E84134">
        <w:t xml:space="preserve"> </w:t>
      </w:r>
      <w:r w:rsidR="003028BB" w:rsidRPr="00E84134">
        <w:t xml:space="preserve">el papel </w:t>
      </w:r>
      <w:r w:rsidR="001F79C5" w:rsidRPr="00E84134">
        <w:t xml:space="preserve">que juegan </w:t>
      </w:r>
      <w:r w:rsidR="003028BB" w:rsidRPr="00E84134">
        <w:t xml:space="preserve">los elementos histórico-culturales </w:t>
      </w:r>
      <w:r w:rsidR="00DF54FA" w:rsidRPr="00E84134">
        <w:t xml:space="preserve">provenientes del medio social inmediato en donde </w:t>
      </w:r>
      <w:r w:rsidR="00A065C0">
        <w:t>son</w:t>
      </w:r>
      <w:r w:rsidR="007F77B6" w:rsidRPr="00E84134">
        <w:t xml:space="preserve"> producidos estos </w:t>
      </w:r>
      <w:r w:rsidR="003028BB" w:rsidRPr="00E84134">
        <w:t>concepto</w:t>
      </w:r>
      <w:r w:rsidR="007F77B6" w:rsidRPr="00E84134">
        <w:t>s</w:t>
      </w:r>
      <w:r w:rsidR="003028BB" w:rsidRPr="00E84134">
        <w:t>.</w:t>
      </w:r>
    </w:p>
    <w:p w14:paraId="2B892309" w14:textId="5359CC7B" w:rsidR="00372361" w:rsidRPr="00E84134" w:rsidRDefault="003028BB" w:rsidP="003F398A">
      <w:pPr>
        <w:spacing w:after="120"/>
      </w:pPr>
      <w:r w:rsidRPr="00E84134">
        <w:t xml:space="preserve">Por ejemplo, </w:t>
      </w:r>
      <w:r w:rsidR="0058157B" w:rsidRPr="00E84134">
        <w:t>esas</w:t>
      </w:r>
      <w:r w:rsidR="002F1B53" w:rsidRPr="00E84134">
        <w:t xml:space="preserve"> nociones de perpend</w:t>
      </w:r>
      <w:r w:rsidR="00C76C8A" w:rsidRPr="00E84134">
        <w:t>icularidad</w:t>
      </w:r>
      <w:r w:rsidR="00235CD5" w:rsidRPr="00E84134">
        <w:t>,</w:t>
      </w:r>
      <w:r w:rsidR="00C76C8A" w:rsidRPr="00E84134">
        <w:t xml:space="preserve"> que sin hacerse explí</w:t>
      </w:r>
      <w:r w:rsidR="002F1B53" w:rsidRPr="00E84134">
        <w:t>citas</w:t>
      </w:r>
      <w:r w:rsidR="000523CE" w:rsidRPr="00E84134">
        <w:t>,</w:t>
      </w:r>
      <w:r w:rsidR="002F1B53" w:rsidRPr="00E84134">
        <w:t xml:space="preserve"> </w:t>
      </w:r>
      <w:r w:rsidR="000523CE" w:rsidRPr="00E84134">
        <w:t>han sido</w:t>
      </w:r>
      <w:r w:rsidR="002F1B53" w:rsidRPr="00E84134">
        <w:t xml:space="preserve"> subsumidas por </w:t>
      </w:r>
      <w:r w:rsidRPr="00E84134">
        <w:t>las construcciones materiales</w:t>
      </w:r>
      <w:r w:rsidR="002F1B53" w:rsidRPr="00E84134">
        <w:t xml:space="preserve"> (viviendas, c</w:t>
      </w:r>
      <w:r w:rsidR="00DF54FA" w:rsidRPr="00E84134">
        <w:t>e</w:t>
      </w:r>
      <w:r w:rsidR="002F1B53" w:rsidRPr="00E84134">
        <w:t xml:space="preserve">rcas, pozos, techos, terrazas, </w:t>
      </w:r>
      <w:r w:rsidR="00DD15D0" w:rsidRPr="00E84134">
        <w:t>etc.</w:t>
      </w:r>
      <w:r w:rsidR="002F1B53" w:rsidRPr="00E84134">
        <w:t>)</w:t>
      </w:r>
      <w:r w:rsidRPr="00E84134">
        <w:t xml:space="preserve">, </w:t>
      </w:r>
      <w:r w:rsidR="002F1B53" w:rsidRPr="00E84134">
        <w:t xml:space="preserve">por </w:t>
      </w:r>
      <w:r w:rsidRPr="00E84134">
        <w:t xml:space="preserve">los </w:t>
      </w:r>
      <w:r w:rsidR="007B78EF" w:rsidRPr="00E84134">
        <w:t>instrumentos</w:t>
      </w:r>
      <w:r w:rsidR="007B78EF" w:rsidRPr="00E84134">
        <w:rPr>
          <w:rStyle w:val="Refdenotaalpie"/>
        </w:rPr>
        <w:footnoteReference w:id="10"/>
      </w:r>
      <w:r w:rsidR="007B78EF" w:rsidRPr="00E84134">
        <w:t xml:space="preserve"> </w:t>
      </w:r>
      <w:r w:rsidR="000523CE" w:rsidRPr="00E84134">
        <w:t>(</w:t>
      </w:r>
      <w:r w:rsidR="00085F19" w:rsidRPr="00E84134">
        <w:t>e</w:t>
      </w:r>
      <w:r w:rsidR="000523CE" w:rsidRPr="00E84134">
        <w:t xml:space="preserve">scuadras, plomadas, </w:t>
      </w:r>
      <w:r w:rsidR="00F96260" w:rsidRPr="00E84134">
        <w:t>cuerdas de 13 nudos)</w:t>
      </w:r>
      <w:r w:rsidRPr="00E84134">
        <w:t xml:space="preserve">, </w:t>
      </w:r>
      <w:r w:rsidR="002F1B53" w:rsidRPr="00E84134">
        <w:t xml:space="preserve">por </w:t>
      </w:r>
      <w:r w:rsidRPr="00E84134">
        <w:t>el lenguaje</w:t>
      </w:r>
      <w:r w:rsidR="00F96260" w:rsidRPr="00E84134">
        <w:t xml:space="preserve"> (derecho, aplomado, a plomo)</w:t>
      </w:r>
      <w:r w:rsidRPr="00E84134">
        <w:t xml:space="preserve"> y </w:t>
      </w:r>
      <w:r w:rsidR="002F1B53" w:rsidRPr="00E84134">
        <w:t xml:space="preserve">en general por </w:t>
      </w:r>
      <w:r w:rsidR="00265721" w:rsidRPr="00E84134">
        <w:t>las labores</w:t>
      </w:r>
      <w:r w:rsidR="002F1B53" w:rsidRPr="00E84134">
        <w:t xml:space="preserve"> </w:t>
      </w:r>
      <w:r w:rsidR="000523CE" w:rsidRPr="00E84134">
        <w:t>(</w:t>
      </w:r>
      <w:r w:rsidRPr="00E84134">
        <w:t>trabajo</w:t>
      </w:r>
      <w:r w:rsidR="000523CE" w:rsidRPr="00E84134">
        <w:t>)</w:t>
      </w:r>
      <w:r w:rsidRPr="00E84134">
        <w:t xml:space="preserve"> en comunidad</w:t>
      </w:r>
      <w:r w:rsidR="002C1C47" w:rsidRPr="00E84134">
        <w:t xml:space="preserve"> como expresión de unos </w:t>
      </w:r>
      <w:r w:rsidR="00C637CD" w:rsidRPr="00E84134">
        <w:t>“</w:t>
      </w:r>
      <w:r w:rsidR="002C1C47" w:rsidRPr="00E84134">
        <w:t>sistemas simbólicos de la cultura</w:t>
      </w:r>
      <w:r w:rsidR="00C637CD" w:rsidRPr="00E84134">
        <w:t>”</w:t>
      </w:r>
      <w:sdt>
        <w:sdtPr>
          <w:id w:val="-1372294105"/>
          <w:citation/>
        </w:sdtPr>
        <w:sdtEndPr/>
        <w:sdtContent>
          <w:r w:rsidR="00C637CD" w:rsidRPr="00E84134">
            <w:fldChar w:fldCharType="begin"/>
          </w:r>
          <w:r w:rsidR="00C637CD" w:rsidRPr="00E84134">
            <w:instrText xml:space="preserve">CITATION Rad \t  \l 9226 </w:instrText>
          </w:r>
          <w:r w:rsidR="00C637CD" w:rsidRPr="00E84134">
            <w:fldChar w:fldCharType="separate"/>
          </w:r>
          <w:r w:rsidR="00C637CD" w:rsidRPr="00E84134">
            <w:rPr>
              <w:noProof/>
            </w:rPr>
            <w:t xml:space="preserve"> (Radford, 2000)</w:t>
          </w:r>
          <w:r w:rsidR="00C637CD" w:rsidRPr="00E84134">
            <w:fldChar w:fldCharType="end"/>
          </w:r>
        </w:sdtContent>
      </w:sdt>
      <w:r w:rsidR="00F96260" w:rsidRPr="00E84134">
        <w:t xml:space="preserve">, </w:t>
      </w:r>
      <w:r w:rsidRPr="00E84134">
        <w:t xml:space="preserve">resultan </w:t>
      </w:r>
      <w:r w:rsidR="00E77143" w:rsidRPr="00E84134">
        <w:t>poco</w:t>
      </w:r>
      <w:r w:rsidRPr="00E84134">
        <w:t xml:space="preserve"> relevantes para </w:t>
      </w:r>
      <w:r w:rsidR="00DF54FA" w:rsidRPr="00E84134">
        <w:t>esos otros</w:t>
      </w:r>
      <w:r w:rsidRPr="00E84134">
        <w:t xml:space="preserve"> enfoques</w:t>
      </w:r>
      <w:r w:rsidR="00DF54FA" w:rsidRPr="00E84134">
        <w:rPr>
          <w:rStyle w:val="Refdenotaalpie"/>
        </w:rPr>
        <w:footnoteReference w:id="11"/>
      </w:r>
      <w:r w:rsidR="00E77143" w:rsidRPr="00E84134">
        <w:t xml:space="preserve">. </w:t>
      </w:r>
      <w:r w:rsidR="004A7066" w:rsidRPr="00E84134">
        <w:t xml:space="preserve">De ahí que </w:t>
      </w:r>
      <w:r w:rsidR="00DF54FA" w:rsidRPr="00E84134">
        <w:t xml:space="preserve">en ellos, </w:t>
      </w:r>
      <w:r w:rsidR="004A7066" w:rsidRPr="00E84134">
        <w:t>sea frecuente el insistir en abordar la relación de perpendicularidad a través de la verificación del ángulo de noventa grado (recto)</w:t>
      </w:r>
      <w:r w:rsidR="00E77143" w:rsidRPr="00E84134">
        <w:t xml:space="preserve"> </w:t>
      </w:r>
      <w:r w:rsidR="004A7066" w:rsidRPr="00E84134">
        <w:t>sin intentar constatar</w:t>
      </w:r>
      <w:r w:rsidR="001006A0" w:rsidRPr="00E84134">
        <w:t>, ni</w:t>
      </w:r>
      <w:r w:rsidR="004A7066" w:rsidRPr="00E84134">
        <w:t xml:space="preserve"> siquiera, si la noción de ángulo conserva</w:t>
      </w:r>
      <w:r w:rsidR="001006A0" w:rsidRPr="00E84134">
        <w:t>,</w:t>
      </w:r>
      <w:r w:rsidR="004A7066" w:rsidRPr="00E84134">
        <w:t xml:space="preserve"> para los estudiantes, el mismo significado y los mismos sentido</w:t>
      </w:r>
      <w:r w:rsidR="00372361" w:rsidRPr="00E84134">
        <w:t>s</w:t>
      </w:r>
      <w:r w:rsidR="004A7066" w:rsidRPr="00E84134">
        <w:t xml:space="preserve"> que para la </w:t>
      </w:r>
      <w:r w:rsidR="001006A0" w:rsidRPr="00E84134">
        <w:t>“</w:t>
      </w:r>
      <w:r w:rsidR="004A7066" w:rsidRPr="00E84134">
        <w:t>matemática occidental</w:t>
      </w:r>
      <w:r w:rsidR="001006A0" w:rsidRPr="00E84134">
        <w:t>”</w:t>
      </w:r>
      <w:r w:rsidR="004A7066" w:rsidRPr="00E84134">
        <w:t>, o si ese sistema sexagesimal</w:t>
      </w:r>
      <w:r w:rsidR="001006A0" w:rsidRPr="00E84134">
        <w:t>,</w:t>
      </w:r>
      <w:r w:rsidR="004A7066" w:rsidRPr="00E84134">
        <w:t xml:space="preserve"> del cual se deriva la medición que se hace de dicho ángulo, resulta operativa </w:t>
      </w:r>
      <w:r w:rsidR="00CE4210" w:rsidRPr="00E84134">
        <w:t xml:space="preserve">y afectivamente interesante </w:t>
      </w:r>
      <w:r w:rsidR="004A7066" w:rsidRPr="00E84134">
        <w:t xml:space="preserve">para el lenguaje con que estas comunidades han pensado el mundo. </w:t>
      </w:r>
    </w:p>
    <w:p w14:paraId="0FB267EC" w14:textId="5FF442AD" w:rsidR="00776FBD" w:rsidRPr="00E84134" w:rsidRDefault="004A7066" w:rsidP="003F398A">
      <w:pPr>
        <w:spacing w:after="120"/>
      </w:pPr>
      <w:r w:rsidRPr="00E84134">
        <w:t xml:space="preserve">Para algunos de estos enfoques, </w:t>
      </w:r>
      <w:r w:rsidR="00E91BCC" w:rsidRPr="00E84134">
        <w:t>a la hora de explicar cierta conexión</w:t>
      </w:r>
      <w:r w:rsidRPr="00E84134">
        <w:t xml:space="preserve"> entre el mundo externo y la mente, </w:t>
      </w:r>
      <w:r w:rsidR="00E91BCC" w:rsidRPr="00E84134">
        <w:t xml:space="preserve">queda invisibilizado el </w:t>
      </w:r>
      <w:r w:rsidR="00CE4210" w:rsidRPr="00E84134">
        <w:t xml:space="preserve">papel </w:t>
      </w:r>
      <w:r w:rsidR="00E91BCC" w:rsidRPr="00E84134">
        <w:t>de lo</w:t>
      </w:r>
      <w:r w:rsidR="00CE4210" w:rsidRPr="00E84134">
        <w:t xml:space="preserve"> ético y político en la producción de un objeto específico en un contexto particular. C</w:t>
      </w:r>
      <w:r w:rsidRPr="00E84134">
        <w:t>omo</w:t>
      </w:r>
      <w:r w:rsidR="00E77143" w:rsidRPr="00E84134">
        <w:t xml:space="preserve"> consecuencia</w:t>
      </w:r>
      <w:r w:rsidR="00372361" w:rsidRPr="00E84134">
        <w:t xml:space="preserve"> de ello</w:t>
      </w:r>
      <w:r w:rsidR="00CE4210" w:rsidRPr="00E84134">
        <w:t xml:space="preserve">, la </w:t>
      </w:r>
      <w:r w:rsidR="00E77143" w:rsidRPr="00E84134">
        <w:t xml:space="preserve">concepción sobre el aprendizaje, </w:t>
      </w:r>
      <w:r w:rsidR="00372361" w:rsidRPr="00E84134">
        <w:t xml:space="preserve">sobre </w:t>
      </w:r>
      <w:r w:rsidR="00E77143" w:rsidRPr="00E84134">
        <w:t xml:space="preserve">el conocimiento y </w:t>
      </w:r>
      <w:r w:rsidR="00372361" w:rsidRPr="00E84134">
        <w:t xml:space="preserve">sobre </w:t>
      </w:r>
      <w:r w:rsidR="00E77143" w:rsidRPr="00E84134">
        <w:t>la conceptualización</w:t>
      </w:r>
      <w:r w:rsidR="00CE4210" w:rsidRPr="00E84134">
        <w:t xml:space="preserve"> que predomina, lleva a considerar que la</w:t>
      </w:r>
      <w:r w:rsidR="003028BB" w:rsidRPr="00E84134">
        <w:t xml:space="preserve"> enseñanza de un objeto</w:t>
      </w:r>
      <w:r w:rsidR="00FB4378" w:rsidRPr="00E84134">
        <w:t xml:space="preserve"> matemático no </w:t>
      </w:r>
      <w:r w:rsidR="0058157B" w:rsidRPr="00E84134">
        <w:t>ofrece</w:t>
      </w:r>
      <w:r w:rsidR="00FB4378" w:rsidRPr="00E84134">
        <w:t xml:space="preserve"> </w:t>
      </w:r>
      <w:r w:rsidR="00CE4210" w:rsidRPr="00E84134">
        <w:t>posibilidad</w:t>
      </w:r>
      <w:r w:rsidR="003028BB" w:rsidRPr="00E84134">
        <w:t xml:space="preserve"> sobre </w:t>
      </w:r>
      <w:r w:rsidR="00FB4378" w:rsidRPr="00E84134">
        <w:t xml:space="preserve">la producción de </w:t>
      </w:r>
      <w:r w:rsidR="003028BB" w:rsidRPr="00E84134">
        <w:t>las subjetividades de las comunidades que aprenden,</w:t>
      </w:r>
      <w:r w:rsidR="00FB4378" w:rsidRPr="00E84134">
        <w:t xml:space="preserve"> </w:t>
      </w:r>
      <w:r w:rsidR="003028BB" w:rsidRPr="00E84134">
        <w:t xml:space="preserve">en </w:t>
      </w:r>
      <w:r w:rsidR="00CE4210" w:rsidRPr="00E84134">
        <w:t xml:space="preserve">especial, cuando este </w:t>
      </w:r>
      <w:r w:rsidR="003028BB" w:rsidRPr="00E84134">
        <w:t xml:space="preserve">aprendizaje </w:t>
      </w:r>
      <w:r w:rsidR="00FB4378" w:rsidRPr="00E84134">
        <w:t xml:space="preserve">es </w:t>
      </w:r>
      <w:r w:rsidR="00CE4210" w:rsidRPr="00E84134">
        <w:t xml:space="preserve">concebido como </w:t>
      </w:r>
      <w:r w:rsidR="00FB4378" w:rsidRPr="00E84134">
        <w:t>un proceso individual y</w:t>
      </w:r>
      <w:r w:rsidR="003028BB" w:rsidRPr="00E84134">
        <w:t xml:space="preserve"> neutral en términos ideológicos</w:t>
      </w:r>
      <w:r w:rsidR="001006A0" w:rsidRPr="00E84134">
        <w:t xml:space="preserve"> y, también, axiológicos</w:t>
      </w:r>
      <w:r w:rsidR="003028BB" w:rsidRPr="00E84134">
        <w:t>.</w:t>
      </w:r>
      <w:r w:rsidR="00372361" w:rsidRPr="00E84134">
        <w:t xml:space="preserve"> </w:t>
      </w:r>
      <w:r w:rsidR="00E91BCC" w:rsidRPr="00E84134">
        <w:t xml:space="preserve">A </w:t>
      </w:r>
      <w:r w:rsidR="00181183" w:rsidRPr="00E84134">
        <w:t>propósito,</w:t>
      </w:r>
      <w:r w:rsidR="00372361" w:rsidRPr="00E84134">
        <w:t xml:space="preserve"> </w:t>
      </w:r>
      <w:r w:rsidR="00372361" w:rsidRPr="00E84134">
        <w:lastRenderedPageBreak/>
        <w:t xml:space="preserve">Roth y Radford </w:t>
      </w:r>
      <w:sdt>
        <w:sdtPr>
          <w:id w:val="-10380983"/>
          <w:citation/>
        </w:sdtPr>
        <w:sdtEndPr/>
        <w:sdtContent>
          <w:r w:rsidR="00651D2A" w:rsidRPr="00E84134">
            <w:fldChar w:fldCharType="begin"/>
          </w:r>
          <w:r w:rsidR="00651D2A" w:rsidRPr="00E84134">
            <w:instrText xml:space="preserve">CITATION Rot08 \n  \t  \l 9226 </w:instrText>
          </w:r>
          <w:r w:rsidR="00651D2A" w:rsidRPr="00E84134">
            <w:fldChar w:fldCharType="separate"/>
          </w:r>
          <w:r w:rsidR="00651D2A" w:rsidRPr="00E84134">
            <w:rPr>
              <w:noProof/>
            </w:rPr>
            <w:t>(2011)</w:t>
          </w:r>
          <w:r w:rsidR="00651D2A" w:rsidRPr="00E84134">
            <w:fldChar w:fldCharType="end"/>
          </w:r>
        </w:sdtContent>
      </w:sdt>
      <w:r w:rsidR="00372361" w:rsidRPr="00E84134">
        <w:t xml:space="preserve">, </w:t>
      </w:r>
      <w:r w:rsidR="00E91BCC" w:rsidRPr="00E84134">
        <w:t xml:space="preserve">manifiestan que </w:t>
      </w:r>
      <w:r w:rsidR="004E3768" w:rsidRPr="00E84134">
        <w:t xml:space="preserve">para esos enfoques </w:t>
      </w:r>
      <w:r w:rsidR="00372361" w:rsidRPr="00E84134">
        <w:t>pareciera que predominara una relación dicotómica entre la cognición y la emoción. En palabras de</w:t>
      </w:r>
      <w:r w:rsidR="001006A0" w:rsidRPr="00E84134">
        <w:t xml:space="preserve"> </w:t>
      </w:r>
      <w:r w:rsidR="00372361" w:rsidRPr="00E84134">
        <w:t>l</w:t>
      </w:r>
      <w:r w:rsidR="001006A0" w:rsidRPr="00E84134">
        <w:t>os</w:t>
      </w:r>
      <w:r w:rsidR="00372361" w:rsidRPr="00E84134">
        <w:t xml:space="preserve"> autor</w:t>
      </w:r>
      <w:r w:rsidR="001006A0" w:rsidRPr="00E84134">
        <w:t>es</w:t>
      </w:r>
      <w:r w:rsidR="00372361" w:rsidRPr="00E84134">
        <w:t>:</w:t>
      </w:r>
    </w:p>
    <w:p w14:paraId="5739AD65" w14:textId="1B509958" w:rsidR="00856AC2" w:rsidRPr="00E84134" w:rsidRDefault="0058157B" w:rsidP="006E137E">
      <w:pPr>
        <w:pStyle w:val="Subttulo"/>
      </w:pPr>
      <w:r w:rsidRPr="00E84134">
        <w:t>Hace ochenta años, L.S Vygotsky se quejó de que la psicología se equivocó al estudiar el pensamiento independiente de la emoción. Esta s</w:t>
      </w:r>
      <w:r w:rsidR="00EE26BC" w:rsidRPr="00E84134">
        <w:t>ituación no ha cambiado signifi</w:t>
      </w:r>
      <w:r w:rsidRPr="00E84134">
        <w:t>cativa</w:t>
      </w:r>
      <w:r w:rsidR="00EE26BC" w:rsidRPr="00E84134">
        <w:t>mente</w:t>
      </w:r>
      <w:r w:rsidRPr="00E84134">
        <w:t xml:space="preserve">, </w:t>
      </w:r>
      <w:r w:rsidR="00EE26BC" w:rsidRPr="00E84134">
        <w:t>ya que</w:t>
      </w:r>
      <w:r w:rsidRPr="00E84134">
        <w:t xml:space="preserve"> la mayoría de los </w:t>
      </w:r>
      <w:r w:rsidR="00EE26BC" w:rsidRPr="00E84134">
        <w:t xml:space="preserve">estudios </w:t>
      </w:r>
      <w:r w:rsidRPr="00E84134">
        <w:t xml:space="preserve">científicos continúan estudiando la cognición independiente de la </w:t>
      </w:r>
      <w:r w:rsidR="00EE26BC" w:rsidRPr="00E84134">
        <w:t>emoción</w:t>
      </w:r>
      <w:r w:rsidR="00DC7FB7" w:rsidRPr="00E84134">
        <w:t>. (p.</w:t>
      </w:r>
      <w:r w:rsidR="00235CD5" w:rsidRPr="00E84134">
        <w:t xml:space="preserve"> </w:t>
      </w:r>
      <w:r w:rsidR="00DC7FB7" w:rsidRPr="00E84134">
        <w:t>8)</w:t>
      </w:r>
    </w:p>
    <w:p w14:paraId="01FC5B5D" w14:textId="7E17766B" w:rsidR="00472096" w:rsidRPr="00E84134" w:rsidRDefault="00736836" w:rsidP="003F398A">
      <w:pPr>
        <w:spacing w:after="120"/>
      </w:pPr>
      <w:r w:rsidRPr="00E84134">
        <w:t>En consecuencia,</w:t>
      </w:r>
      <w:r w:rsidR="007F77B6" w:rsidRPr="00E84134">
        <w:t xml:space="preserve"> a</w:t>
      </w:r>
      <w:r w:rsidR="00500F4D" w:rsidRPr="00E84134">
        <w:t xml:space="preserve">hondar en el análisis de </w:t>
      </w:r>
      <w:r w:rsidR="00AC642B" w:rsidRPr="00E84134">
        <w:t xml:space="preserve">la </w:t>
      </w:r>
      <w:r w:rsidRPr="00E84134">
        <w:t>objetivación del (los) concepto(s)</w:t>
      </w:r>
      <w:r w:rsidR="00AC642B" w:rsidRPr="00E84134">
        <w:t xml:space="preserve"> de</w:t>
      </w:r>
      <w:r w:rsidRPr="00E84134">
        <w:t xml:space="preserve"> perpendicularidad, por parte de estudiantes de grado quinto, en cuerpos geométricos y en figuras geométricas, más que </w:t>
      </w:r>
      <w:r w:rsidR="00AC642B" w:rsidRPr="00E84134">
        <w:t xml:space="preserve">la oportunidad para </w:t>
      </w:r>
      <w:r w:rsidR="00CC25E6" w:rsidRPr="00E84134">
        <w:t xml:space="preserve">desarrollar un proceso de </w:t>
      </w:r>
      <w:r w:rsidRPr="00E84134">
        <w:t xml:space="preserve">investigación sobre la </w:t>
      </w:r>
      <w:r w:rsidR="00AC642B" w:rsidRPr="00E84134">
        <w:t xml:space="preserve">enseñanza de </w:t>
      </w:r>
      <w:r w:rsidR="00292CE0" w:rsidRPr="00E84134">
        <w:t>los sistemas geométrico</w:t>
      </w:r>
      <w:r w:rsidR="0039605D" w:rsidRPr="00E84134">
        <w:t>s</w:t>
      </w:r>
      <w:r w:rsidR="00CD4878" w:rsidRPr="00E84134">
        <w:t>,</w:t>
      </w:r>
      <w:r w:rsidR="00292CE0" w:rsidRPr="00E84134">
        <w:t xml:space="preserve"> </w:t>
      </w:r>
      <w:r w:rsidRPr="00E84134">
        <w:t xml:space="preserve">sobre </w:t>
      </w:r>
      <w:r w:rsidR="00292CE0" w:rsidRPr="00E84134">
        <w:t>la</w:t>
      </w:r>
      <w:r w:rsidR="00AC642B" w:rsidRPr="00E84134">
        <w:t xml:space="preserve"> ejecución de la</w:t>
      </w:r>
      <w:r w:rsidR="00292CE0" w:rsidRPr="00E84134">
        <w:t xml:space="preserve">s actividades </w:t>
      </w:r>
      <w:r w:rsidR="00AC642B" w:rsidRPr="00E84134">
        <w:t xml:space="preserve">necesarias </w:t>
      </w:r>
      <w:r w:rsidRPr="00E84134">
        <w:t>para</w:t>
      </w:r>
      <w:r w:rsidR="00AC642B" w:rsidRPr="00E84134">
        <w:t xml:space="preserve"> el </w:t>
      </w:r>
      <w:r w:rsidRPr="00E84134">
        <w:t>desarrollo</w:t>
      </w:r>
      <w:r w:rsidR="00292CE0" w:rsidRPr="00E84134">
        <w:t xml:space="preserve"> del pensamiento espacial</w:t>
      </w:r>
      <w:r w:rsidR="00E371B0" w:rsidRPr="00E84134">
        <w:t xml:space="preserve"> en niños</w:t>
      </w:r>
      <w:r w:rsidR="00D0347C" w:rsidRPr="00E84134">
        <w:t xml:space="preserve">, </w:t>
      </w:r>
      <w:r w:rsidR="00CD4878" w:rsidRPr="00E84134">
        <w:t xml:space="preserve">o sobre </w:t>
      </w:r>
      <w:r w:rsidRPr="00E84134">
        <w:t>la</w:t>
      </w:r>
      <w:r w:rsidR="00D0347C" w:rsidRPr="00E84134">
        <w:t xml:space="preserve"> </w:t>
      </w:r>
      <w:r w:rsidR="00AC642B" w:rsidRPr="00E84134">
        <w:t>posibilidad</w:t>
      </w:r>
      <w:r w:rsidR="00E371B0" w:rsidRPr="00E84134">
        <w:t xml:space="preserve"> </w:t>
      </w:r>
      <w:r w:rsidR="00AC642B" w:rsidRPr="00E84134">
        <w:t>de</w:t>
      </w:r>
      <w:r w:rsidR="00E371B0" w:rsidRPr="00E84134">
        <w:t xml:space="preserve"> </w:t>
      </w:r>
      <w:r w:rsidRPr="00E84134">
        <w:t>establecer relaciones</w:t>
      </w:r>
      <w:r w:rsidR="00AC642B" w:rsidRPr="00E84134">
        <w:t xml:space="preserve"> entre los sistemas geométricos y</w:t>
      </w:r>
      <w:r w:rsidR="00E371B0" w:rsidRPr="00E84134">
        <w:t xml:space="preserve"> otros sistemas </w:t>
      </w:r>
      <w:r w:rsidRPr="00E84134">
        <w:t>matemáticos</w:t>
      </w:r>
      <w:r w:rsidR="00472096" w:rsidRPr="00E84134">
        <w:t xml:space="preserve">, </w:t>
      </w:r>
      <w:r w:rsidR="00356023" w:rsidRPr="00E84134">
        <w:t>este trabajo representa</w:t>
      </w:r>
      <w:r w:rsidR="00235CD5" w:rsidRPr="00E84134">
        <w:t>,</w:t>
      </w:r>
      <w:r w:rsidR="00356023" w:rsidRPr="00E84134">
        <w:t xml:space="preserve"> para mí, </w:t>
      </w:r>
      <w:r w:rsidR="00472096" w:rsidRPr="00E84134">
        <w:t xml:space="preserve">una oportunidad para responder a </w:t>
      </w:r>
      <w:r w:rsidR="00CC25E6" w:rsidRPr="00E84134">
        <w:t xml:space="preserve">la </w:t>
      </w:r>
      <w:r w:rsidR="00CD4878" w:rsidRPr="00E84134">
        <w:t>necesidad</w:t>
      </w:r>
      <w:r w:rsidR="00CC25E6" w:rsidRPr="00E84134">
        <w:t xml:space="preserve"> de </w:t>
      </w:r>
      <w:r w:rsidR="009B78FC" w:rsidRPr="00E84134">
        <w:t xml:space="preserve">abordar </w:t>
      </w:r>
      <w:r w:rsidR="00472096" w:rsidRPr="00E84134">
        <w:t xml:space="preserve">la enseñanza de este objeto geométrico, </w:t>
      </w:r>
      <w:r w:rsidR="00CC25E6" w:rsidRPr="00E84134">
        <w:t xml:space="preserve">desde </w:t>
      </w:r>
      <w:r w:rsidR="00082093" w:rsidRPr="00E84134">
        <w:t>una</w:t>
      </w:r>
      <w:r w:rsidR="004E3768" w:rsidRPr="00E84134">
        <w:t>s</w:t>
      </w:r>
      <w:r w:rsidR="009B78FC" w:rsidRPr="00E84134">
        <w:t xml:space="preserve"> postura</w:t>
      </w:r>
      <w:r w:rsidR="004E3768" w:rsidRPr="00E84134">
        <w:t>s</w:t>
      </w:r>
      <w:r w:rsidR="009B78FC" w:rsidRPr="00E84134">
        <w:t xml:space="preserve"> ontológica</w:t>
      </w:r>
      <w:r w:rsidR="004E3768" w:rsidRPr="00E84134">
        <w:t>s</w:t>
      </w:r>
      <w:r w:rsidR="00356023" w:rsidRPr="00E84134">
        <w:t xml:space="preserve"> y epistemológica</w:t>
      </w:r>
      <w:r w:rsidR="004E3768" w:rsidRPr="00E84134">
        <w:t>s</w:t>
      </w:r>
      <w:r w:rsidR="00356023" w:rsidRPr="00E84134">
        <w:t xml:space="preserve">, </w:t>
      </w:r>
      <w:r w:rsidR="004E3768" w:rsidRPr="00E84134">
        <w:t>ancoradas en</w:t>
      </w:r>
      <w:r w:rsidR="00356023" w:rsidRPr="00E84134">
        <w:t xml:space="preserve"> una</w:t>
      </w:r>
      <w:r w:rsidR="00472096" w:rsidRPr="00E84134">
        <w:t xml:space="preserve"> perspectiva histórico-cultural diferente a la que ha caracterizado los abordajes tradicionales desde la “matemática occidental”.</w:t>
      </w:r>
    </w:p>
    <w:p w14:paraId="446344EA" w14:textId="3990D36A" w:rsidR="006643EB" w:rsidRPr="00E84134" w:rsidRDefault="00472096" w:rsidP="003F398A">
      <w:pPr>
        <w:spacing w:after="120"/>
      </w:pPr>
      <w:r w:rsidRPr="00E84134">
        <w:t xml:space="preserve">Hacer una </w:t>
      </w:r>
      <w:r w:rsidR="00512A51" w:rsidRPr="00E84134">
        <w:t>referencia</w:t>
      </w:r>
      <w:r w:rsidRPr="00E84134">
        <w:t xml:space="preserve">, aun prematura, a mi tema de investigación, </w:t>
      </w:r>
      <w:r w:rsidR="00181183" w:rsidRPr="00E84134">
        <w:t>es,</w:t>
      </w:r>
      <w:r w:rsidRPr="00E84134">
        <w:t xml:space="preserve"> </w:t>
      </w:r>
      <w:r w:rsidR="006643EB" w:rsidRPr="00E84134">
        <w:t xml:space="preserve">por </w:t>
      </w:r>
      <w:r w:rsidR="00265721" w:rsidRPr="00E84134">
        <w:t>un lado</w:t>
      </w:r>
      <w:r w:rsidR="006643EB" w:rsidRPr="00E84134">
        <w:t xml:space="preserve">, </w:t>
      </w:r>
      <w:r w:rsidR="00032147" w:rsidRPr="00E84134">
        <w:t xml:space="preserve">responder a </w:t>
      </w:r>
      <w:r w:rsidR="0035390D" w:rsidRPr="00E84134">
        <w:t>esa</w:t>
      </w:r>
      <w:r w:rsidR="00032147" w:rsidRPr="00E84134">
        <w:t xml:space="preserve"> necesidad </w:t>
      </w:r>
      <w:r w:rsidR="0035390D" w:rsidRPr="00E84134">
        <w:t>mediante</w:t>
      </w:r>
      <w:r w:rsidR="00032147" w:rsidRPr="00E84134">
        <w:t xml:space="preserve"> una </w:t>
      </w:r>
      <w:r w:rsidRPr="00E84134">
        <w:t>aproxima</w:t>
      </w:r>
      <w:r w:rsidR="00032147" w:rsidRPr="00E84134">
        <w:t>ción al</w:t>
      </w:r>
      <w:r w:rsidRPr="00E84134">
        <w:t xml:space="preserve"> </w:t>
      </w:r>
      <w:r w:rsidR="00D610D9" w:rsidRPr="00E84134">
        <w:t xml:space="preserve">proceso </w:t>
      </w:r>
      <w:r w:rsidR="00766A09" w:rsidRPr="00E84134">
        <w:t>con</w:t>
      </w:r>
      <w:r w:rsidR="00D610D9" w:rsidRPr="00E84134">
        <w:t xml:space="preserve"> el cual</w:t>
      </w:r>
      <w:r w:rsidRPr="00E84134">
        <w:t>,</w:t>
      </w:r>
      <w:r w:rsidR="00D610D9" w:rsidRPr="00E84134">
        <w:t xml:space="preserve"> </w:t>
      </w:r>
      <w:r w:rsidR="00CD4878" w:rsidRPr="00E84134">
        <w:t>los estudiantes</w:t>
      </w:r>
      <w:r w:rsidRPr="00E84134">
        <w:t>,</w:t>
      </w:r>
      <w:r w:rsidR="00CD4878" w:rsidRPr="00E84134">
        <w:t xml:space="preserve"> a través de </w:t>
      </w:r>
      <w:r w:rsidR="00356023" w:rsidRPr="00E84134">
        <w:t>una</w:t>
      </w:r>
      <w:r w:rsidR="00CD4878" w:rsidRPr="00E84134">
        <w:t xml:space="preserve"> </w:t>
      </w:r>
      <w:r w:rsidR="00D610D9" w:rsidRPr="00E84134">
        <w:t>praxis reflexiva</w:t>
      </w:r>
      <w:r w:rsidRPr="00E84134">
        <w:t>,</w:t>
      </w:r>
      <w:r w:rsidR="00CD4878" w:rsidRPr="00E84134">
        <w:t xml:space="preserve"> suscita</w:t>
      </w:r>
      <w:r w:rsidR="00356023" w:rsidRPr="00E84134">
        <w:t>da por</w:t>
      </w:r>
      <w:r w:rsidR="00CD4878" w:rsidRPr="00E84134">
        <w:t xml:space="preserve"> unas</w:t>
      </w:r>
      <w:r w:rsidR="00D610D9" w:rsidRPr="00E84134">
        <w:t xml:space="preserve"> actividades </w:t>
      </w:r>
      <w:r w:rsidRPr="00E84134">
        <w:t>intencionadas y</w:t>
      </w:r>
      <w:r w:rsidR="00856AC2" w:rsidRPr="00E84134">
        <w:t xml:space="preserve"> </w:t>
      </w:r>
      <w:r w:rsidR="00D610D9" w:rsidRPr="00E84134">
        <w:t xml:space="preserve">diseñadas por el </w:t>
      </w:r>
      <w:r w:rsidR="007821E6" w:rsidRPr="00E84134">
        <w:t>maestro-investigador</w:t>
      </w:r>
      <w:r w:rsidR="00993876" w:rsidRPr="00E84134">
        <w:t xml:space="preserve">, en las que </w:t>
      </w:r>
      <w:r w:rsidR="00183EAE" w:rsidRPr="00E84134">
        <w:t xml:space="preserve">los </w:t>
      </w:r>
      <w:r w:rsidR="00993876" w:rsidRPr="00E84134">
        <w:t xml:space="preserve">artefactos sirvan de mediadores entre </w:t>
      </w:r>
      <w:r w:rsidR="00032147" w:rsidRPr="00E84134">
        <w:t>ellos</w:t>
      </w:r>
      <w:r w:rsidR="00993876" w:rsidRPr="00E84134">
        <w:t xml:space="preserve"> y el obje</w:t>
      </w:r>
      <w:r w:rsidR="00FF75B4" w:rsidRPr="00E84134">
        <w:t>to que comienza a ser producido</w:t>
      </w:r>
      <w:r w:rsidR="00993876" w:rsidRPr="00E84134">
        <w:t xml:space="preserve"> (</w:t>
      </w:r>
      <w:r w:rsidR="004E3768" w:rsidRPr="00E84134">
        <w:t>c</w:t>
      </w:r>
      <w:r w:rsidR="00032147" w:rsidRPr="00E84134">
        <w:t>oncretizado)</w:t>
      </w:r>
      <w:r w:rsidR="00993876" w:rsidRPr="00E84134">
        <w:t>,</w:t>
      </w:r>
      <w:r w:rsidR="00D610D9" w:rsidRPr="00E84134">
        <w:t xml:space="preserve"> </w:t>
      </w:r>
      <w:r w:rsidRPr="00E84134">
        <w:t>asuman la</w:t>
      </w:r>
      <w:r w:rsidR="00D610D9" w:rsidRPr="00E84134">
        <w:t xml:space="preserve"> perpendicularidad</w:t>
      </w:r>
      <w:r w:rsidRPr="00E84134">
        <w:t xml:space="preserve"> como su objeto de aprendizaje</w:t>
      </w:r>
      <w:r w:rsidR="006643EB" w:rsidRPr="00E84134">
        <w:t>.</w:t>
      </w:r>
    </w:p>
    <w:p w14:paraId="100071F1" w14:textId="09397591" w:rsidR="00856AC2" w:rsidRPr="00E84134" w:rsidRDefault="006643EB" w:rsidP="003F398A">
      <w:pPr>
        <w:spacing w:after="120"/>
      </w:pPr>
      <w:r w:rsidRPr="00E84134">
        <w:t xml:space="preserve">Por otro lado, dicha aproximación demanda </w:t>
      </w:r>
      <w:r w:rsidR="00512A51" w:rsidRPr="00E84134">
        <w:t>también</w:t>
      </w:r>
      <w:r w:rsidRPr="00E84134">
        <w:t xml:space="preserve"> </w:t>
      </w:r>
      <w:r w:rsidR="000F4B12" w:rsidRPr="00E84134">
        <w:t>indagar</w:t>
      </w:r>
      <w:r w:rsidRPr="00E84134">
        <w:t xml:space="preserve">, </w:t>
      </w:r>
      <w:r w:rsidR="00993876" w:rsidRPr="00E84134">
        <w:t>de qu</w:t>
      </w:r>
      <w:r w:rsidR="004E3768" w:rsidRPr="00E84134">
        <w:t>é</w:t>
      </w:r>
      <w:r w:rsidR="00993876" w:rsidRPr="00E84134">
        <w:t xml:space="preserve"> manera</w:t>
      </w:r>
      <w:r w:rsidR="00F644AB" w:rsidRPr="00E84134">
        <w:t>s</w:t>
      </w:r>
      <w:r w:rsidRPr="00E84134">
        <w:t xml:space="preserve"> mediante esa asunción del objeto, los estudiantes y el </w:t>
      </w:r>
      <w:r w:rsidR="007821E6" w:rsidRPr="00E84134">
        <w:t>maestro-investigador</w:t>
      </w:r>
      <w:r w:rsidR="00356023" w:rsidRPr="00E84134">
        <w:t xml:space="preserve"> como</w:t>
      </w:r>
      <w:r w:rsidR="00D610D9" w:rsidRPr="00E84134">
        <w:t xml:space="preserve"> actores del proceso</w:t>
      </w:r>
      <w:r w:rsidR="00356023" w:rsidRPr="00E84134">
        <w:t>,</w:t>
      </w:r>
      <w:r w:rsidR="00D610D9" w:rsidRPr="00E84134">
        <w:t xml:space="preserve"> </w:t>
      </w:r>
      <w:r w:rsidR="005C15AD" w:rsidRPr="00E84134">
        <w:t xml:space="preserve">en su condición de sujetos reflexivos, éticos y políticos, </w:t>
      </w:r>
      <w:r w:rsidR="00D610D9" w:rsidRPr="00E84134">
        <w:t xml:space="preserve">son también </w:t>
      </w:r>
      <w:r w:rsidRPr="00E84134">
        <w:t xml:space="preserve">asumidos como objetos </w:t>
      </w:r>
      <w:r w:rsidR="008A5F35" w:rsidRPr="00E84134">
        <w:t>(</w:t>
      </w:r>
      <w:r w:rsidRPr="00E84134">
        <w:t>producidos</w:t>
      </w:r>
      <w:r w:rsidR="008A5F35" w:rsidRPr="00E84134">
        <w:t>)</w:t>
      </w:r>
      <w:r w:rsidR="00D610D9" w:rsidRPr="00E84134">
        <w:t xml:space="preserve"> por </w:t>
      </w:r>
      <w:r w:rsidR="008A5F35" w:rsidRPr="00E84134">
        <w:t>medio de unas</w:t>
      </w:r>
      <w:r w:rsidR="00D610D9" w:rsidRPr="00E84134">
        <w:t xml:space="preserve"> relac</w:t>
      </w:r>
      <w:r w:rsidR="00993876" w:rsidRPr="00E84134">
        <w:t xml:space="preserve">iones </w:t>
      </w:r>
      <w:r w:rsidR="00FC70A8" w:rsidRPr="00E84134">
        <w:t xml:space="preserve">dialógicas y </w:t>
      </w:r>
      <w:r w:rsidR="00993876" w:rsidRPr="00E84134">
        <w:t>dialécticas. C</w:t>
      </w:r>
      <w:r w:rsidR="00812F19" w:rsidRPr="00E84134">
        <w:t xml:space="preserve">onsidero que es a esto a lo que </w:t>
      </w:r>
      <w:r w:rsidR="00EB7D2B" w:rsidRPr="00E84134">
        <w:t>alude</w:t>
      </w:r>
      <w:r w:rsidR="00812F19" w:rsidRPr="00E84134">
        <w:t xml:space="preserve"> Radford </w:t>
      </w:r>
      <w:sdt>
        <w:sdtPr>
          <w:id w:val="-847720686"/>
          <w:citation/>
        </w:sdtPr>
        <w:sdtEndPr/>
        <w:sdtContent>
          <w:r w:rsidR="00812F19" w:rsidRPr="00E84134">
            <w:fldChar w:fldCharType="begin"/>
          </w:r>
          <w:r w:rsidR="00812F19" w:rsidRPr="00E84134">
            <w:instrText xml:space="preserve">CITATION Rad13 \n  \t  \l 9226 </w:instrText>
          </w:r>
          <w:r w:rsidR="00812F19" w:rsidRPr="00E84134">
            <w:fldChar w:fldCharType="separate"/>
          </w:r>
          <w:r w:rsidR="00812F19" w:rsidRPr="00E84134">
            <w:rPr>
              <w:noProof/>
            </w:rPr>
            <w:t>(2013)</w:t>
          </w:r>
          <w:r w:rsidR="00812F19" w:rsidRPr="00E84134">
            <w:fldChar w:fldCharType="end"/>
          </w:r>
        </w:sdtContent>
      </w:sdt>
      <w:r w:rsidR="00812F19" w:rsidRPr="00E84134">
        <w:t xml:space="preserve"> cuando </w:t>
      </w:r>
      <w:r w:rsidR="00EB7D2B" w:rsidRPr="00E84134">
        <w:t>afirma</w:t>
      </w:r>
      <w:r w:rsidR="0045703A" w:rsidRPr="00E84134">
        <w:t xml:space="preserve"> que</w:t>
      </w:r>
      <w:r w:rsidR="00812F19" w:rsidRPr="00E84134">
        <w:t>:</w:t>
      </w:r>
    </w:p>
    <w:p w14:paraId="52890402" w14:textId="556A1759" w:rsidR="00856AC2" w:rsidRPr="00E84134" w:rsidRDefault="0045703A" w:rsidP="006E137E">
      <w:pPr>
        <w:pStyle w:val="Subttulo"/>
      </w:pPr>
      <w:r w:rsidRPr="00E84134">
        <w:t xml:space="preserve">La teoría </w:t>
      </w:r>
      <w:r w:rsidR="00DB4C86" w:rsidRPr="00E84134">
        <w:t xml:space="preserve">[de la objetivación] </w:t>
      </w:r>
      <w:r w:rsidRPr="00E84134">
        <w:t>se basa en la idea fundamental según la cual aprender es tanto conocer como devenir</w:t>
      </w:r>
      <w:r w:rsidR="00856AC2" w:rsidRPr="00E84134">
        <w:t>. Considera la meta de la educación matemática como un esfuerzo dinámico político, social, histórico y cultural que busca la creación dialéctica de sujetos reflexivos y éticos que se posicionan críticamente en discursos y prácticas matemáticas que se constituyen histórica y culturalmente y están en permanente evolución.</w:t>
      </w:r>
      <w:r w:rsidR="00812F19" w:rsidRPr="00E84134">
        <w:rPr>
          <w:rStyle w:val="Refdecomentario"/>
          <w:sz w:val="24"/>
          <w:szCs w:val="22"/>
        </w:rPr>
        <w:t xml:space="preserve"> </w:t>
      </w:r>
      <w:r w:rsidR="00DC7FB7" w:rsidRPr="00E84134">
        <w:t>(p. 1)</w:t>
      </w:r>
    </w:p>
    <w:p w14:paraId="68CE6D98" w14:textId="77777777" w:rsidR="00856AC2" w:rsidRPr="00E84134" w:rsidRDefault="00856AC2" w:rsidP="003F398A">
      <w:pPr>
        <w:pStyle w:val="Ttulo2"/>
        <w:numPr>
          <w:ilvl w:val="1"/>
          <w:numId w:val="4"/>
        </w:numPr>
        <w:tabs>
          <w:tab w:val="left" w:pos="567"/>
        </w:tabs>
        <w:spacing w:after="120"/>
        <w:ind w:left="0" w:firstLine="0"/>
      </w:pPr>
      <w:r w:rsidRPr="00E84134">
        <w:lastRenderedPageBreak/>
        <w:t>Tema</w:t>
      </w:r>
    </w:p>
    <w:p w14:paraId="7B57A37D" w14:textId="07A88998" w:rsidR="00E07DCA" w:rsidRPr="00E84134" w:rsidRDefault="00856AC2" w:rsidP="003F398A">
      <w:pPr>
        <w:spacing w:after="120"/>
      </w:pPr>
      <w:r w:rsidRPr="00E84134">
        <w:t xml:space="preserve">La </w:t>
      </w:r>
      <w:r w:rsidR="00372361" w:rsidRPr="00E84134">
        <w:t>o</w:t>
      </w:r>
      <w:r w:rsidRPr="00E84134">
        <w:t xml:space="preserve">bjetivación del (de los) concepto(s) de perpendicularidad, </w:t>
      </w:r>
      <w:r w:rsidR="001C0926" w:rsidRPr="00E84134">
        <w:t xml:space="preserve">por estudiantes de grado quinto, </w:t>
      </w:r>
      <w:r w:rsidRPr="00E84134">
        <w:t>en cuerpos geométricos y en figuras geométricas</w:t>
      </w:r>
      <w:r w:rsidR="001C0926" w:rsidRPr="00E84134">
        <w:t>.</w:t>
      </w:r>
    </w:p>
    <w:p w14:paraId="50B923A1" w14:textId="77777777" w:rsidR="00E07DCA" w:rsidRPr="00E84134" w:rsidRDefault="00E07DCA" w:rsidP="003F398A">
      <w:pPr>
        <w:pStyle w:val="Ttulo2"/>
        <w:numPr>
          <w:ilvl w:val="1"/>
          <w:numId w:val="4"/>
        </w:numPr>
        <w:tabs>
          <w:tab w:val="left" w:pos="567"/>
        </w:tabs>
        <w:spacing w:after="120"/>
        <w:ind w:left="0" w:firstLine="0"/>
      </w:pPr>
      <w:r w:rsidRPr="00E84134">
        <w:t xml:space="preserve">Pregunta de Investigación </w:t>
      </w:r>
    </w:p>
    <w:p w14:paraId="6C27DF94" w14:textId="6EF84B87" w:rsidR="00E07DCA" w:rsidRPr="00E84134" w:rsidRDefault="00856AC2" w:rsidP="003F398A">
      <w:pPr>
        <w:spacing w:after="120"/>
      </w:pPr>
      <w:r w:rsidRPr="00E84134">
        <w:t>¿Cómo es objetivado, por estudiantes de grado quinto, el (los) concepto(s) de perpendicularidad en cuerpos geométricos y en figuras geométricas?</w:t>
      </w:r>
    </w:p>
    <w:p w14:paraId="49D42007" w14:textId="750E5187" w:rsidR="00E07DCA" w:rsidRPr="00E84134" w:rsidRDefault="00E07DCA" w:rsidP="003F398A">
      <w:pPr>
        <w:pStyle w:val="Ttulo2"/>
        <w:numPr>
          <w:ilvl w:val="1"/>
          <w:numId w:val="4"/>
        </w:numPr>
        <w:tabs>
          <w:tab w:val="left" w:pos="567"/>
        </w:tabs>
        <w:spacing w:after="120"/>
        <w:ind w:left="0" w:firstLine="0"/>
      </w:pPr>
      <w:r w:rsidRPr="00E84134">
        <w:t xml:space="preserve">Objeto de Investigación </w:t>
      </w:r>
    </w:p>
    <w:p w14:paraId="2CB71D64" w14:textId="52E38D1F" w:rsidR="008E2433" w:rsidRPr="00E84134" w:rsidRDefault="008662B6" w:rsidP="003F398A">
      <w:pPr>
        <w:spacing w:after="120"/>
      </w:pPr>
      <w:r w:rsidRPr="00E84134">
        <w:t>La Objetivación de</w:t>
      </w:r>
      <w:r w:rsidR="00856AC2" w:rsidRPr="00E84134">
        <w:t>l (</w:t>
      </w:r>
      <w:r w:rsidRPr="00E84134">
        <w:t xml:space="preserve">de </w:t>
      </w:r>
      <w:r w:rsidR="00856AC2" w:rsidRPr="00E84134">
        <w:t>los) concepto(s) de perpendicularidad, en cuerpos geométricos y en figuras geométricas</w:t>
      </w:r>
      <w:r w:rsidR="00683A9C" w:rsidRPr="00E84134">
        <w:t>.</w:t>
      </w:r>
      <w:bookmarkStart w:id="0" w:name="_Toc290771083"/>
      <w:bookmarkStart w:id="1" w:name="_Toc295596253"/>
    </w:p>
    <w:p w14:paraId="73B2AEEB" w14:textId="77777777" w:rsidR="006E137E" w:rsidRPr="00E84134" w:rsidRDefault="006E137E" w:rsidP="003F398A">
      <w:pPr>
        <w:spacing w:after="120"/>
      </w:pPr>
    </w:p>
    <w:p w14:paraId="29798CFB" w14:textId="49E3FC60" w:rsidR="00835553" w:rsidRPr="00E84134" w:rsidRDefault="00406A3F" w:rsidP="003F398A">
      <w:pPr>
        <w:pStyle w:val="Ttulo1"/>
        <w:tabs>
          <w:tab w:val="left" w:pos="567"/>
        </w:tabs>
        <w:spacing w:after="120"/>
        <w:ind w:left="0" w:firstLine="0"/>
      </w:pPr>
      <w:r w:rsidRPr="00E84134">
        <w:t>HORIZONTE TEÓ</w:t>
      </w:r>
      <w:r w:rsidR="008E2433" w:rsidRPr="00E84134">
        <w:t>RICO</w:t>
      </w:r>
      <w:r w:rsidR="00835553" w:rsidRPr="00E84134">
        <w:t xml:space="preserve"> </w:t>
      </w:r>
    </w:p>
    <w:p w14:paraId="2318F789" w14:textId="2C25899D" w:rsidR="00C401A8" w:rsidRPr="00E84134" w:rsidRDefault="001F5566" w:rsidP="003F398A">
      <w:pPr>
        <w:pStyle w:val="Ttulo2"/>
        <w:numPr>
          <w:ilvl w:val="1"/>
          <w:numId w:val="4"/>
        </w:numPr>
        <w:tabs>
          <w:tab w:val="left" w:pos="567"/>
        </w:tabs>
        <w:spacing w:after="120"/>
        <w:ind w:left="0" w:firstLine="0"/>
      </w:pPr>
      <w:r w:rsidRPr="00E84134">
        <w:t>Una</w:t>
      </w:r>
      <w:r w:rsidR="00C401A8" w:rsidRPr="00E84134">
        <w:t xml:space="preserve"> </w:t>
      </w:r>
      <w:r w:rsidR="00C401A8" w:rsidRPr="00E84134">
        <w:rPr>
          <w:noProof/>
          <w:szCs w:val="24"/>
        </w:rPr>
        <w:t>perspectiva histórico-cultural en Educación Matemática</w:t>
      </w:r>
    </w:p>
    <w:p w14:paraId="29EE5D01" w14:textId="508839DD" w:rsidR="00DF7FEE" w:rsidRPr="00E84134" w:rsidRDefault="008B685A" w:rsidP="003F398A">
      <w:pPr>
        <w:spacing w:after="120"/>
        <w:rPr>
          <w:noProof/>
          <w:szCs w:val="24"/>
        </w:rPr>
      </w:pPr>
      <w:r w:rsidRPr="00E84134">
        <w:rPr>
          <w:noProof/>
          <w:szCs w:val="24"/>
        </w:rPr>
        <w:t>Abordar l</w:t>
      </w:r>
      <w:r w:rsidR="00964A8A" w:rsidRPr="00E84134">
        <w:rPr>
          <w:noProof/>
          <w:szCs w:val="24"/>
        </w:rPr>
        <w:t>a enseñanza de las matemáticas desde un</w:t>
      </w:r>
      <w:r w:rsidR="00027FC0" w:rsidRPr="00E84134">
        <w:rPr>
          <w:noProof/>
          <w:szCs w:val="24"/>
        </w:rPr>
        <w:t xml:space="preserve">a perspectiva </w:t>
      </w:r>
      <w:r w:rsidR="00964A8A" w:rsidRPr="00E84134">
        <w:rPr>
          <w:noProof/>
          <w:szCs w:val="24"/>
        </w:rPr>
        <w:t xml:space="preserve">histórico-cultural </w:t>
      </w:r>
      <w:r w:rsidR="00AE303C" w:rsidRPr="00E84134">
        <w:rPr>
          <w:noProof/>
          <w:szCs w:val="24"/>
        </w:rPr>
        <w:t xml:space="preserve">parte de ubicar a los </w:t>
      </w:r>
      <w:r w:rsidR="001F5566" w:rsidRPr="00E84134">
        <w:rPr>
          <w:noProof/>
          <w:szCs w:val="24"/>
        </w:rPr>
        <w:t>sujetos</w:t>
      </w:r>
      <w:r w:rsidR="006B4E13" w:rsidRPr="00E84134">
        <w:rPr>
          <w:noProof/>
          <w:szCs w:val="24"/>
        </w:rPr>
        <w:t xml:space="preserve">, </w:t>
      </w:r>
      <w:r w:rsidR="00DB4C86" w:rsidRPr="00E84134">
        <w:rPr>
          <w:noProof/>
          <w:szCs w:val="24"/>
        </w:rPr>
        <w:t>en este caso al</w:t>
      </w:r>
      <w:r w:rsidR="006B4E13" w:rsidRPr="00E84134">
        <w:rPr>
          <w:noProof/>
          <w:szCs w:val="24"/>
        </w:rPr>
        <w:t xml:space="preserve"> maestro-investigador y </w:t>
      </w:r>
      <w:r w:rsidR="00DB4C86" w:rsidRPr="00E84134">
        <w:rPr>
          <w:noProof/>
          <w:szCs w:val="24"/>
        </w:rPr>
        <w:t>a los</w:t>
      </w:r>
      <w:r w:rsidR="006B4E13" w:rsidRPr="00E84134">
        <w:rPr>
          <w:noProof/>
          <w:szCs w:val="24"/>
        </w:rPr>
        <w:t xml:space="preserve"> estudiantes,</w:t>
      </w:r>
      <w:r w:rsidR="001F5566" w:rsidRPr="00E84134">
        <w:rPr>
          <w:noProof/>
          <w:szCs w:val="24"/>
        </w:rPr>
        <w:t xml:space="preserve"> </w:t>
      </w:r>
      <w:r w:rsidR="00AE303C" w:rsidRPr="00E84134">
        <w:rPr>
          <w:noProof/>
          <w:szCs w:val="24"/>
        </w:rPr>
        <w:t xml:space="preserve">en </w:t>
      </w:r>
      <w:r w:rsidR="000843A1" w:rsidRPr="00E84134">
        <w:rPr>
          <w:noProof/>
          <w:szCs w:val="24"/>
        </w:rPr>
        <w:t xml:space="preserve">el centro de una concepción gnoseológica, </w:t>
      </w:r>
      <w:r w:rsidR="00265721" w:rsidRPr="00E84134">
        <w:rPr>
          <w:noProof/>
          <w:szCs w:val="24"/>
        </w:rPr>
        <w:t>epistemológica</w:t>
      </w:r>
      <w:r w:rsidR="000843A1" w:rsidRPr="00E84134">
        <w:rPr>
          <w:noProof/>
          <w:szCs w:val="24"/>
        </w:rPr>
        <w:t>, ontológica y metodológica</w:t>
      </w:r>
      <w:r w:rsidR="00AE303C" w:rsidRPr="00E84134">
        <w:rPr>
          <w:noProof/>
          <w:szCs w:val="24"/>
        </w:rPr>
        <w:t xml:space="preserve">, </w:t>
      </w:r>
      <w:r w:rsidR="006B4E13" w:rsidRPr="00E84134">
        <w:rPr>
          <w:noProof/>
          <w:szCs w:val="24"/>
        </w:rPr>
        <w:t xml:space="preserve">que </w:t>
      </w:r>
      <w:r w:rsidR="00A1684F" w:rsidRPr="00E84134">
        <w:rPr>
          <w:noProof/>
          <w:szCs w:val="24"/>
        </w:rPr>
        <w:t xml:space="preserve">demanda, </w:t>
      </w:r>
      <w:r w:rsidR="00EB7D2B" w:rsidRPr="00E84134">
        <w:rPr>
          <w:noProof/>
          <w:szCs w:val="24"/>
        </w:rPr>
        <w:t>en primer lugar</w:t>
      </w:r>
      <w:r w:rsidR="00A1684F" w:rsidRPr="00E84134">
        <w:rPr>
          <w:noProof/>
          <w:szCs w:val="24"/>
        </w:rPr>
        <w:t>,</w:t>
      </w:r>
      <w:r w:rsidRPr="00E84134">
        <w:rPr>
          <w:noProof/>
          <w:szCs w:val="24"/>
        </w:rPr>
        <w:t xml:space="preserve"> una valoración de</w:t>
      </w:r>
      <w:r w:rsidR="003E7BD4" w:rsidRPr="00E84134">
        <w:rPr>
          <w:noProof/>
          <w:szCs w:val="24"/>
        </w:rPr>
        <w:t xml:space="preserve">l papel que juega la cultura (lenguaje, prácticas, artefactos, </w:t>
      </w:r>
      <w:r w:rsidR="00265721" w:rsidRPr="00E84134">
        <w:rPr>
          <w:noProof/>
          <w:szCs w:val="24"/>
        </w:rPr>
        <w:t>etc.</w:t>
      </w:r>
      <w:r w:rsidR="003E7BD4" w:rsidRPr="00E84134">
        <w:rPr>
          <w:noProof/>
          <w:szCs w:val="24"/>
        </w:rPr>
        <w:t xml:space="preserve">) </w:t>
      </w:r>
      <w:r w:rsidR="00DF7FEE" w:rsidRPr="00E84134">
        <w:rPr>
          <w:noProof/>
          <w:szCs w:val="24"/>
        </w:rPr>
        <w:t>en el aprendizaje de los obj</w:t>
      </w:r>
      <w:r w:rsidR="00964A8A" w:rsidRPr="00E84134">
        <w:rPr>
          <w:noProof/>
          <w:szCs w:val="24"/>
        </w:rPr>
        <w:t>e</w:t>
      </w:r>
      <w:r w:rsidR="00DF7FEE" w:rsidRPr="00E84134">
        <w:rPr>
          <w:noProof/>
          <w:szCs w:val="24"/>
        </w:rPr>
        <w:t>t</w:t>
      </w:r>
      <w:r w:rsidR="00964A8A" w:rsidRPr="00E84134">
        <w:rPr>
          <w:noProof/>
          <w:szCs w:val="24"/>
        </w:rPr>
        <w:t xml:space="preserve">os de </w:t>
      </w:r>
      <w:r w:rsidR="00A1684F" w:rsidRPr="00E84134">
        <w:rPr>
          <w:noProof/>
          <w:szCs w:val="24"/>
        </w:rPr>
        <w:t>estudio; y</w:t>
      </w:r>
      <w:r w:rsidR="00EB7D2B" w:rsidRPr="00E84134">
        <w:rPr>
          <w:noProof/>
          <w:szCs w:val="24"/>
        </w:rPr>
        <w:t>, en segundo lugar</w:t>
      </w:r>
      <w:r w:rsidR="00A1684F" w:rsidRPr="00E84134">
        <w:rPr>
          <w:noProof/>
          <w:szCs w:val="24"/>
        </w:rPr>
        <w:t xml:space="preserve">, el reconocimiento de </w:t>
      </w:r>
      <w:r w:rsidR="00DB4C86" w:rsidRPr="00E84134">
        <w:rPr>
          <w:noProof/>
          <w:szCs w:val="24"/>
        </w:rPr>
        <w:t xml:space="preserve">la </w:t>
      </w:r>
      <w:r w:rsidR="00185BAC" w:rsidRPr="00E84134">
        <w:rPr>
          <w:noProof/>
          <w:szCs w:val="24"/>
        </w:rPr>
        <w:t>producción</w:t>
      </w:r>
      <w:r w:rsidRPr="00E84134">
        <w:rPr>
          <w:noProof/>
          <w:szCs w:val="24"/>
        </w:rPr>
        <w:t xml:space="preserve"> histórica</w:t>
      </w:r>
      <w:r w:rsidR="00DB4C86" w:rsidRPr="00E84134">
        <w:rPr>
          <w:noProof/>
          <w:szCs w:val="24"/>
        </w:rPr>
        <w:t xml:space="preserve"> de esos objetos</w:t>
      </w:r>
      <w:r w:rsidRPr="00E84134">
        <w:rPr>
          <w:noProof/>
          <w:szCs w:val="24"/>
        </w:rPr>
        <w:t xml:space="preserve">, </w:t>
      </w:r>
      <w:r w:rsidR="008C7B90" w:rsidRPr="00E84134">
        <w:rPr>
          <w:noProof/>
          <w:szCs w:val="24"/>
        </w:rPr>
        <w:t>es decir</w:t>
      </w:r>
      <w:r w:rsidRPr="00E84134">
        <w:rPr>
          <w:noProof/>
          <w:szCs w:val="24"/>
        </w:rPr>
        <w:t>,</w:t>
      </w:r>
      <w:r w:rsidR="008C7B90" w:rsidRPr="00E84134">
        <w:rPr>
          <w:noProof/>
          <w:szCs w:val="24"/>
        </w:rPr>
        <w:t xml:space="preserve"> de dar cuenta cómo </w:t>
      </w:r>
      <w:r w:rsidRPr="00E84134">
        <w:rPr>
          <w:noProof/>
          <w:szCs w:val="24"/>
        </w:rPr>
        <w:t xml:space="preserve">cada generación </w:t>
      </w:r>
      <w:r w:rsidR="00DB4C86" w:rsidRPr="00E84134">
        <w:rPr>
          <w:noProof/>
          <w:szCs w:val="24"/>
        </w:rPr>
        <w:t xml:space="preserve">fue </w:t>
      </w:r>
      <w:r w:rsidRPr="00E84134">
        <w:rPr>
          <w:noProof/>
          <w:szCs w:val="24"/>
        </w:rPr>
        <w:t>modific</w:t>
      </w:r>
      <w:r w:rsidR="00AE303C" w:rsidRPr="00E84134">
        <w:rPr>
          <w:noProof/>
          <w:szCs w:val="24"/>
        </w:rPr>
        <w:t>a</w:t>
      </w:r>
      <w:r w:rsidR="00DB4C86" w:rsidRPr="00E84134">
        <w:rPr>
          <w:noProof/>
          <w:szCs w:val="24"/>
        </w:rPr>
        <w:t>ndo</w:t>
      </w:r>
      <w:r w:rsidRPr="00E84134">
        <w:rPr>
          <w:noProof/>
          <w:szCs w:val="24"/>
        </w:rPr>
        <w:t xml:space="preserve"> dichos objetos y</w:t>
      </w:r>
      <w:r w:rsidR="001F5566" w:rsidRPr="00E84134">
        <w:rPr>
          <w:noProof/>
          <w:szCs w:val="24"/>
        </w:rPr>
        <w:t>, a su vez,</w:t>
      </w:r>
      <w:r w:rsidRPr="00E84134">
        <w:rPr>
          <w:noProof/>
          <w:szCs w:val="24"/>
        </w:rPr>
        <w:t xml:space="preserve"> </w:t>
      </w:r>
      <w:r w:rsidR="00DB4C86" w:rsidRPr="00E84134">
        <w:rPr>
          <w:noProof/>
          <w:szCs w:val="24"/>
        </w:rPr>
        <w:t xml:space="preserve">cómo ella misma </w:t>
      </w:r>
      <w:r w:rsidR="008C7B90" w:rsidRPr="00E84134">
        <w:rPr>
          <w:noProof/>
          <w:szCs w:val="24"/>
        </w:rPr>
        <w:t>fue</w:t>
      </w:r>
      <w:r w:rsidRPr="00E84134">
        <w:rPr>
          <w:noProof/>
          <w:szCs w:val="24"/>
        </w:rPr>
        <w:t xml:space="preserve"> modificad</w:t>
      </w:r>
      <w:r w:rsidR="00DB4C86" w:rsidRPr="00E84134">
        <w:rPr>
          <w:noProof/>
          <w:szCs w:val="24"/>
        </w:rPr>
        <w:t>a</w:t>
      </w:r>
      <w:r w:rsidR="00787C0E" w:rsidRPr="00E84134">
        <w:rPr>
          <w:noProof/>
          <w:szCs w:val="24"/>
        </w:rPr>
        <w:t xml:space="preserve"> por ellos, lo cual no significa, como dice Moura</w:t>
      </w:r>
      <w:sdt>
        <w:sdtPr>
          <w:rPr>
            <w:noProof/>
            <w:szCs w:val="24"/>
          </w:rPr>
          <w:id w:val="-1974049895"/>
          <w:citation/>
        </w:sdtPr>
        <w:sdtEndPr/>
        <w:sdtContent>
          <w:r w:rsidR="00787C0E" w:rsidRPr="00E84134">
            <w:rPr>
              <w:noProof/>
              <w:szCs w:val="24"/>
            </w:rPr>
            <w:fldChar w:fldCharType="begin"/>
          </w:r>
          <w:r w:rsidR="00787C0E" w:rsidRPr="00E84134">
            <w:rPr>
              <w:noProof/>
              <w:szCs w:val="24"/>
            </w:rPr>
            <w:instrText xml:space="preserve">CITATION Mou11 \n  \t  \l 9226 </w:instrText>
          </w:r>
          <w:r w:rsidR="00787C0E" w:rsidRPr="00E84134">
            <w:rPr>
              <w:noProof/>
              <w:szCs w:val="24"/>
            </w:rPr>
            <w:fldChar w:fldCharType="separate"/>
          </w:r>
          <w:r w:rsidR="00787C0E" w:rsidRPr="00E84134">
            <w:rPr>
              <w:noProof/>
              <w:szCs w:val="24"/>
            </w:rPr>
            <w:t xml:space="preserve"> (2011)</w:t>
          </w:r>
          <w:r w:rsidR="00787C0E" w:rsidRPr="00E84134">
            <w:rPr>
              <w:noProof/>
              <w:szCs w:val="24"/>
            </w:rPr>
            <w:fldChar w:fldCharType="end"/>
          </w:r>
        </w:sdtContent>
      </w:sdt>
      <w:r w:rsidR="00787C0E" w:rsidRPr="00E84134">
        <w:rPr>
          <w:noProof/>
          <w:szCs w:val="24"/>
        </w:rPr>
        <w:t xml:space="preserve"> “rehacer la historia</w:t>
      </w:r>
      <w:r w:rsidR="00AE2CA1" w:rsidRPr="00E84134">
        <w:rPr>
          <w:noProof/>
          <w:szCs w:val="24"/>
        </w:rPr>
        <w:t>”, pero</w:t>
      </w:r>
      <w:r w:rsidR="00787C0E" w:rsidRPr="00E84134">
        <w:rPr>
          <w:noProof/>
          <w:szCs w:val="24"/>
        </w:rPr>
        <w:t xml:space="preserve"> sí </w:t>
      </w:r>
      <w:r w:rsidR="00AE2CA1" w:rsidRPr="00E84134">
        <w:rPr>
          <w:noProof/>
          <w:szCs w:val="24"/>
        </w:rPr>
        <w:t>“</w:t>
      </w:r>
      <w:r w:rsidR="00787C0E" w:rsidRPr="00E84134">
        <w:rPr>
          <w:noProof/>
          <w:szCs w:val="24"/>
        </w:rPr>
        <w:t>dar el significado social para que los sujetos se apropien del conocimiento, de forma que le atribuyan sentido personal”(p.51).</w:t>
      </w:r>
    </w:p>
    <w:p w14:paraId="54B85DEE" w14:textId="525B6774" w:rsidR="00AD6A28" w:rsidRPr="00E84134" w:rsidRDefault="00DA0CB1" w:rsidP="00B9675D">
      <w:pPr>
        <w:spacing w:after="120"/>
        <w:rPr>
          <w:noProof/>
          <w:szCs w:val="24"/>
        </w:rPr>
      </w:pPr>
      <w:r w:rsidRPr="00E84134">
        <w:rPr>
          <w:noProof/>
          <w:szCs w:val="24"/>
        </w:rPr>
        <w:t>Con relación</w:t>
      </w:r>
      <w:r w:rsidR="006208D7" w:rsidRPr="00E84134">
        <w:rPr>
          <w:noProof/>
          <w:szCs w:val="24"/>
        </w:rPr>
        <w:t xml:space="preserve"> a</w:t>
      </w:r>
      <w:r w:rsidRPr="00E84134">
        <w:rPr>
          <w:noProof/>
          <w:szCs w:val="24"/>
        </w:rPr>
        <w:t>l</w:t>
      </w:r>
      <w:r w:rsidR="006208D7" w:rsidRPr="00E84134">
        <w:rPr>
          <w:noProof/>
          <w:szCs w:val="24"/>
        </w:rPr>
        <w:t xml:space="preserve"> lugar que</w:t>
      </w:r>
      <w:r w:rsidR="00136072" w:rsidRPr="00E84134">
        <w:rPr>
          <w:noProof/>
          <w:szCs w:val="24"/>
        </w:rPr>
        <w:t>,</w:t>
      </w:r>
      <w:r w:rsidR="006208D7" w:rsidRPr="00E84134">
        <w:rPr>
          <w:noProof/>
          <w:szCs w:val="24"/>
        </w:rPr>
        <w:t xml:space="preserve"> en esta forma de </w:t>
      </w:r>
      <w:r w:rsidR="00136072" w:rsidRPr="00E84134">
        <w:rPr>
          <w:noProof/>
          <w:szCs w:val="24"/>
        </w:rPr>
        <w:t>mirar</w:t>
      </w:r>
      <w:r w:rsidR="006208D7" w:rsidRPr="00E84134">
        <w:rPr>
          <w:noProof/>
          <w:szCs w:val="24"/>
        </w:rPr>
        <w:t xml:space="preserve"> la educación matemática</w:t>
      </w:r>
      <w:r w:rsidR="00136072" w:rsidRPr="00E84134">
        <w:rPr>
          <w:noProof/>
          <w:szCs w:val="24"/>
        </w:rPr>
        <w:t>,</w:t>
      </w:r>
      <w:r w:rsidR="006208D7" w:rsidRPr="00E84134">
        <w:rPr>
          <w:noProof/>
          <w:szCs w:val="24"/>
        </w:rPr>
        <w:t xml:space="preserve"> ocupa la cu</w:t>
      </w:r>
      <w:r w:rsidRPr="00E84134">
        <w:rPr>
          <w:noProof/>
          <w:szCs w:val="24"/>
        </w:rPr>
        <w:t>ltura, en donde no es asumida ya como un</w:t>
      </w:r>
      <w:r w:rsidR="006208D7" w:rsidRPr="00E84134">
        <w:rPr>
          <w:noProof/>
          <w:szCs w:val="24"/>
        </w:rPr>
        <w:t xml:space="preserve"> simple “axioma </w:t>
      </w:r>
      <w:r w:rsidR="00265721" w:rsidRPr="00E84134">
        <w:rPr>
          <w:noProof/>
          <w:szCs w:val="24"/>
        </w:rPr>
        <w:t>periférico</w:t>
      </w:r>
      <w:r w:rsidR="006208D7" w:rsidRPr="00E84134">
        <w:rPr>
          <w:noProof/>
          <w:szCs w:val="24"/>
        </w:rPr>
        <w:t>”</w:t>
      </w:r>
      <w:r w:rsidR="00AE7E33" w:rsidRPr="00E84134">
        <w:rPr>
          <w:rStyle w:val="Refdenotaalpie"/>
          <w:noProof/>
          <w:szCs w:val="24"/>
        </w:rPr>
        <w:footnoteReference w:id="12"/>
      </w:r>
      <w:r w:rsidRPr="00E84134">
        <w:rPr>
          <w:noProof/>
          <w:szCs w:val="24"/>
        </w:rPr>
        <w:t xml:space="preserve"> </w:t>
      </w:r>
      <w:r w:rsidR="006208D7" w:rsidRPr="00E84134">
        <w:rPr>
          <w:noProof/>
          <w:szCs w:val="24"/>
        </w:rPr>
        <w:t>sino como un elemento constitutivo del proceso de enseñanza</w:t>
      </w:r>
      <w:r w:rsidR="00136072" w:rsidRPr="00E84134">
        <w:rPr>
          <w:noProof/>
          <w:szCs w:val="24"/>
        </w:rPr>
        <w:t xml:space="preserve"> y del proceso de </w:t>
      </w:r>
      <w:r w:rsidR="006208D7" w:rsidRPr="00E84134">
        <w:rPr>
          <w:noProof/>
          <w:szCs w:val="24"/>
        </w:rPr>
        <w:t>aprendizaje</w:t>
      </w:r>
      <w:r w:rsidR="00A914AF" w:rsidRPr="00E84134">
        <w:rPr>
          <w:noProof/>
          <w:szCs w:val="24"/>
        </w:rPr>
        <w:t>,</w:t>
      </w:r>
      <w:r w:rsidR="006208D7" w:rsidRPr="00E84134">
        <w:rPr>
          <w:noProof/>
          <w:szCs w:val="24"/>
        </w:rPr>
        <w:t xml:space="preserve"> visto</w:t>
      </w:r>
      <w:r w:rsidR="00136072" w:rsidRPr="00E84134">
        <w:rPr>
          <w:noProof/>
          <w:szCs w:val="24"/>
        </w:rPr>
        <w:t xml:space="preserve">s como </w:t>
      </w:r>
      <w:r w:rsidR="00265721" w:rsidRPr="00E84134">
        <w:rPr>
          <w:noProof/>
          <w:szCs w:val="24"/>
        </w:rPr>
        <w:t>unidad</w:t>
      </w:r>
      <w:r w:rsidR="00136072" w:rsidRPr="00E84134">
        <w:rPr>
          <w:noProof/>
          <w:szCs w:val="24"/>
        </w:rPr>
        <w:t xml:space="preserve"> dialéctica (enseñanza-aprendizaje)</w:t>
      </w:r>
      <w:r w:rsidR="00265721" w:rsidRPr="00E84134">
        <w:rPr>
          <w:noProof/>
          <w:szCs w:val="24"/>
        </w:rPr>
        <w:t>, como</w:t>
      </w:r>
      <w:r w:rsidR="006208D7" w:rsidRPr="00E84134">
        <w:rPr>
          <w:noProof/>
          <w:szCs w:val="24"/>
        </w:rPr>
        <w:t xml:space="preserve"> totalidad, han sido las corrientes </w:t>
      </w:r>
      <w:r w:rsidR="00265721" w:rsidRPr="00E84134">
        <w:rPr>
          <w:noProof/>
          <w:szCs w:val="24"/>
        </w:rPr>
        <w:t>socioculturales</w:t>
      </w:r>
      <w:r w:rsidR="006208D7" w:rsidRPr="00E84134">
        <w:rPr>
          <w:noProof/>
          <w:szCs w:val="24"/>
        </w:rPr>
        <w:t xml:space="preserve"> las encargadas de </w:t>
      </w:r>
      <w:r w:rsidR="006208D7" w:rsidRPr="00E84134">
        <w:rPr>
          <w:noProof/>
          <w:szCs w:val="24"/>
        </w:rPr>
        <w:lastRenderedPageBreak/>
        <w:t>configurar est</w:t>
      </w:r>
      <w:r w:rsidR="00D52996" w:rsidRPr="00E84134">
        <w:rPr>
          <w:noProof/>
          <w:szCs w:val="24"/>
        </w:rPr>
        <w:t>e campo</w:t>
      </w:r>
      <w:r w:rsidR="00A914AF" w:rsidRPr="00E84134">
        <w:rPr>
          <w:noProof/>
          <w:szCs w:val="24"/>
        </w:rPr>
        <w:t>.</w:t>
      </w:r>
      <w:r w:rsidR="00B87087" w:rsidRPr="00E84134">
        <w:rPr>
          <w:noProof/>
          <w:szCs w:val="24"/>
        </w:rPr>
        <w:t xml:space="preserve"> </w:t>
      </w:r>
      <w:r w:rsidR="00787C0E" w:rsidRPr="00E84134">
        <w:rPr>
          <w:noProof/>
          <w:szCs w:val="24"/>
        </w:rPr>
        <w:t>S</w:t>
      </w:r>
      <w:r w:rsidR="00B87087" w:rsidRPr="00E84134">
        <w:rPr>
          <w:noProof/>
          <w:szCs w:val="24"/>
        </w:rPr>
        <w:t xml:space="preserve">egún Jaramillo </w:t>
      </w:r>
      <w:sdt>
        <w:sdtPr>
          <w:rPr>
            <w:noProof/>
            <w:szCs w:val="24"/>
          </w:rPr>
          <w:id w:val="-1402825866"/>
          <w:citation/>
        </w:sdtPr>
        <w:sdtEndPr/>
        <w:sdtContent>
          <w:r w:rsidR="00B87087" w:rsidRPr="00E84134">
            <w:rPr>
              <w:noProof/>
              <w:szCs w:val="24"/>
            </w:rPr>
            <w:fldChar w:fldCharType="begin"/>
          </w:r>
          <w:r w:rsidR="00B87087" w:rsidRPr="00E84134">
            <w:rPr>
              <w:noProof/>
              <w:szCs w:val="24"/>
            </w:rPr>
            <w:instrText xml:space="preserve">CITATION Jar11 \n  \t  \l 9226 </w:instrText>
          </w:r>
          <w:r w:rsidR="00B87087" w:rsidRPr="00E84134">
            <w:rPr>
              <w:noProof/>
              <w:szCs w:val="24"/>
            </w:rPr>
            <w:fldChar w:fldCharType="separate"/>
          </w:r>
          <w:r w:rsidR="00B87087" w:rsidRPr="00E84134">
            <w:rPr>
              <w:noProof/>
              <w:szCs w:val="24"/>
            </w:rPr>
            <w:t>(2011)</w:t>
          </w:r>
          <w:r w:rsidR="00B87087" w:rsidRPr="00E84134">
            <w:rPr>
              <w:noProof/>
              <w:szCs w:val="24"/>
            </w:rPr>
            <w:fldChar w:fldCharType="end"/>
          </w:r>
        </w:sdtContent>
      </w:sdt>
      <w:r w:rsidR="0082761A" w:rsidRPr="00E84134">
        <w:rPr>
          <w:noProof/>
          <w:szCs w:val="24"/>
        </w:rPr>
        <w:t xml:space="preserve">, </w:t>
      </w:r>
      <w:r w:rsidR="00B87087" w:rsidRPr="00E84134">
        <w:rPr>
          <w:noProof/>
          <w:szCs w:val="24"/>
        </w:rPr>
        <w:t xml:space="preserve">para </w:t>
      </w:r>
      <w:r w:rsidR="00EE5BC5" w:rsidRPr="00E84134">
        <w:rPr>
          <w:noProof/>
          <w:szCs w:val="24"/>
        </w:rPr>
        <w:t xml:space="preserve">la </w:t>
      </w:r>
      <w:r w:rsidR="0082761A" w:rsidRPr="00E84134">
        <w:rPr>
          <w:noProof/>
          <w:szCs w:val="24"/>
        </w:rPr>
        <w:t xml:space="preserve">perspectiva </w:t>
      </w:r>
      <w:r w:rsidR="00B87087" w:rsidRPr="00E84134">
        <w:rPr>
          <w:noProof/>
          <w:szCs w:val="24"/>
        </w:rPr>
        <w:t xml:space="preserve">sociocultural, el conocimiento matemático es </w:t>
      </w:r>
      <w:r w:rsidR="00B9675D" w:rsidRPr="00E84134">
        <w:rPr>
          <w:noProof/>
          <w:szCs w:val="24"/>
        </w:rPr>
        <w:t xml:space="preserve">asumido como </w:t>
      </w:r>
      <w:r w:rsidR="00B87087" w:rsidRPr="00E84134">
        <w:rPr>
          <w:noProof/>
          <w:szCs w:val="24"/>
        </w:rPr>
        <w:t xml:space="preserve">una actividad social, </w:t>
      </w:r>
      <w:r w:rsidR="004E5437" w:rsidRPr="00E84134">
        <w:rPr>
          <w:noProof/>
          <w:szCs w:val="24"/>
        </w:rPr>
        <w:t xml:space="preserve">donde su producción y legitimación </w:t>
      </w:r>
      <w:r w:rsidR="00AE2CA1" w:rsidRPr="00E84134">
        <w:rPr>
          <w:noProof/>
          <w:szCs w:val="24"/>
        </w:rPr>
        <w:t xml:space="preserve">más que tener </w:t>
      </w:r>
      <w:r w:rsidR="004E5437" w:rsidRPr="00E84134">
        <w:rPr>
          <w:noProof/>
          <w:szCs w:val="24"/>
        </w:rPr>
        <w:t xml:space="preserve">un origen individual, </w:t>
      </w:r>
      <w:r w:rsidR="00AE2CA1" w:rsidRPr="00E84134">
        <w:rPr>
          <w:noProof/>
          <w:szCs w:val="24"/>
        </w:rPr>
        <w:t>derivan de</w:t>
      </w:r>
      <w:r w:rsidR="004E5437" w:rsidRPr="00E84134">
        <w:rPr>
          <w:noProof/>
          <w:szCs w:val="24"/>
        </w:rPr>
        <w:t xml:space="preserve"> la complejidad de las</w:t>
      </w:r>
      <w:r w:rsidR="005E791B" w:rsidRPr="00E84134">
        <w:rPr>
          <w:noProof/>
          <w:szCs w:val="24"/>
        </w:rPr>
        <w:t xml:space="preserve"> diversas práctica sociales, </w:t>
      </w:r>
      <w:r w:rsidR="004E5437" w:rsidRPr="00E84134">
        <w:rPr>
          <w:noProof/>
          <w:szCs w:val="24"/>
        </w:rPr>
        <w:t>y bajo unos significados y sentidos compartidos según sea el</w:t>
      </w:r>
      <w:r w:rsidR="00335EF9" w:rsidRPr="00E84134">
        <w:rPr>
          <w:noProof/>
          <w:szCs w:val="24"/>
        </w:rPr>
        <w:t xml:space="preserve"> grupos sociocultural</w:t>
      </w:r>
      <w:r w:rsidR="004E5437" w:rsidRPr="00E84134">
        <w:rPr>
          <w:noProof/>
          <w:szCs w:val="24"/>
        </w:rPr>
        <w:t xml:space="preserve"> en que se inscriban dichas prácticas. </w:t>
      </w:r>
      <w:r w:rsidR="00541D7F" w:rsidRPr="00E84134">
        <w:rPr>
          <w:noProof/>
          <w:szCs w:val="24"/>
        </w:rPr>
        <w:t xml:space="preserve">También </w:t>
      </w:r>
      <w:r w:rsidR="004E5437" w:rsidRPr="00E84134">
        <w:rPr>
          <w:noProof/>
          <w:szCs w:val="24"/>
        </w:rPr>
        <w:t>Valero</w:t>
      </w:r>
      <w:sdt>
        <w:sdtPr>
          <w:rPr>
            <w:noProof/>
            <w:szCs w:val="24"/>
          </w:rPr>
          <w:id w:val="-436137819"/>
          <w:citation/>
        </w:sdtPr>
        <w:sdtEndPr/>
        <w:sdtContent>
          <w:r w:rsidR="006F2ECE" w:rsidRPr="00E84134">
            <w:rPr>
              <w:noProof/>
              <w:szCs w:val="24"/>
            </w:rPr>
            <w:fldChar w:fldCharType="begin"/>
          </w:r>
          <w:r w:rsidR="006F2ECE" w:rsidRPr="00E84134">
            <w:rPr>
              <w:noProof/>
              <w:szCs w:val="24"/>
            </w:rPr>
            <w:instrText xml:space="preserve">CITATION Val07 \n  \t  \l 9226 </w:instrText>
          </w:r>
          <w:r w:rsidR="006F2ECE" w:rsidRPr="00E84134">
            <w:rPr>
              <w:noProof/>
              <w:szCs w:val="24"/>
            </w:rPr>
            <w:fldChar w:fldCharType="separate"/>
          </w:r>
          <w:r w:rsidR="006F2ECE" w:rsidRPr="00E84134">
            <w:rPr>
              <w:noProof/>
              <w:szCs w:val="24"/>
            </w:rPr>
            <w:t xml:space="preserve"> (2007)</w:t>
          </w:r>
          <w:r w:rsidR="006F2ECE" w:rsidRPr="00E84134">
            <w:rPr>
              <w:noProof/>
              <w:szCs w:val="24"/>
            </w:rPr>
            <w:fldChar w:fldCharType="end"/>
          </w:r>
        </w:sdtContent>
      </w:sdt>
      <w:r w:rsidR="00541D7F" w:rsidRPr="00E84134">
        <w:rPr>
          <w:noProof/>
          <w:szCs w:val="24"/>
        </w:rPr>
        <w:t xml:space="preserve">, </w:t>
      </w:r>
      <w:r w:rsidR="004E5437" w:rsidRPr="00E84134">
        <w:rPr>
          <w:noProof/>
          <w:szCs w:val="24"/>
        </w:rPr>
        <w:t>comparte la</w:t>
      </w:r>
      <w:r w:rsidR="00541D7F" w:rsidRPr="00E84134">
        <w:rPr>
          <w:noProof/>
          <w:szCs w:val="24"/>
        </w:rPr>
        <w:t>s</w:t>
      </w:r>
      <w:r w:rsidR="004E5437" w:rsidRPr="00E84134">
        <w:rPr>
          <w:noProof/>
          <w:szCs w:val="24"/>
        </w:rPr>
        <w:t xml:space="preserve"> idea</w:t>
      </w:r>
      <w:r w:rsidR="00541D7F" w:rsidRPr="00E84134">
        <w:rPr>
          <w:noProof/>
          <w:szCs w:val="24"/>
        </w:rPr>
        <w:t>s</w:t>
      </w:r>
      <w:r w:rsidR="004E5437" w:rsidRPr="00E84134">
        <w:rPr>
          <w:noProof/>
          <w:szCs w:val="24"/>
        </w:rPr>
        <w:t xml:space="preserve"> de “una diversidad de</w:t>
      </w:r>
      <w:r w:rsidR="00541D7F" w:rsidRPr="00E84134">
        <w:rPr>
          <w:noProof/>
          <w:szCs w:val="24"/>
        </w:rPr>
        <w:t xml:space="preserve"> </w:t>
      </w:r>
      <w:r w:rsidR="004E5437" w:rsidRPr="00E84134">
        <w:rPr>
          <w:noProof/>
          <w:szCs w:val="24"/>
        </w:rPr>
        <w:t>conocimientos matemáticos asociados a diversas prácticas sociales y culturales</w:t>
      </w:r>
      <w:r w:rsidR="00541D7F" w:rsidRPr="00E84134">
        <w:rPr>
          <w:noProof/>
          <w:szCs w:val="24"/>
        </w:rPr>
        <w:t>”</w:t>
      </w:r>
      <w:r w:rsidR="006F2ECE" w:rsidRPr="00E84134">
        <w:rPr>
          <w:noProof/>
          <w:szCs w:val="24"/>
        </w:rPr>
        <w:t xml:space="preserve"> (p.</w:t>
      </w:r>
      <w:r w:rsidR="00190224" w:rsidRPr="00E84134">
        <w:rPr>
          <w:noProof/>
          <w:szCs w:val="24"/>
        </w:rPr>
        <w:t>2),</w:t>
      </w:r>
      <w:r w:rsidR="00541D7F" w:rsidRPr="00E84134">
        <w:rPr>
          <w:noProof/>
          <w:szCs w:val="24"/>
        </w:rPr>
        <w:t xml:space="preserve"> y al cuestionar la definición de</w:t>
      </w:r>
      <w:r w:rsidR="004E5437" w:rsidRPr="00E84134">
        <w:rPr>
          <w:noProof/>
          <w:szCs w:val="24"/>
        </w:rPr>
        <w:t xml:space="preserve"> </w:t>
      </w:r>
      <w:r w:rsidR="00541D7F" w:rsidRPr="00E84134">
        <w:rPr>
          <w:noProof/>
          <w:szCs w:val="24"/>
        </w:rPr>
        <w:t xml:space="preserve">las prácticas de la educación matemática en términos </w:t>
      </w:r>
      <w:r w:rsidR="004E5437" w:rsidRPr="00E84134">
        <w:rPr>
          <w:noProof/>
          <w:szCs w:val="24"/>
        </w:rPr>
        <w:t>exclusivamente individual</w:t>
      </w:r>
      <w:r w:rsidR="00541D7F" w:rsidRPr="00E84134">
        <w:rPr>
          <w:noProof/>
          <w:szCs w:val="24"/>
        </w:rPr>
        <w:t>es, defiende la posición según la cual l</w:t>
      </w:r>
      <w:r w:rsidR="00693C68" w:rsidRPr="00E84134">
        <w:rPr>
          <w:noProof/>
          <w:szCs w:val="24"/>
        </w:rPr>
        <w:t>o</w:t>
      </w:r>
      <w:r w:rsidR="00541D7F" w:rsidRPr="00E84134">
        <w:rPr>
          <w:noProof/>
          <w:szCs w:val="24"/>
        </w:rPr>
        <w:t xml:space="preserve"> v</w:t>
      </w:r>
      <w:r w:rsidR="00693C68" w:rsidRPr="00E84134">
        <w:rPr>
          <w:noProof/>
          <w:szCs w:val="24"/>
        </w:rPr>
        <w:t>á</w:t>
      </w:r>
      <w:r w:rsidR="00541D7F" w:rsidRPr="00E84134">
        <w:rPr>
          <w:noProof/>
          <w:szCs w:val="24"/>
        </w:rPr>
        <w:t>lid</w:t>
      </w:r>
      <w:r w:rsidR="00693C68" w:rsidRPr="00E84134">
        <w:rPr>
          <w:noProof/>
          <w:szCs w:val="24"/>
        </w:rPr>
        <w:t>o</w:t>
      </w:r>
      <w:r w:rsidR="00541D7F" w:rsidRPr="00E84134">
        <w:rPr>
          <w:noProof/>
          <w:szCs w:val="24"/>
        </w:rPr>
        <w:t xml:space="preserve"> y l</w:t>
      </w:r>
      <w:r w:rsidR="00693C68" w:rsidRPr="00E84134">
        <w:rPr>
          <w:noProof/>
          <w:szCs w:val="24"/>
        </w:rPr>
        <w:t>o legí</w:t>
      </w:r>
      <w:r w:rsidR="00541D7F" w:rsidRPr="00E84134">
        <w:rPr>
          <w:noProof/>
          <w:szCs w:val="24"/>
        </w:rPr>
        <w:t>tim</w:t>
      </w:r>
      <w:r w:rsidR="00693C68" w:rsidRPr="00E84134">
        <w:rPr>
          <w:noProof/>
          <w:szCs w:val="24"/>
        </w:rPr>
        <w:t>o</w:t>
      </w:r>
      <w:r w:rsidR="00541D7F" w:rsidRPr="00E84134">
        <w:rPr>
          <w:noProof/>
          <w:szCs w:val="24"/>
        </w:rPr>
        <w:t xml:space="preserve"> se derivan de manera</w:t>
      </w:r>
      <w:r w:rsidR="00693C68" w:rsidRPr="00E84134">
        <w:rPr>
          <w:noProof/>
          <w:szCs w:val="24"/>
        </w:rPr>
        <w:t>s</w:t>
      </w:r>
      <w:r w:rsidR="00541D7F" w:rsidRPr="00E84134">
        <w:rPr>
          <w:noProof/>
          <w:szCs w:val="24"/>
        </w:rPr>
        <w:t xml:space="preserve"> colectivas de responder a los problemas</w:t>
      </w:r>
      <w:r w:rsidR="00390A8B" w:rsidRPr="00E84134">
        <w:rPr>
          <w:rStyle w:val="Refdenotaalpie"/>
          <w:noProof/>
          <w:szCs w:val="24"/>
        </w:rPr>
        <w:footnoteReference w:id="13"/>
      </w:r>
      <w:r w:rsidR="00693C68" w:rsidRPr="00E84134">
        <w:rPr>
          <w:noProof/>
          <w:szCs w:val="24"/>
        </w:rPr>
        <w:t xml:space="preserve">. </w:t>
      </w:r>
    </w:p>
    <w:p w14:paraId="78382643" w14:textId="427B2210" w:rsidR="00B87087" w:rsidRPr="00E84134" w:rsidRDefault="00446212" w:rsidP="005E791B">
      <w:pPr>
        <w:spacing w:after="120"/>
        <w:rPr>
          <w:noProof/>
          <w:szCs w:val="24"/>
        </w:rPr>
      </w:pPr>
      <w:r w:rsidRPr="00E84134">
        <w:rPr>
          <w:noProof/>
          <w:szCs w:val="24"/>
        </w:rPr>
        <w:t>Para efectos de esta inves</w:t>
      </w:r>
      <w:r w:rsidR="00BA4078" w:rsidRPr="00E84134">
        <w:rPr>
          <w:noProof/>
          <w:szCs w:val="24"/>
        </w:rPr>
        <w:t>tigación, resulta también perti</w:t>
      </w:r>
      <w:r w:rsidRPr="00E84134">
        <w:rPr>
          <w:noProof/>
          <w:szCs w:val="24"/>
        </w:rPr>
        <w:t xml:space="preserve">nente referirme a </w:t>
      </w:r>
      <w:r w:rsidR="00190224" w:rsidRPr="00E84134">
        <w:rPr>
          <w:noProof/>
          <w:szCs w:val="24"/>
        </w:rPr>
        <w:t xml:space="preserve">la </w:t>
      </w:r>
      <w:r w:rsidRPr="00E84134">
        <w:rPr>
          <w:noProof/>
          <w:szCs w:val="24"/>
        </w:rPr>
        <w:t xml:space="preserve">aclaración que hace </w:t>
      </w:r>
      <w:r w:rsidR="00B87087" w:rsidRPr="00E84134">
        <w:rPr>
          <w:noProof/>
          <w:szCs w:val="24"/>
        </w:rPr>
        <w:t xml:space="preserve">Radford </w:t>
      </w:r>
      <w:sdt>
        <w:sdtPr>
          <w:rPr>
            <w:noProof/>
            <w:szCs w:val="24"/>
          </w:rPr>
          <w:id w:val="551358256"/>
          <w:citation/>
        </w:sdtPr>
        <w:sdtEndPr/>
        <w:sdtContent>
          <w:r w:rsidR="00B87087" w:rsidRPr="00E84134">
            <w:rPr>
              <w:noProof/>
              <w:szCs w:val="24"/>
            </w:rPr>
            <w:fldChar w:fldCharType="begin"/>
          </w:r>
          <w:r w:rsidR="00B87087" w:rsidRPr="00E84134">
            <w:rPr>
              <w:noProof/>
              <w:szCs w:val="24"/>
            </w:rPr>
            <w:instrText xml:space="preserve">CITATION Rad14 \n  \t  \l 9226 </w:instrText>
          </w:r>
          <w:r w:rsidR="00B87087" w:rsidRPr="00E84134">
            <w:rPr>
              <w:noProof/>
              <w:szCs w:val="24"/>
            </w:rPr>
            <w:fldChar w:fldCharType="separate"/>
          </w:r>
          <w:r w:rsidR="00B87087" w:rsidRPr="00E84134">
            <w:rPr>
              <w:noProof/>
              <w:szCs w:val="24"/>
            </w:rPr>
            <w:t>(2014)</w:t>
          </w:r>
          <w:r w:rsidR="00B87087" w:rsidRPr="00E84134">
            <w:rPr>
              <w:noProof/>
              <w:szCs w:val="24"/>
            </w:rPr>
            <w:fldChar w:fldCharType="end"/>
          </w:r>
        </w:sdtContent>
      </w:sdt>
      <w:r w:rsidR="00B87087" w:rsidRPr="00E84134">
        <w:rPr>
          <w:noProof/>
          <w:szCs w:val="24"/>
        </w:rPr>
        <w:t xml:space="preserve">, </w:t>
      </w:r>
      <w:r w:rsidRPr="00E84134">
        <w:rPr>
          <w:noProof/>
          <w:szCs w:val="24"/>
        </w:rPr>
        <w:t xml:space="preserve">quien </w:t>
      </w:r>
      <w:r w:rsidR="00B87087" w:rsidRPr="00E84134">
        <w:rPr>
          <w:noProof/>
          <w:szCs w:val="24"/>
        </w:rPr>
        <w:t>reconoce que en el marco de estos abordajes socioculturales, pueden identificarse dos aproximaciones diferentes, una que pone su acento en el papel de lo discursivo y otra que enfatiza en la categoría</w:t>
      </w:r>
      <w:r w:rsidRPr="00E84134">
        <w:rPr>
          <w:noProof/>
          <w:szCs w:val="24"/>
        </w:rPr>
        <w:t xml:space="preserve"> de labor, trabajo o actividad, puesto que, por efectos teoricos y metodológicos este trabajo se encuentra mayormente comprometido con esta ultima forma de aproximación, en donde se resalta el aporte de la actividad como produción social.</w:t>
      </w:r>
    </w:p>
    <w:p w14:paraId="2387389C" w14:textId="77777777" w:rsidR="006B251B" w:rsidRPr="00E84134" w:rsidRDefault="006B251B" w:rsidP="005E791B">
      <w:pPr>
        <w:spacing w:after="120"/>
        <w:rPr>
          <w:noProof/>
          <w:szCs w:val="24"/>
        </w:rPr>
      </w:pPr>
    </w:p>
    <w:p w14:paraId="6550F6E0" w14:textId="48461CB4" w:rsidR="00C401A8" w:rsidRPr="00E84134" w:rsidRDefault="00C401A8" w:rsidP="00BF57E5">
      <w:pPr>
        <w:pStyle w:val="Ttulo2"/>
        <w:numPr>
          <w:ilvl w:val="1"/>
          <w:numId w:val="4"/>
        </w:numPr>
        <w:tabs>
          <w:tab w:val="left" w:pos="567"/>
        </w:tabs>
        <w:spacing w:after="120"/>
        <w:ind w:left="0" w:firstLine="0"/>
        <w:rPr>
          <w:noProof/>
          <w:szCs w:val="24"/>
        </w:rPr>
      </w:pPr>
      <w:r w:rsidRPr="00E84134">
        <w:t>La Teoría Cultural de la Objetivación</w:t>
      </w:r>
      <w:r w:rsidR="009B1183" w:rsidRPr="00E84134">
        <w:rPr>
          <w:noProof/>
          <w:szCs w:val="24"/>
        </w:rPr>
        <w:t xml:space="preserve"> </w:t>
      </w:r>
    </w:p>
    <w:p w14:paraId="44C7EF32" w14:textId="17687E22" w:rsidR="00235CD5" w:rsidRPr="00E84134" w:rsidRDefault="001F21B8" w:rsidP="003F398A">
      <w:pPr>
        <w:spacing w:after="120"/>
        <w:rPr>
          <w:noProof/>
          <w:szCs w:val="24"/>
        </w:rPr>
      </w:pPr>
      <w:r w:rsidRPr="00E84134">
        <w:rPr>
          <w:noProof/>
          <w:szCs w:val="24"/>
        </w:rPr>
        <w:t xml:space="preserve">La </w:t>
      </w:r>
      <w:r w:rsidR="00171057" w:rsidRPr="00E84134">
        <w:t>Teoría Cultural de la Objetivación</w:t>
      </w:r>
      <w:r w:rsidR="00171057" w:rsidRPr="00E84134">
        <w:rPr>
          <w:noProof/>
          <w:szCs w:val="24"/>
        </w:rPr>
        <w:t xml:space="preserve"> </w:t>
      </w:r>
      <w:r w:rsidR="009E73E9" w:rsidRPr="00E84134">
        <w:rPr>
          <w:noProof/>
          <w:szCs w:val="24"/>
        </w:rPr>
        <w:t>de Radford</w:t>
      </w:r>
      <w:sdt>
        <w:sdtPr>
          <w:rPr>
            <w:noProof/>
            <w:szCs w:val="24"/>
          </w:rPr>
          <w:id w:val="-724450728"/>
          <w:citation/>
        </w:sdtPr>
        <w:sdtEndPr/>
        <w:sdtContent>
          <w:r w:rsidR="009E73E9" w:rsidRPr="00E84134">
            <w:rPr>
              <w:noProof/>
              <w:szCs w:val="24"/>
            </w:rPr>
            <w:fldChar w:fldCharType="begin"/>
          </w:r>
          <w:r w:rsidR="009E73E9" w:rsidRPr="00E84134">
            <w:rPr>
              <w:noProof/>
              <w:szCs w:val="24"/>
            </w:rPr>
            <w:instrText xml:space="preserve">CITATION Rad14 \n  \t  \l 9226 </w:instrText>
          </w:r>
          <w:r w:rsidR="009E73E9" w:rsidRPr="00E84134">
            <w:rPr>
              <w:noProof/>
              <w:szCs w:val="24"/>
            </w:rPr>
            <w:fldChar w:fldCharType="separate"/>
          </w:r>
          <w:r w:rsidR="009E73E9" w:rsidRPr="00E84134">
            <w:rPr>
              <w:noProof/>
              <w:szCs w:val="24"/>
            </w:rPr>
            <w:t xml:space="preserve"> (2014)</w:t>
          </w:r>
          <w:r w:rsidR="009E73E9" w:rsidRPr="00E84134">
            <w:rPr>
              <w:noProof/>
              <w:szCs w:val="24"/>
            </w:rPr>
            <w:fldChar w:fldCharType="end"/>
          </w:r>
        </w:sdtContent>
      </w:sdt>
      <w:r w:rsidR="009E73E9" w:rsidRPr="00E84134">
        <w:rPr>
          <w:noProof/>
          <w:szCs w:val="24"/>
        </w:rPr>
        <w:t xml:space="preserve"> </w:t>
      </w:r>
      <w:r w:rsidRPr="00E84134">
        <w:rPr>
          <w:noProof/>
          <w:szCs w:val="24"/>
        </w:rPr>
        <w:t xml:space="preserve">en el marco de la cual se inscribe esta investigación, </w:t>
      </w:r>
      <w:r w:rsidR="00E4010A" w:rsidRPr="00E84134">
        <w:rPr>
          <w:noProof/>
          <w:szCs w:val="24"/>
        </w:rPr>
        <w:t xml:space="preserve">al </w:t>
      </w:r>
      <w:r w:rsidR="00171057" w:rsidRPr="00E84134">
        <w:rPr>
          <w:noProof/>
          <w:szCs w:val="24"/>
        </w:rPr>
        <w:t>contar entre</w:t>
      </w:r>
      <w:r w:rsidR="00066EA1" w:rsidRPr="00E84134">
        <w:rPr>
          <w:noProof/>
          <w:szCs w:val="24"/>
        </w:rPr>
        <w:t xml:space="preserve"> sus bases teóricas </w:t>
      </w:r>
      <w:r w:rsidR="00171057" w:rsidRPr="00E84134">
        <w:rPr>
          <w:noProof/>
          <w:szCs w:val="24"/>
        </w:rPr>
        <w:t>con los aportes de</w:t>
      </w:r>
      <w:r w:rsidR="00066EA1" w:rsidRPr="00E84134">
        <w:rPr>
          <w:noProof/>
          <w:szCs w:val="24"/>
        </w:rPr>
        <w:t xml:space="preserve"> la corriente dialéctico-materialista</w:t>
      </w:r>
      <w:r w:rsidR="00E4010A" w:rsidRPr="00E84134">
        <w:rPr>
          <w:noProof/>
          <w:szCs w:val="24"/>
        </w:rPr>
        <w:t xml:space="preserve">, </w:t>
      </w:r>
      <w:r w:rsidR="00171057" w:rsidRPr="00E84134">
        <w:rPr>
          <w:noProof/>
          <w:szCs w:val="24"/>
        </w:rPr>
        <w:t>se muestra muy interesada en</w:t>
      </w:r>
      <w:r w:rsidR="00066EA1" w:rsidRPr="00E84134">
        <w:rPr>
          <w:noProof/>
          <w:szCs w:val="24"/>
        </w:rPr>
        <w:t xml:space="preserve"> la categoría </w:t>
      </w:r>
      <w:r w:rsidR="00136072" w:rsidRPr="00E84134">
        <w:rPr>
          <w:noProof/>
          <w:szCs w:val="24"/>
        </w:rPr>
        <w:t>h</w:t>
      </w:r>
      <w:r w:rsidR="00066EA1" w:rsidRPr="00E84134">
        <w:rPr>
          <w:noProof/>
          <w:szCs w:val="24"/>
        </w:rPr>
        <w:t xml:space="preserve">egeliana de labor o </w:t>
      </w:r>
      <w:r w:rsidR="00136072" w:rsidRPr="00E84134">
        <w:rPr>
          <w:noProof/>
          <w:szCs w:val="24"/>
        </w:rPr>
        <w:t xml:space="preserve">de </w:t>
      </w:r>
      <w:r w:rsidR="00066EA1" w:rsidRPr="00E84134">
        <w:rPr>
          <w:noProof/>
          <w:szCs w:val="24"/>
        </w:rPr>
        <w:t>trabajo</w:t>
      </w:r>
      <w:r w:rsidR="00136072" w:rsidRPr="00E84134">
        <w:rPr>
          <w:noProof/>
          <w:szCs w:val="24"/>
        </w:rPr>
        <w:t>. Desde esta categoría</w:t>
      </w:r>
      <w:r w:rsidR="00066EA1" w:rsidRPr="00E84134">
        <w:rPr>
          <w:noProof/>
          <w:szCs w:val="24"/>
        </w:rPr>
        <w:t xml:space="preserve"> se p</w:t>
      </w:r>
      <w:r w:rsidR="00EC6CD4" w:rsidRPr="00E84134">
        <w:rPr>
          <w:noProof/>
          <w:szCs w:val="24"/>
        </w:rPr>
        <w:t>osibilita</w:t>
      </w:r>
      <w:r w:rsidR="00066EA1" w:rsidRPr="00E84134">
        <w:rPr>
          <w:noProof/>
          <w:szCs w:val="24"/>
        </w:rPr>
        <w:t xml:space="preserve"> reconceptualizar la enseñanza y </w:t>
      </w:r>
      <w:r w:rsidR="00115EE2" w:rsidRPr="00E84134">
        <w:rPr>
          <w:noProof/>
          <w:szCs w:val="24"/>
        </w:rPr>
        <w:t xml:space="preserve">el </w:t>
      </w:r>
      <w:r w:rsidR="00066EA1" w:rsidRPr="00E84134">
        <w:rPr>
          <w:noProof/>
          <w:szCs w:val="24"/>
        </w:rPr>
        <w:t xml:space="preserve">aprendizaje en términos de actividad o labor conjunta entre </w:t>
      </w:r>
      <w:r w:rsidR="00171057" w:rsidRPr="00E84134">
        <w:rPr>
          <w:noProof/>
          <w:szCs w:val="24"/>
        </w:rPr>
        <w:t>estudiantes</w:t>
      </w:r>
      <w:r w:rsidR="00066EA1" w:rsidRPr="00E84134">
        <w:rPr>
          <w:noProof/>
          <w:szCs w:val="24"/>
        </w:rPr>
        <w:t xml:space="preserve"> y </w:t>
      </w:r>
      <w:r w:rsidR="00171057" w:rsidRPr="00E84134">
        <w:rPr>
          <w:noProof/>
          <w:szCs w:val="24"/>
        </w:rPr>
        <w:t xml:space="preserve">maestros. </w:t>
      </w:r>
    </w:p>
    <w:p w14:paraId="30441944" w14:textId="0E6ACA3D" w:rsidR="00892499" w:rsidRPr="00E84134" w:rsidRDefault="00171057" w:rsidP="003F398A">
      <w:pPr>
        <w:spacing w:after="120"/>
        <w:rPr>
          <w:noProof/>
          <w:szCs w:val="24"/>
        </w:rPr>
      </w:pPr>
      <w:r w:rsidRPr="00E84134">
        <w:rPr>
          <w:noProof/>
          <w:szCs w:val="24"/>
        </w:rPr>
        <w:t>En este mismo sentido, otros de los soportes te</w:t>
      </w:r>
      <w:r w:rsidR="00357455" w:rsidRPr="00E84134">
        <w:rPr>
          <w:noProof/>
          <w:szCs w:val="24"/>
        </w:rPr>
        <w:t>ó</w:t>
      </w:r>
      <w:r w:rsidRPr="00E84134">
        <w:rPr>
          <w:noProof/>
          <w:szCs w:val="24"/>
        </w:rPr>
        <w:t xml:space="preserve">ricos de la teoría de la </w:t>
      </w:r>
      <w:r w:rsidR="00076914" w:rsidRPr="00E84134">
        <w:rPr>
          <w:noProof/>
          <w:szCs w:val="24"/>
        </w:rPr>
        <w:t>o</w:t>
      </w:r>
      <w:r w:rsidRPr="00E84134">
        <w:rPr>
          <w:noProof/>
          <w:szCs w:val="24"/>
        </w:rPr>
        <w:t xml:space="preserve">bjetivación, que es </w:t>
      </w:r>
      <w:r w:rsidR="00066EA1" w:rsidRPr="00E84134">
        <w:rPr>
          <w:noProof/>
          <w:szCs w:val="24"/>
        </w:rPr>
        <w:t>la Teoría de la Actividad de Leontiev</w:t>
      </w:r>
      <w:sdt>
        <w:sdtPr>
          <w:rPr>
            <w:noProof/>
            <w:szCs w:val="24"/>
          </w:rPr>
          <w:id w:val="-467742437"/>
          <w:citation/>
        </w:sdtPr>
        <w:sdtEndPr/>
        <w:sdtContent>
          <w:r w:rsidR="009E73E9" w:rsidRPr="00E84134">
            <w:rPr>
              <w:noProof/>
              <w:szCs w:val="24"/>
            </w:rPr>
            <w:fldChar w:fldCharType="begin"/>
          </w:r>
          <w:r w:rsidR="009E73E9" w:rsidRPr="00E84134">
            <w:rPr>
              <w:noProof/>
              <w:szCs w:val="24"/>
            </w:rPr>
            <w:instrText xml:space="preserve">CITATION Leo84 \n  \t  \l 9226 </w:instrText>
          </w:r>
          <w:r w:rsidR="009E73E9" w:rsidRPr="00E84134">
            <w:rPr>
              <w:noProof/>
              <w:szCs w:val="24"/>
            </w:rPr>
            <w:fldChar w:fldCharType="separate"/>
          </w:r>
          <w:r w:rsidR="009E73E9" w:rsidRPr="00E84134">
            <w:rPr>
              <w:noProof/>
              <w:szCs w:val="24"/>
            </w:rPr>
            <w:t xml:space="preserve"> (1984)</w:t>
          </w:r>
          <w:r w:rsidR="009E73E9" w:rsidRPr="00E84134">
            <w:rPr>
              <w:noProof/>
              <w:szCs w:val="24"/>
            </w:rPr>
            <w:fldChar w:fldCharType="end"/>
          </w:r>
        </w:sdtContent>
      </w:sdt>
      <w:r w:rsidR="002522BF" w:rsidRPr="00E84134">
        <w:rPr>
          <w:noProof/>
          <w:szCs w:val="24"/>
        </w:rPr>
        <w:t xml:space="preserve">, </w:t>
      </w:r>
      <w:r w:rsidRPr="00E84134">
        <w:rPr>
          <w:noProof/>
          <w:szCs w:val="24"/>
        </w:rPr>
        <w:t>es expl</w:t>
      </w:r>
      <w:r w:rsidR="00357455" w:rsidRPr="00E84134">
        <w:rPr>
          <w:noProof/>
          <w:szCs w:val="24"/>
        </w:rPr>
        <w:t>í</w:t>
      </w:r>
      <w:r w:rsidRPr="00E84134">
        <w:rPr>
          <w:noProof/>
          <w:szCs w:val="24"/>
        </w:rPr>
        <w:t>cita a la hora de señalar que</w:t>
      </w:r>
      <w:r w:rsidR="002522BF" w:rsidRPr="00E84134">
        <w:rPr>
          <w:noProof/>
          <w:szCs w:val="24"/>
        </w:rPr>
        <w:t xml:space="preserve"> entre las acciones </w:t>
      </w:r>
      <w:r w:rsidR="002522BF" w:rsidRPr="00E84134">
        <w:rPr>
          <w:noProof/>
          <w:szCs w:val="24"/>
        </w:rPr>
        <w:lastRenderedPageBreak/>
        <w:t>individuales y</w:t>
      </w:r>
      <w:r w:rsidR="00892499" w:rsidRPr="00E84134">
        <w:rPr>
          <w:noProof/>
          <w:szCs w:val="24"/>
        </w:rPr>
        <w:t xml:space="preserve"> </w:t>
      </w:r>
      <w:r w:rsidRPr="00E84134">
        <w:rPr>
          <w:noProof/>
          <w:szCs w:val="24"/>
        </w:rPr>
        <w:t>la</w:t>
      </w:r>
      <w:r w:rsidR="00892499" w:rsidRPr="00E84134">
        <w:rPr>
          <w:noProof/>
          <w:szCs w:val="24"/>
        </w:rPr>
        <w:t xml:space="preserve"> actividad colectiva, </w:t>
      </w:r>
      <w:r w:rsidRPr="00E84134">
        <w:rPr>
          <w:noProof/>
          <w:szCs w:val="24"/>
        </w:rPr>
        <w:t xml:space="preserve">es esta última, </w:t>
      </w:r>
      <w:r w:rsidR="009A6BE2" w:rsidRPr="00E84134">
        <w:rPr>
          <w:noProof/>
          <w:szCs w:val="24"/>
        </w:rPr>
        <w:t xml:space="preserve">la </w:t>
      </w:r>
      <w:r w:rsidR="00892499" w:rsidRPr="00E84134">
        <w:rPr>
          <w:noProof/>
          <w:szCs w:val="24"/>
        </w:rPr>
        <w:t xml:space="preserve">base de la personalidad </w:t>
      </w:r>
      <w:r w:rsidR="003C6166" w:rsidRPr="00E84134">
        <w:rPr>
          <w:noProof/>
          <w:szCs w:val="24"/>
        </w:rPr>
        <w:t xml:space="preserve">y de la conciencia </w:t>
      </w:r>
      <w:r w:rsidR="00892499" w:rsidRPr="00E84134">
        <w:rPr>
          <w:noProof/>
          <w:szCs w:val="24"/>
        </w:rPr>
        <w:t>de los sujetos.</w:t>
      </w:r>
      <w:r w:rsidRPr="00E84134">
        <w:rPr>
          <w:noProof/>
          <w:szCs w:val="24"/>
        </w:rPr>
        <w:t xml:space="preserve"> Al ref</w:t>
      </w:r>
      <w:r w:rsidR="00DC2F12" w:rsidRPr="00E84134">
        <w:rPr>
          <w:noProof/>
          <w:szCs w:val="24"/>
        </w:rPr>
        <w:t>e</w:t>
      </w:r>
      <w:r w:rsidRPr="00E84134">
        <w:rPr>
          <w:noProof/>
          <w:szCs w:val="24"/>
        </w:rPr>
        <w:t xml:space="preserve">rirse a esto, </w:t>
      </w:r>
      <w:r w:rsidR="003C6166" w:rsidRPr="00E84134">
        <w:rPr>
          <w:noProof/>
          <w:szCs w:val="24"/>
        </w:rPr>
        <w:t xml:space="preserve">sostiene Leontiev </w:t>
      </w:r>
      <w:sdt>
        <w:sdtPr>
          <w:rPr>
            <w:noProof/>
            <w:szCs w:val="24"/>
          </w:rPr>
          <w:id w:val="1540171810"/>
          <w:citation/>
        </w:sdtPr>
        <w:sdtEndPr/>
        <w:sdtContent>
          <w:r w:rsidR="003C6166" w:rsidRPr="00E84134">
            <w:rPr>
              <w:noProof/>
              <w:szCs w:val="24"/>
            </w:rPr>
            <w:fldChar w:fldCharType="begin"/>
          </w:r>
          <w:r w:rsidR="009A6BE2" w:rsidRPr="00E84134">
            <w:rPr>
              <w:noProof/>
              <w:szCs w:val="24"/>
            </w:rPr>
            <w:instrText xml:space="preserve">CITATION Leo84 \n  \t  \l 9226 </w:instrText>
          </w:r>
          <w:r w:rsidR="003C6166" w:rsidRPr="00E84134">
            <w:rPr>
              <w:noProof/>
              <w:szCs w:val="24"/>
            </w:rPr>
            <w:fldChar w:fldCharType="separate"/>
          </w:r>
          <w:r w:rsidR="009A6BE2" w:rsidRPr="00E84134">
            <w:rPr>
              <w:noProof/>
              <w:szCs w:val="24"/>
            </w:rPr>
            <w:t>(1984)</w:t>
          </w:r>
          <w:r w:rsidR="003C6166" w:rsidRPr="00E84134">
            <w:rPr>
              <w:noProof/>
              <w:szCs w:val="24"/>
            </w:rPr>
            <w:fldChar w:fldCharType="end"/>
          </w:r>
        </w:sdtContent>
      </w:sdt>
      <w:r w:rsidR="003C6166" w:rsidRPr="00E84134">
        <w:rPr>
          <w:noProof/>
          <w:szCs w:val="24"/>
        </w:rPr>
        <w:t xml:space="preserve"> que:</w:t>
      </w:r>
      <w:r w:rsidR="00892499" w:rsidRPr="00E84134">
        <w:rPr>
          <w:noProof/>
          <w:szCs w:val="24"/>
        </w:rPr>
        <w:t xml:space="preserve"> </w:t>
      </w:r>
    </w:p>
    <w:p w14:paraId="327461F2" w14:textId="39FD23E6" w:rsidR="00892499" w:rsidRPr="00E84134" w:rsidRDefault="00892499" w:rsidP="006E137E">
      <w:pPr>
        <w:pStyle w:val="Subttulo"/>
      </w:pPr>
      <w:r w:rsidRPr="00E84134">
        <w:t xml:space="preserve">Dicho de otro modo, a diferencia del individuo, la personalidad del hombre no es algo preexistente en ningún sentido con respecto a su actividad, lo mismo que su conciencia, su personalidad es engendrada por ella. </w:t>
      </w:r>
      <w:r w:rsidR="00235CD5" w:rsidRPr="00E84134">
        <w:t>(</w:t>
      </w:r>
      <w:r w:rsidRPr="00E84134">
        <w:t>…</w:t>
      </w:r>
      <w:r w:rsidR="00235CD5" w:rsidRPr="00E84134">
        <w:t xml:space="preserve">). </w:t>
      </w:r>
      <w:r w:rsidRPr="00E84134">
        <w:t>La verdadera base de la personalidad es esa estructura particular de las actividades conjuntas del sujeto que surge en cierta etapa del desarrollo de sus vínculos humanos c</w:t>
      </w:r>
      <w:r w:rsidR="009E73E9" w:rsidRPr="00E84134">
        <w:t>on el mundo.</w:t>
      </w:r>
      <w:r w:rsidR="00512A51" w:rsidRPr="00E84134">
        <w:t xml:space="preserve"> (p.</w:t>
      </w:r>
      <w:r w:rsidR="003C6166" w:rsidRPr="00E84134">
        <w:t>135</w:t>
      </w:r>
      <w:r w:rsidR="00512A51" w:rsidRPr="00E84134">
        <w:t xml:space="preserve">) </w:t>
      </w:r>
    </w:p>
    <w:p w14:paraId="67815397" w14:textId="673D288C" w:rsidR="00372410" w:rsidRPr="00E84134" w:rsidRDefault="00372410" w:rsidP="00372410">
      <w:pPr>
        <w:spacing w:after="120"/>
        <w:rPr>
          <w:noProof/>
          <w:szCs w:val="24"/>
        </w:rPr>
      </w:pPr>
      <w:r w:rsidRPr="00E84134">
        <w:rPr>
          <w:noProof/>
          <w:szCs w:val="24"/>
        </w:rPr>
        <w:t>Es esta concepción sobre la personalidad y la conciencia la que distancia a la Teoría Cultural de la Objetivación de las posturas aun dependientes de la clásica oposición individuo-sociedad; puesto que más cercana al pensamiento de Freire, también concibe la enseñanza y el aprendizaje de las matemáticas como la posibilidad para la emancipación social, en donde a través de la producción conjunta de conocimientos, sean producidos también unos sujetos con una conciencia crítica y una personalidad libre</w:t>
      </w:r>
      <w:r w:rsidR="005F7990" w:rsidRPr="00E84134">
        <w:rPr>
          <w:noProof/>
          <w:szCs w:val="24"/>
        </w:rPr>
        <w:t xml:space="preserve"> </w:t>
      </w:r>
      <w:sdt>
        <w:sdtPr>
          <w:rPr>
            <w:noProof/>
            <w:szCs w:val="24"/>
          </w:rPr>
          <w:id w:val="-676269854"/>
          <w:citation/>
        </w:sdtPr>
        <w:sdtEndPr/>
        <w:sdtContent>
          <w:r w:rsidR="005F7990" w:rsidRPr="00E84134">
            <w:rPr>
              <w:noProof/>
              <w:szCs w:val="24"/>
            </w:rPr>
            <w:fldChar w:fldCharType="begin"/>
          </w:r>
          <w:r w:rsidR="005F7990" w:rsidRPr="00E84134">
            <w:rPr>
              <w:noProof/>
              <w:szCs w:val="24"/>
            </w:rPr>
            <w:instrText xml:space="preserve">CITATION Rad132 \p 5 \t  \l 9226 </w:instrText>
          </w:r>
          <w:r w:rsidR="005F7990" w:rsidRPr="00E84134">
            <w:rPr>
              <w:noProof/>
              <w:szCs w:val="24"/>
            </w:rPr>
            <w:fldChar w:fldCharType="separate"/>
          </w:r>
          <w:r w:rsidR="005F7990" w:rsidRPr="00E84134">
            <w:rPr>
              <w:noProof/>
              <w:szCs w:val="24"/>
            </w:rPr>
            <w:t xml:space="preserve"> (Radford, 2013, pág. 5)</w:t>
          </w:r>
          <w:r w:rsidR="005F7990" w:rsidRPr="00E84134">
            <w:rPr>
              <w:noProof/>
              <w:szCs w:val="24"/>
            </w:rPr>
            <w:fldChar w:fldCharType="end"/>
          </w:r>
        </w:sdtContent>
      </w:sdt>
      <w:r w:rsidRPr="00E84134">
        <w:rPr>
          <w:noProof/>
          <w:szCs w:val="24"/>
        </w:rPr>
        <w:t xml:space="preserve">. </w:t>
      </w:r>
    </w:p>
    <w:p w14:paraId="24B1ADC4" w14:textId="3D17E061" w:rsidR="003678AF" w:rsidRPr="00E84134" w:rsidRDefault="00683DD9" w:rsidP="003F398A">
      <w:pPr>
        <w:spacing w:after="120"/>
        <w:rPr>
          <w:noProof/>
          <w:szCs w:val="24"/>
        </w:rPr>
      </w:pPr>
      <w:r w:rsidRPr="00E84134">
        <w:rPr>
          <w:noProof/>
          <w:szCs w:val="24"/>
        </w:rPr>
        <w:t xml:space="preserve">En </w:t>
      </w:r>
      <w:r w:rsidR="0049130F" w:rsidRPr="00E84134">
        <w:rPr>
          <w:noProof/>
          <w:szCs w:val="24"/>
        </w:rPr>
        <w:t>suma</w:t>
      </w:r>
      <w:r w:rsidRPr="00E84134">
        <w:rPr>
          <w:noProof/>
          <w:szCs w:val="24"/>
        </w:rPr>
        <w:t xml:space="preserve">, la </w:t>
      </w:r>
      <w:r w:rsidR="00656D05" w:rsidRPr="00E84134">
        <w:t>Teoría Cultural de la Objetivación,</w:t>
      </w:r>
      <w:r w:rsidRPr="00E84134">
        <w:rPr>
          <w:noProof/>
          <w:szCs w:val="24"/>
        </w:rPr>
        <w:t xml:space="preserve"> </w:t>
      </w:r>
      <w:r w:rsidR="002B5248" w:rsidRPr="00E84134">
        <w:rPr>
          <w:noProof/>
          <w:szCs w:val="24"/>
        </w:rPr>
        <w:t>como teor</w:t>
      </w:r>
      <w:r w:rsidR="00235CD5" w:rsidRPr="00E84134">
        <w:rPr>
          <w:noProof/>
          <w:szCs w:val="24"/>
        </w:rPr>
        <w:t>í</w:t>
      </w:r>
      <w:r w:rsidR="002B5248" w:rsidRPr="00E84134">
        <w:rPr>
          <w:noProof/>
          <w:szCs w:val="24"/>
        </w:rPr>
        <w:t>a de la enseñanza y el aprendizaje</w:t>
      </w:r>
      <w:r w:rsidR="00656D05" w:rsidRPr="00E84134">
        <w:rPr>
          <w:noProof/>
          <w:szCs w:val="24"/>
        </w:rPr>
        <w:t>,</w:t>
      </w:r>
      <w:r w:rsidR="002B5248" w:rsidRPr="00E84134">
        <w:rPr>
          <w:noProof/>
          <w:szCs w:val="24"/>
        </w:rPr>
        <w:t xml:space="preserve"> </w:t>
      </w:r>
      <w:r w:rsidR="0049130F" w:rsidRPr="00E84134">
        <w:rPr>
          <w:noProof/>
          <w:szCs w:val="24"/>
        </w:rPr>
        <w:t>sugiere</w:t>
      </w:r>
      <w:r w:rsidR="002B5248" w:rsidRPr="00E84134">
        <w:rPr>
          <w:noProof/>
          <w:szCs w:val="24"/>
        </w:rPr>
        <w:t xml:space="preserve"> un giro</w:t>
      </w:r>
      <w:r w:rsidRPr="00E84134">
        <w:rPr>
          <w:noProof/>
          <w:szCs w:val="24"/>
        </w:rPr>
        <w:t xml:space="preserve"> epistemológic</w:t>
      </w:r>
      <w:r w:rsidR="002B5248" w:rsidRPr="00E84134">
        <w:rPr>
          <w:noProof/>
          <w:szCs w:val="24"/>
        </w:rPr>
        <w:t>o, antropológico</w:t>
      </w:r>
      <w:r w:rsidR="0049130F" w:rsidRPr="00E84134">
        <w:rPr>
          <w:noProof/>
          <w:szCs w:val="24"/>
        </w:rPr>
        <w:t>, gnoseológico</w:t>
      </w:r>
      <w:r w:rsidRPr="00E84134">
        <w:rPr>
          <w:noProof/>
          <w:szCs w:val="24"/>
        </w:rPr>
        <w:t xml:space="preserve"> y ontológic</w:t>
      </w:r>
      <w:r w:rsidR="0049130F" w:rsidRPr="00E84134">
        <w:rPr>
          <w:noProof/>
          <w:szCs w:val="24"/>
        </w:rPr>
        <w:t>o</w:t>
      </w:r>
      <w:r w:rsidRPr="00E84134">
        <w:rPr>
          <w:noProof/>
          <w:szCs w:val="24"/>
        </w:rPr>
        <w:t xml:space="preserve"> </w:t>
      </w:r>
      <w:r w:rsidR="002B5248" w:rsidRPr="00E84134">
        <w:rPr>
          <w:noProof/>
          <w:szCs w:val="24"/>
        </w:rPr>
        <w:t xml:space="preserve">al interior </w:t>
      </w:r>
      <w:r w:rsidRPr="00E84134">
        <w:rPr>
          <w:noProof/>
          <w:szCs w:val="24"/>
        </w:rPr>
        <w:t xml:space="preserve">del campo de </w:t>
      </w:r>
      <w:r w:rsidR="00A25AE0" w:rsidRPr="00E84134">
        <w:rPr>
          <w:noProof/>
          <w:szCs w:val="24"/>
        </w:rPr>
        <w:t>la educación matemática</w:t>
      </w:r>
      <w:r w:rsidR="0049130F" w:rsidRPr="00E84134">
        <w:rPr>
          <w:noProof/>
          <w:szCs w:val="24"/>
        </w:rPr>
        <w:t xml:space="preserve">. Ello porque </w:t>
      </w:r>
      <w:r w:rsidRPr="00E84134">
        <w:rPr>
          <w:noProof/>
          <w:szCs w:val="24"/>
        </w:rPr>
        <w:t xml:space="preserve">asume al “pensamiento” como un elemento </w:t>
      </w:r>
      <w:r w:rsidR="0049130F" w:rsidRPr="00E84134">
        <w:rPr>
          <w:noProof/>
          <w:szCs w:val="24"/>
        </w:rPr>
        <w:t xml:space="preserve">en dialéctica con </w:t>
      </w:r>
      <w:r w:rsidRPr="00E84134">
        <w:rPr>
          <w:noProof/>
          <w:szCs w:val="24"/>
        </w:rPr>
        <w:t>la cultura</w:t>
      </w:r>
      <w:r w:rsidR="0049130F" w:rsidRPr="00E84134">
        <w:rPr>
          <w:noProof/>
          <w:szCs w:val="24"/>
        </w:rPr>
        <w:t>.</w:t>
      </w:r>
      <w:r w:rsidR="003678AF" w:rsidRPr="00E84134">
        <w:rPr>
          <w:noProof/>
          <w:szCs w:val="24"/>
        </w:rPr>
        <w:t xml:space="preserve"> </w:t>
      </w:r>
      <w:r w:rsidR="00656D05" w:rsidRPr="00E84134">
        <w:rPr>
          <w:noProof/>
          <w:szCs w:val="24"/>
        </w:rPr>
        <w:t>Es decir, el</w:t>
      </w:r>
      <w:r w:rsidR="0049130F" w:rsidRPr="00E84134">
        <w:rPr>
          <w:noProof/>
          <w:szCs w:val="24"/>
        </w:rPr>
        <w:t xml:space="preserve"> </w:t>
      </w:r>
      <w:r w:rsidR="003678AF" w:rsidRPr="00E84134">
        <w:rPr>
          <w:noProof/>
          <w:szCs w:val="24"/>
        </w:rPr>
        <w:t>p</w:t>
      </w:r>
      <w:r w:rsidR="0049130F" w:rsidRPr="00E84134">
        <w:rPr>
          <w:noProof/>
          <w:szCs w:val="24"/>
        </w:rPr>
        <w:t>ensamiento</w:t>
      </w:r>
      <w:r w:rsidR="00656D05" w:rsidRPr="00E84134">
        <w:rPr>
          <w:noProof/>
          <w:szCs w:val="24"/>
        </w:rPr>
        <w:t>, es asumido por esta teor</w:t>
      </w:r>
      <w:r w:rsidR="003678AF" w:rsidRPr="00E84134">
        <w:rPr>
          <w:noProof/>
          <w:szCs w:val="24"/>
        </w:rPr>
        <w:t>ía como cosustancia</w:t>
      </w:r>
      <w:r w:rsidR="00372410" w:rsidRPr="00E84134">
        <w:rPr>
          <w:noProof/>
          <w:szCs w:val="24"/>
        </w:rPr>
        <w:t>l</w:t>
      </w:r>
      <w:r w:rsidR="003678AF" w:rsidRPr="00E84134">
        <w:rPr>
          <w:noProof/>
          <w:szCs w:val="24"/>
        </w:rPr>
        <w:t xml:space="preserve"> a la </w:t>
      </w:r>
      <w:r w:rsidRPr="00E84134">
        <w:rPr>
          <w:noProof/>
          <w:szCs w:val="24"/>
        </w:rPr>
        <w:t>praxis reflexiva sobre las actividades mismas</w:t>
      </w:r>
      <w:r w:rsidR="003678AF" w:rsidRPr="00E84134">
        <w:rPr>
          <w:noProof/>
          <w:szCs w:val="24"/>
        </w:rPr>
        <w:t xml:space="preserve">; por </w:t>
      </w:r>
      <w:r w:rsidRPr="00E84134">
        <w:rPr>
          <w:noProof/>
          <w:szCs w:val="24"/>
        </w:rPr>
        <w:t>tanto</w:t>
      </w:r>
      <w:r w:rsidR="003678AF" w:rsidRPr="00E84134">
        <w:rPr>
          <w:noProof/>
          <w:szCs w:val="24"/>
        </w:rPr>
        <w:t>,</w:t>
      </w:r>
      <w:r w:rsidRPr="00E84134">
        <w:rPr>
          <w:noProof/>
          <w:szCs w:val="24"/>
        </w:rPr>
        <w:t xml:space="preserve"> requiere fundamentalmente del lenguaje, los signos, las herramientas (</w:t>
      </w:r>
      <w:r w:rsidR="009E73E9" w:rsidRPr="00E84134">
        <w:rPr>
          <w:noProof/>
          <w:szCs w:val="24"/>
        </w:rPr>
        <w:t>a</w:t>
      </w:r>
      <w:r w:rsidRPr="00E84134">
        <w:rPr>
          <w:noProof/>
          <w:szCs w:val="24"/>
        </w:rPr>
        <w:t xml:space="preserve">rtefactos). </w:t>
      </w:r>
    </w:p>
    <w:p w14:paraId="083ECA88" w14:textId="0B651C49" w:rsidR="00683DD9" w:rsidRPr="00E84134" w:rsidRDefault="00683DD9" w:rsidP="003F398A">
      <w:pPr>
        <w:spacing w:after="120"/>
        <w:rPr>
          <w:noProof/>
          <w:szCs w:val="24"/>
        </w:rPr>
      </w:pPr>
      <w:r w:rsidRPr="00E84134">
        <w:rPr>
          <w:noProof/>
          <w:szCs w:val="24"/>
        </w:rPr>
        <w:t xml:space="preserve">Esta teoría también </w:t>
      </w:r>
      <w:r w:rsidR="0049130F" w:rsidRPr="00E84134">
        <w:rPr>
          <w:noProof/>
          <w:szCs w:val="24"/>
        </w:rPr>
        <w:t>(re)define</w:t>
      </w:r>
      <w:r w:rsidR="00235CD5" w:rsidRPr="00E84134">
        <w:rPr>
          <w:noProof/>
          <w:szCs w:val="24"/>
        </w:rPr>
        <w:t>,</w:t>
      </w:r>
      <w:r w:rsidRPr="00E84134">
        <w:rPr>
          <w:noProof/>
          <w:szCs w:val="24"/>
        </w:rPr>
        <w:t xml:space="preserve"> </w:t>
      </w:r>
      <w:r w:rsidR="002B5248" w:rsidRPr="00E84134">
        <w:rPr>
          <w:noProof/>
          <w:szCs w:val="24"/>
        </w:rPr>
        <w:t xml:space="preserve">al interior </w:t>
      </w:r>
      <w:r w:rsidRPr="00E84134">
        <w:rPr>
          <w:noProof/>
          <w:szCs w:val="24"/>
        </w:rPr>
        <w:t xml:space="preserve">de </w:t>
      </w:r>
      <w:r w:rsidR="00A25AE0" w:rsidRPr="00E84134">
        <w:rPr>
          <w:noProof/>
          <w:szCs w:val="24"/>
        </w:rPr>
        <w:t>la educación matemática</w:t>
      </w:r>
      <w:r w:rsidR="000002E8" w:rsidRPr="00E84134">
        <w:rPr>
          <w:noProof/>
          <w:szCs w:val="24"/>
        </w:rPr>
        <w:t>,</w:t>
      </w:r>
      <w:r w:rsidR="002B5248" w:rsidRPr="00E84134">
        <w:rPr>
          <w:noProof/>
          <w:szCs w:val="24"/>
        </w:rPr>
        <w:t xml:space="preserve"> los conceptos de conoci</w:t>
      </w:r>
      <w:r w:rsidR="000002E8" w:rsidRPr="00E84134">
        <w:rPr>
          <w:noProof/>
          <w:szCs w:val="24"/>
        </w:rPr>
        <w:t>m</w:t>
      </w:r>
      <w:r w:rsidR="002B5248" w:rsidRPr="00E84134">
        <w:rPr>
          <w:noProof/>
          <w:szCs w:val="24"/>
        </w:rPr>
        <w:t>iento y aprendizaje</w:t>
      </w:r>
      <w:r w:rsidR="003678AF" w:rsidRPr="00E84134">
        <w:rPr>
          <w:noProof/>
          <w:szCs w:val="24"/>
        </w:rPr>
        <w:t>. Así</w:t>
      </w:r>
      <w:r w:rsidR="00235CD5" w:rsidRPr="00E84134">
        <w:rPr>
          <w:noProof/>
          <w:szCs w:val="24"/>
        </w:rPr>
        <w:t>,</w:t>
      </w:r>
      <w:r w:rsidR="003678AF" w:rsidRPr="00E84134">
        <w:rPr>
          <w:noProof/>
          <w:szCs w:val="24"/>
        </w:rPr>
        <w:t xml:space="preserve"> el conocimiento es </w:t>
      </w:r>
      <w:r w:rsidR="000002E8" w:rsidRPr="00E84134">
        <w:rPr>
          <w:noProof/>
          <w:szCs w:val="24"/>
        </w:rPr>
        <w:t>asumi</w:t>
      </w:r>
      <w:r w:rsidR="003678AF" w:rsidRPr="00E84134">
        <w:rPr>
          <w:noProof/>
          <w:szCs w:val="24"/>
        </w:rPr>
        <w:t>do</w:t>
      </w:r>
      <w:r w:rsidR="000002E8" w:rsidRPr="00E84134">
        <w:rPr>
          <w:noProof/>
          <w:szCs w:val="24"/>
        </w:rPr>
        <w:t xml:space="preserve"> como “patrones fijos” o</w:t>
      </w:r>
      <w:r w:rsidR="003678AF" w:rsidRPr="00E84134">
        <w:rPr>
          <w:noProof/>
          <w:szCs w:val="24"/>
        </w:rPr>
        <w:t xml:space="preserve"> “</w:t>
      </w:r>
      <w:r w:rsidR="0027378C">
        <w:rPr>
          <w:noProof/>
          <w:szCs w:val="24"/>
        </w:rPr>
        <w:t>trabajo</w:t>
      </w:r>
      <w:r w:rsidR="003678AF" w:rsidRPr="00E84134">
        <w:rPr>
          <w:noProof/>
          <w:szCs w:val="24"/>
        </w:rPr>
        <w:t xml:space="preserve"> cristalizado”</w:t>
      </w:r>
      <w:r w:rsidR="0027378C">
        <w:rPr>
          <w:rStyle w:val="Refdenotaalpie"/>
          <w:noProof/>
          <w:szCs w:val="24"/>
        </w:rPr>
        <w:footnoteReference w:id="14"/>
      </w:r>
      <w:r w:rsidRPr="00E84134">
        <w:rPr>
          <w:noProof/>
          <w:szCs w:val="24"/>
        </w:rPr>
        <w:t xml:space="preserve"> producto de </w:t>
      </w:r>
      <w:r w:rsidR="003678AF" w:rsidRPr="00E84134">
        <w:rPr>
          <w:noProof/>
          <w:szCs w:val="24"/>
        </w:rPr>
        <w:t>la</w:t>
      </w:r>
      <w:r w:rsidRPr="00E84134">
        <w:rPr>
          <w:noProof/>
          <w:szCs w:val="24"/>
        </w:rPr>
        <w:t xml:space="preserve"> praxis</w:t>
      </w:r>
      <w:r w:rsidR="00235CD5" w:rsidRPr="00E84134">
        <w:rPr>
          <w:noProof/>
          <w:szCs w:val="24"/>
        </w:rPr>
        <w:t>,</w:t>
      </w:r>
      <w:r w:rsidRPr="00E84134">
        <w:rPr>
          <w:noProof/>
          <w:szCs w:val="24"/>
        </w:rPr>
        <w:t xml:space="preserve"> </w:t>
      </w:r>
      <w:r w:rsidR="003678AF" w:rsidRPr="00E84134">
        <w:rPr>
          <w:noProof/>
          <w:szCs w:val="24"/>
        </w:rPr>
        <w:t>y</w:t>
      </w:r>
      <w:r w:rsidR="00235CD5" w:rsidRPr="00E84134">
        <w:rPr>
          <w:noProof/>
          <w:szCs w:val="24"/>
        </w:rPr>
        <w:t>,</w:t>
      </w:r>
      <w:r w:rsidR="003678AF" w:rsidRPr="00E84134">
        <w:rPr>
          <w:noProof/>
          <w:szCs w:val="24"/>
        </w:rPr>
        <w:t xml:space="preserve"> por tanto</w:t>
      </w:r>
      <w:r w:rsidR="00235CD5" w:rsidRPr="00E84134">
        <w:rPr>
          <w:noProof/>
          <w:szCs w:val="24"/>
        </w:rPr>
        <w:t>,</w:t>
      </w:r>
      <w:r w:rsidR="003678AF" w:rsidRPr="00E84134">
        <w:rPr>
          <w:noProof/>
          <w:szCs w:val="24"/>
        </w:rPr>
        <w:t xml:space="preserve"> objetivado</w:t>
      </w:r>
      <w:r w:rsidR="000002E8" w:rsidRPr="00E84134">
        <w:rPr>
          <w:noProof/>
          <w:szCs w:val="24"/>
        </w:rPr>
        <w:t xml:space="preserve"> por los sujetos</w:t>
      </w:r>
      <w:r w:rsidR="003678AF" w:rsidRPr="00E84134">
        <w:rPr>
          <w:noProof/>
          <w:szCs w:val="24"/>
        </w:rPr>
        <w:t xml:space="preserve"> que</w:t>
      </w:r>
      <w:r w:rsidR="00235CD5" w:rsidRPr="00E84134">
        <w:rPr>
          <w:noProof/>
          <w:szCs w:val="24"/>
        </w:rPr>
        <w:t>,</w:t>
      </w:r>
      <w:r w:rsidR="003678AF" w:rsidRPr="00E84134">
        <w:rPr>
          <w:noProof/>
          <w:szCs w:val="24"/>
        </w:rPr>
        <w:t xml:space="preserve"> históricamente, vivieron dicha praxis.</w:t>
      </w:r>
      <w:r w:rsidR="000002E8" w:rsidRPr="00E84134">
        <w:rPr>
          <w:noProof/>
          <w:szCs w:val="24"/>
        </w:rPr>
        <w:t xml:space="preserve"> </w:t>
      </w:r>
      <w:r w:rsidR="003678AF" w:rsidRPr="00E84134">
        <w:rPr>
          <w:noProof/>
          <w:szCs w:val="24"/>
        </w:rPr>
        <w:t xml:space="preserve">A su vez, </w:t>
      </w:r>
      <w:r w:rsidRPr="00E84134">
        <w:rPr>
          <w:noProof/>
          <w:szCs w:val="24"/>
        </w:rPr>
        <w:t>al revisar los concepto</w:t>
      </w:r>
      <w:r w:rsidR="00FB6509" w:rsidRPr="00E84134">
        <w:rPr>
          <w:noProof/>
          <w:szCs w:val="24"/>
        </w:rPr>
        <w:t>s de “pensamiento” y de “</w:t>
      </w:r>
      <w:r w:rsidR="00235CD5" w:rsidRPr="00E84134">
        <w:rPr>
          <w:noProof/>
          <w:szCs w:val="24"/>
        </w:rPr>
        <w:t>o</w:t>
      </w:r>
      <w:r w:rsidR="00FB6509" w:rsidRPr="00E84134">
        <w:rPr>
          <w:noProof/>
          <w:szCs w:val="24"/>
        </w:rPr>
        <w:t>bjeto</w:t>
      </w:r>
      <w:r w:rsidRPr="00E84134">
        <w:rPr>
          <w:noProof/>
          <w:szCs w:val="24"/>
        </w:rPr>
        <w:t xml:space="preserve">”, la </w:t>
      </w:r>
      <w:r w:rsidR="003678AF" w:rsidRPr="00E84134">
        <w:rPr>
          <w:noProof/>
          <w:szCs w:val="24"/>
        </w:rPr>
        <w:t>T</w:t>
      </w:r>
      <w:r w:rsidRPr="00E84134">
        <w:rPr>
          <w:noProof/>
          <w:szCs w:val="24"/>
        </w:rPr>
        <w:t xml:space="preserve">eoría </w:t>
      </w:r>
      <w:r w:rsidR="003678AF" w:rsidRPr="00E84134">
        <w:rPr>
          <w:noProof/>
          <w:szCs w:val="24"/>
        </w:rPr>
        <w:t>Cultura</w:t>
      </w:r>
      <w:r w:rsidR="00161A5F" w:rsidRPr="00E84134">
        <w:rPr>
          <w:noProof/>
          <w:szCs w:val="24"/>
        </w:rPr>
        <w:t>l</w:t>
      </w:r>
      <w:r w:rsidR="003678AF" w:rsidRPr="00E84134">
        <w:rPr>
          <w:noProof/>
          <w:szCs w:val="24"/>
        </w:rPr>
        <w:t xml:space="preserve"> </w:t>
      </w:r>
      <w:r w:rsidRPr="00E84134">
        <w:rPr>
          <w:noProof/>
          <w:szCs w:val="24"/>
        </w:rPr>
        <w:t xml:space="preserve">de la </w:t>
      </w:r>
      <w:r w:rsidR="003678AF" w:rsidRPr="00E84134">
        <w:rPr>
          <w:noProof/>
          <w:szCs w:val="24"/>
        </w:rPr>
        <w:t>O</w:t>
      </w:r>
      <w:r w:rsidRPr="00E84134">
        <w:rPr>
          <w:noProof/>
          <w:szCs w:val="24"/>
        </w:rPr>
        <w:t xml:space="preserve">bjetivación revisa también el concepto de </w:t>
      </w:r>
      <w:r w:rsidR="003678AF" w:rsidRPr="00E84134">
        <w:rPr>
          <w:noProof/>
          <w:szCs w:val="24"/>
        </w:rPr>
        <w:t>“</w:t>
      </w:r>
      <w:r w:rsidRPr="00E84134">
        <w:rPr>
          <w:noProof/>
          <w:szCs w:val="24"/>
        </w:rPr>
        <w:t>aprendizaje</w:t>
      </w:r>
      <w:r w:rsidR="003678AF" w:rsidRPr="00E84134">
        <w:rPr>
          <w:noProof/>
          <w:szCs w:val="24"/>
        </w:rPr>
        <w:t>”</w:t>
      </w:r>
      <w:r w:rsidRPr="00E84134">
        <w:rPr>
          <w:noProof/>
          <w:szCs w:val="24"/>
        </w:rPr>
        <w:t xml:space="preserve">, </w:t>
      </w:r>
      <w:r w:rsidR="003678AF" w:rsidRPr="00E84134">
        <w:rPr>
          <w:noProof/>
          <w:szCs w:val="24"/>
        </w:rPr>
        <w:t xml:space="preserve">y comienza a </w:t>
      </w:r>
      <w:r w:rsidRPr="00E84134">
        <w:rPr>
          <w:noProof/>
          <w:szCs w:val="24"/>
        </w:rPr>
        <w:t>reconoc</w:t>
      </w:r>
      <w:r w:rsidR="003678AF" w:rsidRPr="00E84134">
        <w:rPr>
          <w:noProof/>
          <w:szCs w:val="24"/>
        </w:rPr>
        <w:t>erlo</w:t>
      </w:r>
      <w:r w:rsidRPr="00E84134">
        <w:rPr>
          <w:noProof/>
          <w:szCs w:val="24"/>
        </w:rPr>
        <w:t xml:space="preserve"> más que nada como un</w:t>
      </w:r>
      <w:r w:rsidR="003678AF" w:rsidRPr="00E84134">
        <w:rPr>
          <w:noProof/>
          <w:szCs w:val="24"/>
        </w:rPr>
        <w:t xml:space="preserve"> proceso fundamentalmente social, un</w:t>
      </w:r>
      <w:r w:rsidRPr="00E84134">
        <w:rPr>
          <w:noProof/>
          <w:szCs w:val="24"/>
        </w:rPr>
        <w:t xml:space="preserve"> </w:t>
      </w:r>
      <w:r w:rsidR="003678AF" w:rsidRPr="00E84134">
        <w:rPr>
          <w:noProof/>
          <w:szCs w:val="24"/>
        </w:rPr>
        <w:t>“</w:t>
      </w:r>
      <w:r w:rsidRPr="00E84134">
        <w:rPr>
          <w:noProof/>
          <w:szCs w:val="24"/>
        </w:rPr>
        <w:t>aprender con los otros</w:t>
      </w:r>
      <w:r w:rsidR="003678AF" w:rsidRPr="00E84134">
        <w:rPr>
          <w:noProof/>
          <w:szCs w:val="24"/>
        </w:rPr>
        <w:t xml:space="preserve">”, y no como un </w:t>
      </w:r>
      <w:r w:rsidR="00A25AE0" w:rsidRPr="00E84134">
        <w:rPr>
          <w:noProof/>
          <w:szCs w:val="24"/>
        </w:rPr>
        <w:t>fenómeno</w:t>
      </w:r>
      <w:r w:rsidR="003678AF" w:rsidRPr="00E84134">
        <w:rPr>
          <w:noProof/>
          <w:szCs w:val="24"/>
        </w:rPr>
        <w:t xml:space="preserve"> individual (solipsista) </w:t>
      </w:r>
      <w:sdt>
        <w:sdtPr>
          <w:rPr>
            <w:noProof/>
            <w:szCs w:val="24"/>
          </w:rPr>
          <w:id w:val="293642294"/>
          <w:citation/>
        </w:sdtPr>
        <w:sdtEndPr/>
        <w:sdtContent>
          <w:r w:rsidR="003678AF" w:rsidRPr="00E84134">
            <w:rPr>
              <w:noProof/>
              <w:szCs w:val="24"/>
            </w:rPr>
            <w:fldChar w:fldCharType="begin"/>
          </w:r>
          <w:r w:rsidR="00A23A4F" w:rsidRPr="00E84134">
            <w:rPr>
              <w:noProof/>
              <w:szCs w:val="24"/>
            </w:rPr>
            <w:instrText xml:space="preserve">CITATION Rad06 \t  \l 9226 </w:instrText>
          </w:r>
          <w:r w:rsidR="003678AF" w:rsidRPr="00E84134">
            <w:rPr>
              <w:noProof/>
              <w:szCs w:val="24"/>
            </w:rPr>
            <w:fldChar w:fldCharType="separate"/>
          </w:r>
          <w:r w:rsidR="00A23A4F" w:rsidRPr="00E84134">
            <w:rPr>
              <w:noProof/>
              <w:szCs w:val="24"/>
            </w:rPr>
            <w:t>(Radford, 2006)</w:t>
          </w:r>
          <w:r w:rsidR="003678AF" w:rsidRPr="00E84134">
            <w:rPr>
              <w:noProof/>
              <w:szCs w:val="24"/>
            </w:rPr>
            <w:fldChar w:fldCharType="end"/>
          </w:r>
        </w:sdtContent>
      </w:sdt>
    </w:p>
    <w:p w14:paraId="39B09805" w14:textId="1F27688A" w:rsidR="00BC37AC" w:rsidRPr="00E84134" w:rsidRDefault="00BC37AC" w:rsidP="003F398A">
      <w:pPr>
        <w:pStyle w:val="Ttulo2"/>
        <w:numPr>
          <w:ilvl w:val="1"/>
          <w:numId w:val="4"/>
        </w:numPr>
        <w:tabs>
          <w:tab w:val="left" w:pos="567"/>
        </w:tabs>
        <w:spacing w:after="120"/>
        <w:ind w:left="0" w:firstLine="0"/>
      </w:pPr>
      <w:r w:rsidRPr="00E84134">
        <w:lastRenderedPageBreak/>
        <w:t xml:space="preserve">Objetivación de la Perpendicularidad </w:t>
      </w:r>
    </w:p>
    <w:p w14:paraId="5B1C9A95" w14:textId="07651710" w:rsidR="004906B4" w:rsidRPr="00E84134" w:rsidRDefault="0052479B" w:rsidP="003F398A">
      <w:pPr>
        <w:spacing w:after="120"/>
        <w:rPr>
          <w:noProof/>
        </w:rPr>
      </w:pPr>
      <w:r w:rsidRPr="00E84134">
        <w:rPr>
          <w:noProof/>
        </w:rPr>
        <w:t>De lo anterior se desprende que</w:t>
      </w:r>
      <w:r w:rsidR="006E2771" w:rsidRPr="00E84134">
        <w:rPr>
          <w:noProof/>
        </w:rPr>
        <w:t xml:space="preserve"> al proponerme dar cuenta de </w:t>
      </w:r>
      <w:r w:rsidR="004906B4" w:rsidRPr="00E84134">
        <w:rPr>
          <w:noProof/>
        </w:rPr>
        <w:t>c</w:t>
      </w:r>
      <w:r w:rsidR="006E2771" w:rsidRPr="00E84134">
        <w:rPr>
          <w:noProof/>
        </w:rPr>
        <w:t xml:space="preserve">ómo es objetivado, </w:t>
      </w:r>
      <w:r w:rsidR="002012D9" w:rsidRPr="00E84134">
        <w:rPr>
          <w:noProof/>
        </w:rPr>
        <w:t>por</w:t>
      </w:r>
      <w:r w:rsidR="006E2771" w:rsidRPr="00E84134">
        <w:rPr>
          <w:noProof/>
        </w:rPr>
        <w:t xml:space="preserve"> estudiantes de grado quinto, el (los) concepto(s) de perpendicularidad, estoy adquiriendo un doble </w:t>
      </w:r>
      <w:r w:rsidR="00A25AE0" w:rsidRPr="00E84134">
        <w:rPr>
          <w:noProof/>
        </w:rPr>
        <w:t>compromiso</w:t>
      </w:r>
      <w:r w:rsidR="004906B4" w:rsidRPr="00E84134">
        <w:rPr>
          <w:noProof/>
        </w:rPr>
        <w:t xml:space="preserve">. </w:t>
      </w:r>
    </w:p>
    <w:p w14:paraId="58F60BEB" w14:textId="17AC1FBF" w:rsidR="00692245" w:rsidRPr="00E84134" w:rsidRDefault="004906B4" w:rsidP="003F398A">
      <w:pPr>
        <w:spacing w:after="120"/>
        <w:rPr>
          <w:noProof/>
        </w:rPr>
      </w:pPr>
      <w:r w:rsidRPr="00E84134">
        <w:rPr>
          <w:noProof/>
        </w:rPr>
        <w:t>E</w:t>
      </w:r>
      <w:r w:rsidR="0080428E" w:rsidRPr="00E84134">
        <w:rPr>
          <w:noProof/>
        </w:rPr>
        <w:t xml:space="preserve">n </w:t>
      </w:r>
      <w:r w:rsidRPr="00E84134">
        <w:rPr>
          <w:noProof/>
        </w:rPr>
        <w:t>primer lugar</w:t>
      </w:r>
      <w:r w:rsidR="006E2771" w:rsidRPr="00E84134">
        <w:rPr>
          <w:noProof/>
        </w:rPr>
        <w:t xml:space="preserve">, </w:t>
      </w:r>
      <w:r w:rsidRPr="00E84134">
        <w:rPr>
          <w:noProof/>
        </w:rPr>
        <w:t xml:space="preserve">un compromiso </w:t>
      </w:r>
      <w:r w:rsidR="006B3D99" w:rsidRPr="00E84134">
        <w:rPr>
          <w:noProof/>
        </w:rPr>
        <w:t xml:space="preserve">con </w:t>
      </w:r>
      <w:r w:rsidR="00AB5646" w:rsidRPr="00E84134">
        <w:rPr>
          <w:noProof/>
        </w:rPr>
        <w:t>la producción de un conocimiento</w:t>
      </w:r>
      <w:r w:rsidR="006B3D99" w:rsidRPr="00E84134">
        <w:rPr>
          <w:noProof/>
        </w:rPr>
        <w:t>, entendido este como</w:t>
      </w:r>
      <w:r w:rsidR="00AB5646" w:rsidRPr="00E84134">
        <w:rPr>
          <w:noProof/>
        </w:rPr>
        <w:t xml:space="preserve"> </w:t>
      </w:r>
      <w:r w:rsidR="006B3D99" w:rsidRPr="00E84134">
        <w:rPr>
          <w:noProof/>
        </w:rPr>
        <w:t>“pura</w:t>
      </w:r>
      <w:r w:rsidR="00AB5646" w:rsidRPr="00E84134">
        <w:rPr>
          <w:noProof/>
        </w:rPr>
        <w:t xml:space="preserve"> posibilidad</w:t>
      </w:r>
      <w:r w:rsidR="006B3D99" w:rsidRPr="00E84134">
        <w:rPr>
          <w:noProof/>
        </w:rPr>
        <w:t xml:space="preserve">”, es decir, no como un conocimiento que se </w:t>
      </w:r>
      <w:r w:rsidR="002362EF" w:rsidRPr="00E84134">
        <w:rPr>
          <w:noProof/>
        </w:rPr>
        <w:t>posee</w:t>
      </w:r>
      <w:r w:rsidR="006B3D99" w:rsidRPr="00E84134">
        <w:rPr>
          <w:noProof/>
        </w:rPr>
        <w:t>, sino como potencialidad</w:t>
      </w:r>
      <w:r w:rsidR="002362EF" w:rsidRPr="00E84134">
        <w:rPr>
          <w:noProof/>
        </w:rPr>
        <w:t>,</w:t>
      </w:r>
      <w:r w:rsidR="006B3D99" w:rsidRPr="00E84134">
        <w:rPr>
          <w:noProof/>
        </w:rPr>
        <w:t xml:space="preserve"> que para que “surja a la exist</w:t>
      </w:r>
      <w:r w:rsidR="00873008" w:rsidRPr="00E84134">
        <w:rPr>
          <w:noProof/>
        </w:rPr>
        <w:t>encia” tendrá que ser instancia</w:t>
      </w:r>
      <w:r w:rsidR="006B3D99" w:rsidRPr="00E84134">
        <w:rPr>
          <w:noProof/>
        </w:rPr>
        <w:t>do por</w:t>
      </w:r>
      <w:r w:rsidR="002362EF" w:rsidRPr="00E84134">
        <w:rPr>
          <w:noProof/>
        </w:rPr>
        <w:t xml:space="preserve"> el “conocer” de</w:t>
      </w:r>
      <w:r w:rsidR="006B3D99" w:rsidRPr="00E84134">
        <w:rPr>
          <w:noProof/>
        </w:rPr>
        <w:t xml:space="preserve"> </w:t>
      </w:r>
      <w:r w:rsidR="00AB5646" w:rsidRPr="00E84134">
        <w:rPr>
          <w:noProof/>
        </w:rPr>
        <w:t>los estudiantes (concret</w:t>
      </w:r>
      <w:r w:rsidR="00A87CD5" w:rsidRPr="00E84134">
        <w:rPr>
          <w:noProof/>
        </w:rPr>
        <w:t>iza</w:t>
      </w:r>
      <w:r w:rsidR="00AB5646" w:rsidRPr="00E84134">
        <w:rPr>
          <w:noProof/>
        </w:rPr>
        <w:t xml:space="preserve">do) </w:t>
      </w:r>
      <w:r w:rsidR="006B3D99" w:rsidRPr="00E84134">
        <w:rPr>
          <w:noProof/>
        </w:rPr>
        <w:t xml:space="preserve">en el seno de la actividad. </w:t>
      </w:r>
      <w:r w:rsidR="00D85D27" w:rsidRPr="00E84134">
        <w:rPr>
          <w:noProof/>
        </w:rPr>
        <w:t xml:space="preserve">Al respecto Moura </w:t>
      </w:r>
      <w:sdt>
        <w:sdtPr>
          <w:rPr>
            <w:noProof/>
          </w:rPr>
          <w:id w:val="58141609"/>
          <w:citation/>
        </w:sdtPr>
        <w:sdtEndPr/>
        <w:sdtContent>
          <w:r w:rsidR="00D85D27" w:rsidRPr="00E84134">
            <w:rPr>
              <w:noProof/>
            </w:rPr>
            <w:fldChar w:fldCharType="begin"/>
          </w:r>
          <w:r w:rsidR="00796DB9" w:rsidRPr="00E84134">
            <w:rPr>
              <w:noProof/>
            </w:rPr>
            <w:instrText xml:space="preserve">CITATION Mou11 \n  \t  \l 9226 </w:instrText>
          </w:r>
          <w:r w:rsidR="00D85D27" w:rsidRPr="00E84134">
            <w:rPr>
              <w:noProof/>
            </w:rPr>
            <w:fldChar w:fldCharType="separate"/>
          </w:r>
          <w:r w:rsidR="00796DB9" w:rsidRPr="00E84134">
            <w:rPr>
              <w:noProof/>
            </w:rPr>
            <w:t>(2011)</w:t>
          </w:r>
          <w:r w:rsidR="00D85D27" w:rsidRPr="00E84134">
            <w:rPr>
              <w:noProof/>
            </w:rPr>
            <w:fldChar w:fldCharType="end"/>
          </w:r>
        </w:sdtContent>
      </w:sdt>
      <w:r w:rsidR="00D85D27" w:rsidRPr="00E84134">
        <w:rPr>
          <w:noProof/>
        </w:rPr>
        <w:t xml:space="preserve"> señala que: “conocer es la concretización de la superación de las necesidades generadas en la dinámica del desarrollo cultural de los pueblos” (p.50)</w:t>
      </w:r>
      <w:r w:rsidR="00796DB9" w:rsidRPr="00E84134">
        <w:rPr>
          <w:noProof/>
        </w:rPr>
        <w:t xml:space="preserve">. </w:t>
      </w:r>
      <w:r w:rsidR="00A25AE0" w:rsidRPr="00E84134">
        <w:rPr>
          <w:noProof/>
        </w:rPr>
        <w:t>Así es como</w:t>
      </w:r>
      <w:r w:rsidR="002362EF" w:rsidRPr="00E84134">
        <w:rPr>
          <w:noProof/>
        </w:rPr>
        <w:t xml:space="preserve"> ese conocimiento aun en su condición </w:t>
      </w:r>
      <w:r w:rsidR="00A25AE0" w:rsidRPr="00E84134">
        <w:rPr>
          <w:noProof/>
        </w:rPr>
        <w:t>abstracta</w:t>
      </w:r>
      <w:r w:rsidR="002362EF" w:rsidRPr="00E84134">
        <w:rPr>
          <w:noProof/>
        </w:rPr>
        <w:t xml:space="preserve">, </w:t>
      </w:r>
      <w:r w:rsidR="00AB5646" w:rsidRPr="00E84134">
        <w:rPr>
          <w:noProof/>
        </w:rPr>
        <w:t xml:space="preserve">como saber o trabajo cristalizado, </w:t>
      </w:r>
      <w:r w:rsidR="002362EF" w:rsidRPr="00E84134">
        <w:rPr>
          <w:noProof/>
        </w:rPr>
        <w:t>como</w:t>
      </w:r>
      <w:r w:rsidR="00F8131A" w:rsidRPr="00E84134">
        <w:rPr>
          <w:noProof/>
        </w:rPr>
        <w:t xml:space="preserve"> </w:t>
      </w:r>
      <w:r w:rsidR="00AB5646" w:rsidRPr="00E84134">
        <w:rPr>
          <w:noProof/>
        </w:rPr>
        <w:t>formas de hacer, pensar y reflexionar</w:t>
      </w:r>
      <w:r w:rsidR="00F8131A" w:rsidRPr="00E84134">
        <w:rPr>
          <w:noProof/>
        </w:rPr>
        <w:t xml:space="preserve"> </w:t>
      </w:r>
      <w:r w:rsidR="00AB5646" w:rsidRPr="00E84134">
        <w:rPr>
          <w:noProof/>
        </w:rPr>
        <w:t xml:space="preserve">codificadas </w:t>
      </w:r>
      <w:r w:rsidR="00F8131A" w:rsidRPr="00E84134">
        <w:rPr>
          <w:noProof/>
        </w:rPr>
        <w:t xml:space="preserve">histórica y </w:t>
      </w:r>
      <w:r w:rsidR="00AB5646" w:rsidRPr="00E84134">
        <w:rPr>
          <w:noProof/>
        </w:rPr>
        <w:t>culturalmente</w:t>
      </w:r>
      <w:r w:rsidR="002362EF" w:rsidRPr="00E84134">
        <w:rPr>
          <w:noProof/>
        </w:rPr>
        <w:t xml:space="preserve">, </w:t>
      </w:r>
      <w:r w:rsidR="00692245" w:rsidRPr="00E84134">
        <w:rPr>
          <w:noProof/>
        </w:rPr>
        <w:t>puede</w:t>
      </w:r>
      <w:r w:rsidR="002362EF" w:rsidRPr="00E84134">
        <w:rPr>
          <w:noProof/>
        </w:rPr>
        <w:t xml:space="preserve"> </w:t>
      </w:r>
      <w:r w:rsidR="00A25AE0" w:rsidRPr="00E84134">
        <w:rPr>
          <w:noProof/>
        </w:rPr>
        <w:t>trasformarse</w:t>
      </w:r>
      <w:r w:rsidR="002362EF" w:rsidRPr="00E84134">
        <w:rPr>
          <w:noProof/>
        </w:rPr>
        <w:t xml:space="preserve"> en “contenido conceptual concreto” y solo así, en las mediaciones que demanda el conocer, ese conocimiento, dice Radford</w:t>
      </w:r>
      <w:r w:rsidR="00E928CA" w:rsidRPr="00E84134">
        <w:rPr>
          <w:noProof/>
        </w:rPr>
        <w:t xml:space="preserve"> </w:t>
      </w:r>
      <w:sdt>
        <w:sdtPr>
          <w:rPr>
            <w:noProof/>
          </w:rPr>
          <w:id w:val="304666120"/>
          <w:citation/>
        </w:sdtPr>
        <w:sdtEndPr/>
        <w:sdtContent>
          <w:r w:rsidR="00E928CA" w:rsidRPr="00E84134">
            <w:rPr>
              <w:noProof/>
            </w:rPr>
            <w:fldChar w:fldCharType="begin"/>
          </w:r>
          <w:r w:rsidR="00E928CA" w:rsidRPr="00E84134">
            <w:rPr>
              <w:noProof/>
            </w:rPr>
            <w:instrText xml:space="preserve">CITATION Rad13 \n  \t  \l 9226 </w:instrText>
          </w:r>
          <w:r w:rsidR="00E928CA" w:rsidRPr="00E84134">
            <w:rPr>
              <w:noProof/>
            </w:rPr>
            <w:fldChar w:fldCharType="separate"/>
          </w:r>
          <w:r w:rsidR="00E928CA" w:rsidRPr="00E84134">
            <w:rPr>
              <w:noProof/>
            </w:rPr>
            <w:t>(2013)</w:t>
          </w:r>
          <w:r w:rsidR="00E928CA" w:rsidRPr="00E84134">
            <w:rPr>
              <w:noProof/>
            </w:rPr>
            <w:fldChar w:fldCharType="end"/>
          </w:r>
        </w:sdtContent>
      </w:sdt>
      <w:r w:rsidR="002362EF" w:rsidRPr="00E84134">
        <w:rPr>
          <w:noProof/>
        </w:rPr>
        <w:t>, “puede ser un objeto de pensamiento y como tal ser modificado y ampliado”</w:t>
      </w:r>
      <w:r w:rsidR="00E928CA" w:rsidRPr="00E84134">
        <w:rPr>
          <w:noProof/>
        </w:rPr>
        <w:t>(p.7).</w:t>
      </w:r>
      <w:r w:rsidR="00F8131A" w:rsidRPr="00E84134">
        <w:rPr>
          <w:noProof/>
        </w:rPr>
        <w:t xml:space="preserve"> </w:t>
      </w:r>
      <w:r w:rsidR="00692245" w:rsidRPr="00E84134">
        <w:rPr>
          <w:noProof/>
        </w:rPr>
        <w:t>Luego</w:t>
      </w:r>
      <w:r w:rsidR="00E1235A" w:rsidRPr="00E84134">
        <w:rPr>
          <w:noProof/>
        </w:rPr>
        <w:t>,</w:t>
      </w:r>
      <w:r w:rsidR="00692245" w:rsidRPr="00E84134">
        <w:rPr>
          <w:noProof/>
        </w:rPr>
        <w:t xml:space="preserve"> entonces, al establecer un primer compromiso con el conocimiento como movimiento, es en dicho movimiento donde esper</w:t>
      </w:r>
      <w:r w:rsidR="00F47021" w:rsidRPr="00E84134">
        <w:rPr>
          <w:noProof/>
        </w:rPr>
        <w:t>o</w:t>
      </w:r>
      <w:r w:rsidR="00692245" w:rsidRPr="00E84134">
        <w:rPr>
          <w:noProof/>
        </w:rPr>
        <w:t xml:space="preserve"> que los est</w:t>
      </w:r>
      <w:r w:rsidR="00A25AE0" w:rsidRPr="00E84134">
        <w:rPr>
          <w:noProof/>
        </w:rPr>
        <w:t>u</w:t>
      </w:r>
      <w:r w:rsidR="00692245" w:rsidRPr="00E84134">
        <w:rPr>
          <w:noProof/>
        </w:rPr>
        <w:t>diantes objetiven (aprendan) el concepto de perpendicularidad</w:t>
      </w:r>
      <w:r w:rsidR="006554A1" w:rsidRPr="00E84134">
        <w:rPr>
          <w:noProof/>
        </w:rPr>
        <w:t xml:space="preserve">, es decir, es en dicho proceso donde </w:t>
      </w:r>
      <w:r w:rsidR="00F47021" w:rsidRPr="00E84134">
        <w:rPr>
          <w:noProof/>
        </w:rPr>
        <w:t>intento</w:t>
      </w:r>
      <w:r w:rsidR="006554A1" w:rsidRPr="00E84134">
        <w:rPr>
          <w:noProof/>
        </w:rPr>
        <w:t xml:space="preserve"> que el objeto muestre lo que es.</w:t>
      </w:r>
      <w:r w:rsidR="00ED2AC5" w:rsidRPr="00E84134">
        <w:rPr>
          <w:noProof/>
        </w:rPr>
        <w:t xml:space="preserve"> </w:t>
      </w:r>
    </w:p>
    <w:p w14:paraId="2AAEC7B1" w14:textId="464CB7B4" w:rsidR="00AB5646" w:rsidRPr="00E84134" w:rsidRDefault="00F8131A" w:rsidP="003F398A">
      <w:pPr>
        <w:spacing w:after="120"/>
        <w:rPr>
          <w:noProof/>
        </w:rPr>
      </w:pPr>
      <w:r w:rsidRPr="00E84134">
        <w:rPr>
          <w:noProof/>
        </w:rPr>
        <w:t xml:space="preserve">Así, la perpendicularidad, más que una definición, deviene de un proceso mediante el cual todo </w:t>
      </w:r>
      <w:r w:rsidR="00A6404F" w:rsidRPr="00E84134">
        <w:rPr>
          <w:noProof/>
        </w:rPr>
        <w:t>el trabajo histórico-cultu</w:t>
      </w:r>
      <w:r w:rsidR="00FB6509" w:rsidRPr="00E84134">
        <w:rPr>
          <w:noProof/>
        </w:rPr>
        <w:t>ral</w:t>
      </w:r>
      <w:r w:rsidRPr="00E84134">
        <w:rPr>
          <w:noProof/>
        </w:rPr>
        <w:t xml:space="preserve"> de muchas generaciones ha sido subsumido por un objeto</w:t>
      </w:r>
      <w:r w:rsidR="004906B4" w:rsidRPr="00E84134">
        <w:rPr>
          <w:noProof/>
        </w:rPr>
        <w:t>. O</w:t>
      </w:r>
      <w:r w:rsidRPr="00E84134">
        <w:rPr>
          <w:noProof/>
        </w:rPr>
        <w:t>bjeto este que propongo</w:t>
      </w:r>
      <w:r w:rsidR="00ED2AC5" w:rsidRPr="00E84134">
        <w:rPr>
          <w:noProof/>
        </w:rPr>
        <w:t xml:space="preserve"> como objeto de mi actividad</w:t>
      </w:r>
      <w:r w:rsidR="00B55318" w:rsidRPr="00E84134">
        <w:rPr>
          <w:noProof/>
        </w:rPr>
        <w:t xml:space="preserve"> (enseñanza)</w:t>
      </w:r>
      <w:r w:rsidR="00ED2AC5" w:rsidRPr="00E84134">
        <w:rPr>
          <w:noProof/>
        </w:rPr>
        <w:t>,</w:t>
      </w:r>
      <w:r w:rsidRPr="00E84134">
        <w:rPr>
          <w:noProof/>
        </w:rPr>
        <w:t xml:space="preserve"> frente a los estudiantes, para que mediante la reflexión y el trabajo conjunto, llegue </w:t>
      </w:r>
      <w:r w:rsidR="008F5D58" w:rsidRPr="00E84134">
        <w:rPr>
          <w:noProof/>
        </w:rPr>
        <w:t>también</w:t>
      </w:r>
      <w:r w:rsidRPr="00E84134">
        <w:rPr>
          <w:noProof/>
        </w:rPr>
        <w:t xml:space="preserve"> a ser su objeto de </w:t>
      </w:r>
      <w:r w:rsidR="00FB6509" w:rsidRPr="00E84134">
        <w:rPr>
          <w:noProof/>
        </w:rPr>
        <w:t>actividad</w:t>
      </w:r>
      <w:r w:rsidR="00E1235A" w:rsidRPr="00E84134">
        <w:rPr>
          <w:noProof/>
        </w:rPr>
        <w:t xml:space="preserve"> (a</w:t>
      </w:r>
      <w:r w:rsidR="00B55318" w:rsidRPr="00E84134">
        <w:rPr>
          <w:noProof/>
        </w:rPr>
        <w:t>prendizaje)</w:t>
      </w:r>
      <w:r w:rsidRPr="00E84134">
        <w:rPr>
          <w:noProof/>
        </w:rPr>
        <w:t>.</w:t>
      </w:r>
      <w:r w:rsidR="00B55318" w:rsidRPr="00E84134">
        <w:rPr>
          <w:noProof/>
        </w:rPr>
        <w:t xml:space="preserve"> </w:t>
      </w:r>
      <w:r w:rsidR="009A6731" w:rsidRPr="00E84134">
        <w:t>En palabras de</w:t>
      </w:r>
      <w:r w:rsidR="00B55318" w:rsidRPr="00E84134">
        <w:t xml:space="preserve"> Radford</w:t>
      </w:r>
      <w:r w:rsidR="00B55318" w:rsidRPr="00E84134">
        <w:rPr>
          <w:noProof/>
        </w:rPr>
        <w:t xml:space="preserve"> </w:t>
      </w:r>
      <w:sdt>
        <w:sdtPr>
          <w:rPr>
            <w:noProof/>
          </w:rPr>
          <w:id w:val="-1613514377"/>
          <w:citation/>
        </w:sdtPr>
        <w:sdtEndPr/>
        <w:sdtContent>
          <w:r w:rsidR="00B55318" w:rsidRPr="00E84134">
            <w:rPr>
              <w:noProof/>
            </w:rPr>
            <w:fldChar w:fldCharType="begin"/>
          </w:r>
          <w:r w:rsidR="00B55318" w:rsidRPr="00E84134">
            <w:rPr>
              <w:noProof/>
            </w:rPr>
            <w:instrText xml:space="preserve">CITATION Rad132 \n  \t  \l 9226 </w:instrText>
          </w:r>
          <w:r w:rsidR="00B55318" w:rsidRPr="00E84134">
            <w:rPr>
              <w:noProof/>
            </w:rPr>
            <w:fldChar w:fldCharType="separate"/>
          </w:r>
          <w:r w:rsidR="00B55318" w:rsidRPr="00E84134">
            <w:rPr>
              <w:noProof/>
            </w:rPr>
            <w:t>(2013)</w:t>
          </w:r>
          <w:r w:rsidR="00B55318" w:rsidRPr="00E84134">
            <w:rPr>
              <w:noProof/>
            </w:rPr>
            <w:fldChar w:fldCharType="end"/>
          </w:r>
        </w:sdtContent>
      </w:sdt>
      <w:r w:rsidR="00B55318" w:rsidRPr="00E84134">
        <w:t>:</w:t>
      </w:r>
    </w:p>
    <w:p w14:paraId="72507A9D" w14:textId="7657D020" w:rsidR="00AB5646" w:rsidRPr="00E84134" w:rsidRDefault="00E1235A" w:rsidP="006E137E">
      <w:pPr>
        <w:pStyle w:val="Subttulo"/>
      </w:pPr>
      <w:r w:rsidRPr="00E84134">
        <w:t>(…) E</w:t>
      </w:r>
      <w:r w:rsidR="00AB5646" w:rsidRPr="00E84134">
        <w:t>n el concepto de trabajo de Hegel: conceptualizamos la enseñanza y</w:t>
      </w:r>
      <w:r w:rsidR="00F8131A" w:rsidRPr="00E84134">
        <w:t xml:space="preserve"> </w:t>
      </w:r>
      <w:r w:rsidR="00AB5646" w:rsidRPr="00E84134">
        <w:t>aprendizaje no como dos procesos distintos, sino como el trabajo conjunto sensible,</w:t>
      </w:r>
      <w:r w:rsidR="00F8131A" w:rsidRPr="00E84134">
        <w:t xml:space="preserve"> </w:t>
      </w:r>
      <w:r w:rsidR="00AB5646" w:rsidRPr="00E84134">
        <w:t xml:space="preserve">material y conceptual de estudiantes y </w:t>
      </w:r>
      <w:r w:rsidR="007100B4" w:rsidRPr="00E84134">
        <w:t>profesores encaminados</w:t>
      </w:r>
      <w:r w:rsidR="00AB5646" w:rsidRPr="00E84134">
        <w:t xml:space="preserve"> a la creación de sujetos reflexivos</w:t>
      </w:r>
      <w:r w:rsidR="00F8131A" w:rsidRPr="00E84134">
        <w:t xml:space="preserve"> </w:t>
      </w:r>
      <w:r w:rsidR="00AB5646" w:rsidRPr="00E84134">
        <w:t>y éticos que se posicionan críticamente en prácticas matemáticas histórico-culturalmente</w:t>
      </w:r>
      <w:r w:rsidR="00E928CA" w:rsidRPr="00E84134">
        <w:t xml:space="preserve"> constituidas. </w:t>
      </w:r>
      <w:r w:rsidR="00B55318" w:rsidRPr="00E84134">
        <w:t>(p.</w:t>
      </w:r>
      <w:r w:rsidRPr="00E84134">
        <w:t xml:space="preserve"> </w:t>
      </w:r>
      <w:r w:rsidR="00B55318" w:rsidRPr="00E84134">
        <w:t>6)</w:t>
      </w:r>
    </w:p>
    <w:p w14:paraId="26119D7C" w14:textId="0D6640BA" w:rsidR="00970F2E" w:rsidRPr="00E84134" w:rsidRDefault="0080428E" w:rsidP="003F398A">
      <w:pPr>
        <w:spacing w:after="120"/>
        <w:rPr>
          <w:noProof/>
        </w:rPr>
      </w:pPr>
      <w:r w:rsidRPr="00E84134">
        <w:rPr>
          <w:noProof/>
        </w:rPr>
        <w:t xml:space="preserve">En </w:t>
      </w:r>
      <w:r w:rsidR="004906B4" w:rsidRPr="00E84134">
        <w:rPr>
          <w:noProof/>
        </w:rPr>
        <w:t>segundo lugar</w:t>
      </w:r>
      <w:r w:rsidR="00E1235A" w:rsidRPr="00E84134">
        <w:rPr>
          <w:noProof/>
        </w:rPr>
        <w:t>, tambié</w:t>
      </w:r>
      <w:r w:rsidR="00F8131A" w:rsidRPr="00E84134">
        <w:rPr>
          <w:noProof/>
        </w:rPr>
        <w:t>n asumo</w:t>
      </w:r>
      <w:r w:rsidR="00E1235A" w:rsidRPr="00E84134">
        <w:rPr>
          <w:noProof/>
        </w:rPr>
        <w:t>,</w:t>
      </w:r>
      <w:r w:rsidR="00F8131A" w:rsidRPr="00E84134">
        <w:rPr>
          <w:noProof/>
        </w:rPr>
        <w:t xml:space="preserve"> </w:t>
      </w:r>
      <w:r w:rsidR="004906B4" w:rsidRPr="00E84134">
        <w:rPr>
          <w:noProof/>
        </w:rPr>
        <w:t>un</w:t>
      </w:r>
      <w:r w:rsidR="00F8131A" w:rsidRPr="00E84134">
        <w:rPr>
          <w:noProof/>
        </w:rPr>
        <w:t xml:space="preserve"> </w:t>
      </w:r>
      <w:r w:rsidRPr="00E84134">
        <w:rPr>
          <w:noProof/>
        </w:rPr>
        <w:t>compromiso con una producción no</w:t>
      </w:r>
      <w:r w:rsidR="00BC0814" w:rsidRPr="00E84134">
        <w:rPr>
          <w:noProof/>
        </w:rPr>
        <w:t xml:space="preserve"> solo de saberes sino </w:t>
      </w:r>
      <w:r w:rsidR="008F5D58" w:rsidRPr="00E84134">
        <w:rPr>
          <w:noProof/>
        </w:rPr>
        <w:t>también</w:t>
      </w:r>
      <w:r w:rsidR="00BC0814" w:rsidRPr="00E84134">
        <w:rPr>
          <w:noProof/>
        </w:rPr>
        <w:t xml:space="preserve"> de seres</w:t>
      </w:r>
      <w:r w:rsidR="00DC1031" w:rsidRPr="00E84134">
        <w:rPr>
          <w:noProof/>
        </w:rPr>
        <w:t xml:space="preserve">, </w:t>
      </w:r>
      <w:r w:rsidR="00DC1031" w:rsidRPr="00E84134">
        <w:rPr>
          <w:noProof/>
          <w:szCs w:val="24"/>
        </w:rPr>
        <w:t>como es sugerido por Roth y Radford</w:t>
      </w:r>
      <w:sdt>
        <w:sdtPr>
          <w:rPr>
            <w:noProof/>
            <w:szCs w:val="24"/>
          </w:rPr>
          <w:id w:val="-242020714"/>
          <w:citation/>
        </w:sdtPr>
        <w:sdtEndPr/>
        <w:sdtContent>
          <w:r w:rsidR="00DC1031" w:rsidRPr="00E84134">
            <w:rPr>
              <w:noProof/>
              <w:szCs w:val="24"/>
            </w:rPr>
            <w:fldChar w:fldCharType="begin"/>
          </w:r>
          <w:r w:rsidR="00DC1031" w:rsidRPr="00E84134">
            <w:rPr>
              <w:noProof/>
              <w:szCs w:val="24"/>
            </w:rPr>
            <w:instrText xml:space="preserve">CITATION Rot08 \n  \t  \l 9226 </w:instrText>
          </w:r>
          <w:r w:rsidR="00DC1031" w:rsidRPr="00E84134">
            <w:rPr>
              <w:noProof/>
              <w:szCs w:val="24"/>
            </w:rPr>
            <w:fldChar w:fldCharType="separate"/>
          </w:r>
          <w:r w:rsidR="00DC1031" w:rsidRPr="00E84134">
            <w:rPr>
              <w:noProof/>
              <w:szCs w:val="24"/>
            </w:rPr>
            <w:t xml:space="preserve"> (2011)</w:t>
          </w:r>
          <w:r w:rsidR="00DC1031" w:rsidRPr="00E84134">
            <w:rPr>
              <w:noProof/>
              <w:szCs w:val="24"/>
            </w:rPr>
            <w:fldChar w:fldCharType="end"/>
          </w:r>
        </w:sdtContent>
      </w:sdt>
      <w:r w:rsidR="00BC0814" w:rsidRPr="00E84134">
        <w:rPr>
          <w:noProof/>
        </w:rPr>
        <w:t>, puesto que objetivar el</w:t>
      </w:r>
      <w:r w:rsidR="00BC37AC" w:rsidRPr="00E84134">
        <w:rPr>
          <w:noProof/>
        </w:rPr>
        <w:t xml:space="preserve"> </w:t>
      </w:r>
      <w:r w:rsidR="00BC0814" w:rsidRPr="00E84134">
        <w:rPr>
          <w:noProof/>
        </w:rPr>
        <w:t xml:space="preserve">(los) conceptos de pependicularidad con estudiantes de grado quinto implica la producción de un </w:t>
      </w:r>
      <w:r w:rsidR="00BC0814" w:rsidRPr="00E84134">
        <w:rPr>
          <w:noProof/>
        </w:rPr>
        <w:lastRenderedPageBreak/>
        <w:t>conjunto de relaciones afectivas, éticas y políticas con las cuales se construyen acuerdos y desacuerd</w:t>
      </w:r>
      <w:r w:rsidR="00970F2E" w:rsidRPr="00E84134">
        <w:rPr>
          <w:noProof/>
        </w:rPr>
        <w:t xml:space="preserve">os en torno al objeto propuesto, </w:t>
      </w:r>
      <w:r w:rsidR="005C1F2C" w:rsidRPr="00E84134">
        <w:rPr>
          <w:noProof/>
        </w:rPr>
        <w:t>y en donde</w:t>
      </w:r>
      <w:r w:rsidR="00970F2E" w:rsidRPr="00E84134">
        <w:rPr>
          <w:noProof/>
        </w:rPr>
        <w:t xml:space="preserve"> d</w:t>
      </w:r>
      <w:r w:rsidR="005C1F2C" w:rsidRPr="00E84134">
        <w:rPr>
          <w:noProof/>
        </w:rPr>
        <w:t>ichas relaciones generan un ent</w:t>
      </w:r>
      <w:r w:rsidR="00970F2E" w:rsidRPr="00E84134">
        <w:rPr>
          <w:noProof/>
        </w:rPr>
        <w:t>o</w:t>
      </w:r>
      <w:r w:rsidR="005C1F2C" w:rsidRPr="00E84134">
        <w:rPr>
          <w:noProof/>
        </w:rPr>
        <w:t>r</w:t>
      </w:r>
      <w:r w:rsidR="00970F2E" w:rsidRPr="00E84134">
        <w:rPr>
          <w:noProof/>
        </w:rPr>
        <w:t xml:space="preserve">no que </w:t>
      </w:r>
      <w:r w:rsidR="005C1F2C" w:rsidRPr="00E84134">
        <w:rPr>
          <w:noProof/>
        </w:rPr>
        <w:t xml:space="preserve">también </w:t>
      </w:r>
      <w:r w:rsidR="00970F2E" w:rsidRPr="00E84134">
        <w:rPr>
          <w:noProof/>
        </w:rPr>
        <w:t xml:space="preserve">impacta la producción de los sujetos. A proposito, Radford </w:t>
      </w:r>
      <w:sdt>
        <w:sdtPr>
          <w:rPr>
            <w:noProof/>
          </w:rPr>
          <w:id w:val="-1303230173"/>
          <w:citation/>
        </w:sdtPr>
        <w:sdtEndPr/>
        <w:sdtContent>
          <w:r w:rsidR="00970F2E" w:rsidRPr="00E84134">
            <w:rPr>
              <w:noProof/>
            </w:rPr>
            <w:fldChar w:fldCharType="begin"/>
          </w:r>
          <w:r w:rsidR="00C637CD" w:rsidRPr="00E84134">
            <w:rPr>
              <w:noProof/>
            </w:rPr>
            <w:instrText xml:space="preserve">CITATION Rad \n  \t  \l 9226 </w:instrText>
          </w:r>
          <w:r w:rsidR="00970F2E" w:rsidRPr="00E84134">
            <w:rPr>
              <w:noProof/>
            </w:rPr>
            <w:fldChar w:fldCharType="separate"/>
          </w:r>
          <w:r w:rsidR="00C637CD" w:rsidRPr="00E84134">
            <w:rPr>
              <w:noProof/>
            </w:rPr>
            <w:t>(2000)</w:t>
          </w:r>
          <w:r w:rsidR="00970F2E" w:rsidRPr="00E84134">
            <w:rPr>
              <w:noProof/>
            </w:rPr>
            <w:fldChar w:fldCharType="end"/>
          </w:r>
        </w:sdtContent>
      </w:sdt>
      <w:r w:rsidR="00970F2E" w:rsidRPr="00E84134">
        <w:rPr>
          <w:noProof/>
        </w:rPr>
        <w:t xml:space="preserve"> citando a Marx y a Engel, nos recuerda que “las circunstancias hacen a los hombres como los hombres a las circunstancias” (p.</w:t>
      </w:r>
      <w:r w:rsidR="00357455" w:rsidRPr="00E84134">
        <w:rPr>
          <w:noProof/>
        </w:rPr>
        <w:t xml:space="preserve"> </w:t>
      </w:r>
      <w:r w:rsidR="00970F2E" w:rsidRPr="00E84134">
        <w:rPr>
          <w:noProof/>
        </w:rPr>
        <w:t>10).</w:t>
      </w:r>
      <w:r w:rsidR="00586AE4" w:rsidRPr="00E84134">
        <w:rPr>
          <w:noProof/>
        </w:rPr>
        <w:t xml:space="preserve"> </w:t>
      </w:r>
    </w:p>
    <w:p w14:paraId="2654C652" w14:textId="7BE0F64C" w:rsidR="006337F8" w:rsidRPr="00E84134" w:rsidRDefault="00970F2E" w:rsidP="006337F8">
      <w:pPr>
        <w:spacing w:after="120"/>
        <w:rPr>
          <w:noProof/>
        </w:rPr>
      </w:pPr>
      <w:r w:rsidRPr="00E84134">
        <w:rPr>
          <w:noProof/>
        </w:rPr>
        <w:t>Con el fin de justipreciar el papel que estas relaciones sociales tiene</w:t>
      </w:r>
      <w:r w:rsidR="005C1F2C" w:rsidRPr="00E84134">
        <w:rPr>
          <w:noProof/>
        </w:rPr>
        <w:t>n</w:t>
      </w:r>
      <w:r w:rsidRPr="00E84134">
        <w:rPr>
          <w:noProof/>
        </w:rPr>
        <w:t xml:space="preserve"> en la producción tanto de los objetos como de los sujetos, es preciso recordar que l</w:t>
      </w:r>
      <w:r w:rsidR="00BC0814" w:rsidRPr="00E84134">
        <w:rPr>
          <w:noProof/>
        </w:rPr>
        <w:t>a Teoría de la Activid</w:t>
      </w:r>
      <w:r w:rsidR="00E1235A" w:rsidRPr="00E84134">
        <w:rPr>
          <w:noProof/>
        </w:rPr>
        <w:t>a</w:t>
      </w:r>
      <w:r w:rsidR="00BC0814" w:rsidRPr="00E84134">
        <w:rPr>
          <w:noProof/>
        </w:rPr>
        <w:t xml:space="preserve">d </w:t>
      </w:r>
      <w:r w:rsidR="00230DE2" w:rsidRPr="00E84134">
        <w:rPr>
          <w:noProof/>
        </w:rPr>
        <w:t>reconoce</w:t>
      </w:r>
      <w:r w:rsidR="00BC0814" w:rsidRPr="00E84134">
        <w:rPr>
          <w:noProof/>
        </w:rPr>
        <w:t xml:space="preserve"> </w:t>
      </w:r>
      <w:r w:rsidRPr="00E84134">
        <w:rPr>
          <w:noProof/>
        </w:rPr>
        <w:t xml:space="preserve">la importancia de </w:t>
      </w:r>
      <w:r w:rsidR="00BC0814" w:rsidRPr="00E84134">
        <w:rPr>
          <w:noProof/>
        </w:rPr>
        <w:t xml:space="preserve">estas relaciones en el marco de la dupla objeto-motivo, en </w:t>
      </w:r>
      <w:r w:rsidRPr="00E84134">
        <w:rPr>
          <w:noProof/>
        </w:rPr>
        <w:t xml:space="preserve">la medida en que </w:t>
      </w:r>
      <w:r w:rsidR="00586AE4" w:rsidRPr="00E84134">
        <w:rPr>
          <w:noProof/>
        </w:rPr>
        <w:t xml:space="preserve">se comprende que </w:t>
      </w:r>
      <w:r w:rsidR="00BC0814" w:rsidRPr="00E84134">
        <w:rPr>
          <w:noProof/>
        </w:rPr>
        <w:t xml:space="preserve">lo que moviliza la necesidad </w:t>
      </w:r>
      <w:r w:rsidR="00977D14" w:rsidRPr="00E84134">
        <w:rPr>
          <w:noProof/>
        </w:rPr>
        <w:t>que tiene</w:t>
      </w:r>
      <w:r w:rsidR="00230DE2" w:rsidRPr="00E84134">
        <w:rPr>
          <w:noProof/>
        </w:rPr>
        <w:t xml:space="preserve"> el estudiante</w:t>
      </w:r>
      <w:r w:rsidR="00467472" w:rsidRPr="00E84134">
        <w:rPr>
          <w:noProof/>
        </w:rPr>
        <w:t xml:space="preserve"> </w:t>
      </w:r>
      <w:r w:rsidR="00BC0814" w:rsidRPr="00E84134">
        <w:rPr>
          <w:noProof/>
        </w:rPr>
        <w:t xml:space="preserve">de </w:t>
      </w:r>
      <w:r w:rsidR="00467472" w:rsidRPr="00E84134">
        <w:rPr>
          <w:noProof/>
        </w:rPr>
        <w:t>apropiarse del conocimiento</w:t>
      </w:r>
      <w:r w:rsidR="00FF7F68" w:rsidRPr="00E84134">
        <w:rPr>
          <w:noProof/>
        </w:rPr>
        <w:t>,</w:t>
      </w:r>
      <w:r w:rsidR="00467472" w:rsidRPr="00E84134">
        <w:rPr>
          <w:noProof/>
        </w:rPr>
        <w:t xml:space="preserve"> </w:t>
      </w:r>
      <w:r w:rsidR="00200D5C" w:rsidRPr="00E84134">
        <w:rPr>
          <w:noProof/>
        </w:rPr>
        <w:t xml:space="preserve">no es tanto </w:t>
      </w:r>
      <w:r w:rsidR="00467472" w:rsidRPr="00E84134">
        <w:rPr>
          <w:noProof/>
        </w:rPr>
        <w:t>el objeto</w:t>
      </w:r>
      <w:r w:rsidR="00586AE4" w:rsidRPr="00E84134">
        <w:rPr>
          <w:noProof/>
        </w:rPr>
        <w:t>, como</w:t>
      </w:r>
      <w:r w:rsidR="00200D5C" w:rsidRPr="00E84134">
        <w:rPr>
          <w:noProof/>
        </w:rPr>
        <w:t xml:space="preserve"> el motivo</w:t>
      </w:r>
      <w:r w:rsidR="00977D14" w:rsidRPr="00E84134">
        <w:rPr>
          <w:noProof/>
        </w:rPr>
        <w:t xml:space="preserve">. La explicación a este hecho es que </w:t>
      </w:r>
      <w:r w:rsidR="00200D5C" w:rsidRPr="00E84134">
        <w:rPr>
          <w:noProof/>
        </w:rPr>
        <w:t xml:space="preserve">el objeto es </w:t>
      </w:r>
      <w:r w:rsidR="00BC0814" w:rsidRPr="00E84134">
        <w:rPr>
          <w:noProof/>
        </w:rPr>
        <w:t>aun desconocido</w:t>
      </w:r>
      <w:r w:rsidR="00977D14" w:rsidRPr="00E84134">
        <w:rPr>
          <w:noProof/>
        </w:rPr>
        <w:t xml:space="preserve"> para el estudiante</w:t>
      </w:r>
      <w:r w:rsidR="00200D5C" w:rsidRPr="00E84134">
        <w:rPr>
          <w:noProof/>
        </w:rPr>
        <w:t>,</w:t>
      </w:r>
      <w:r w:rsidR="00BC0814" w:rsidRPr="00E84134">
        <w:rPr>
          <w:noProof/>
        </w:rPr>
        <w:t xml:space="preserve"> </w:t>
      </w:r>
      <w:r w:rsidR="00467472" w:rsidRPr="00E84134">
        <w:rPr>
          <w:noProof/>
        </w:rPr>
        <w:t>o</w:t>
      </w:r>
      <w:r w:rsidR="00BC0814" w:rsidRPr="00E84134">
        <w:rPr>
          <w:noProof/>
        </w:rPr>
        <w:t xml:space="preserve"> incluso </w:t>
      </w:r>
      <w:r w:rsidR="00467472" w:rsidRPr="00E84134">
        <w:rPr>
          <w:noProof/>
        </w:rPr>
        <w:t>siendo medianamente conocido</w:t>
      </w:r>
      <w:r w:rsidR="00200D5C" w:rsidRPr="00E84134">
        <w:rPr>
          <w:noProof/>
        </w:rPr>
        <w:t>,</w:t>
      </w:r>
      <w:r w:rsidR="00467472" w:rsidRPr="00E84134">
        <w:rPr>
          <w:noProof/>
        </w:rPr>
        <w:t xml:space="preserve"> puede ser discordante con la conciencia que tiene </w:t>
      </w:r>
      <w:r w:rsidR="004A0499" w:rsidRPr="00E84134">
        <w:rPr>
          <w:noProof/>
        </w:rPr>
        <w:t>d</w:t>
      </w:r>
      <w:r w:rsidR="00467472" w:rsidRPr="00E84134">
        <w:rPr>
          <w:noProof/>
        </w:rPr>
        <w:t xml:space="preserve">e </w:t>
      </w:r>
      <w:r w:rsidR="00200D5C" w:rsidRPr="00E84134">
        <w:rPr>
          <w:noProof/>
        </w:rPr>
        <w:t>él el maestro</w:t>
      </w:r>
      <w:r w:rsidR="00E1235A" w:rsidRPr="00E84134">
        <w:rPr>
          <w:noProof/>
        </w:rPr>
        <w:t>.</w:t>
      </w:r>
      <w:r w:rsidR="008765E7" w:rsidRPr="00E84134">
        <w:rPr>
          <w:noProof/>
        </w:rPr>
        <w:t xml:space="preserve"> E</w:t>
      </w:r>
      <w:r w:rsidR="00200D5C" w:rsidRPr="00E84134">
        <w:rPr>
          <w:noProof/>
        </w:rPr>
        <w:t>n cambio</w:t>
      </w:r>
      <w:r w:rsidR="00E1235A" w:rsidRPr="00E84134">
        <w:rPr>
          <w:noProof/>
        </w:rPr>
        <w:t>, e</w:t>
      </w:r>
      <w:r w:rsidR="00200D5C" w:rsidRPr="00E84134">
        <w:rPr>
          <w:noProof/>
        </w:rPr>
        <w:t>l motivo, es d</w:t>
      </w:r>
      <w:r w:rsidR="00977D14" w:rsidRPr="00E84134">
        <w:rPr>
          <w:noProof/>
        </w:rPr>
        <w:t>e</w:t>
      </w:r>
      <w:r w:rsidR="00AB4BE7" w:rsidRPr="00E84134">
        <w:rPr>
          <w:noProof/>
        </w:rPr>
        <w:t>c</w:t>
      </w:r>
      <w:r w:rsidR="00200D5C" w:rsidRPr="00E84134">
        <w:rPr>
          <w:noProof/>
        </w:rPr>
        <w:t xml:space="preserve">ir, </w:t>
      </w:r>
      <w:r w:rsidR="00FB6509" w:rsidRPr="00E84134">
        <w:rPr>
          <w:noProof/>
        </w:rPr>
        <w:t>el deseo</w:t>
      </w:r>
      <w:r w:rsidR="00467472" w:rsidRPr="00E84134">
        <w:rPr>
          <w:noProof/>
        </w:rPr>
        <w:t xml:space="preserve"> de dialogar, controvertir,</w:t>
      </w:r>
      <w:r w:rsidR="00FF7F68" w:rsidRPr="00E84134">
        <w:rPr>
          <w:noProof/>
        </w:rPr>
        <w:t xml:space="preserve"> </w:t>
      </w:r>
      <w:r w:rsidR="00467472" w:rsidRPr="00E84134">
        <w:rPr>
          <w:noProof/>
        </w:rPr>
        <w:t>a</w:t>
      </w:r>
      <w:r w:rsidR="00F851ED" w:rsidRPr="00E84134">
        <w:rPr>
          <w:noProof/>
        </w:rPr>
        <w:t xml:space="preserve">rgumentar, </w:t>
      </w:r>
      <w:r w:rsidR="00547EF5" w:rsidRPr="00E84134">
        <w:rPr>
          <w:noProof/>
        </w:rPr>
        <w:t>“</w:t>
      </w:r>
      <w:r w:rsidR="00F851ED" w:rsidRPr="00E84134">
        <w:rPr>
          <w:noProof/>
        </w:rPr>
        <w:t xml:space="preserve">mirar </w:t>
      </w:r>
      <w:r w:rsidR="00FF7F68" w:rsidRPr="00E84134">
        <w:rPr>
          <w:noProof/>
        </w:rPr>
        <w:t>con lo</w:t>
      </w:r>
      <w:r w:rsidR="00F851ED" w:rsidRPr="00E84134">
        <w:rPr>
          <w:noProof/>
        </w:rPr>
        <w:t>s</w:t>
      </w:r>
      <w:r w:rsidR="00FF7F68" w:rsidRPr="00E84134">
        <w:rPr>
          <w:noProof/>
        </w:rPr>
        <w:t xml:space="preserve"> otros</w:t>
      </w:r>
      <w:r w:rsidR="00547EF5" w:rsidRPr="00E84134">
        <w:rPr>
          <w:noProof/>
        </w:rPr>
        <w:t>”</w:t>
      </w:r>
      <w:r w:rsidR="00200D5C" w:rsidRPr="00E84134">
        <w:rPr>
          <w:noProof/>
        </w:rPr>
        <w:t xml:space="preserve">, </w:t>
      </w:r>
      <w:r w:rsidR="00FF7F68" w:rsidRPr="00E84134">
        <w:rPr>
          <w:noProof/>
        </w:rPr>
        <w:t>es</w:t>
      </w:r>
      <w:r w:rsidR="00FB6509" w:rsidRPr="00E84134">
        <w:rPr>
          <w:noProof/>
        </w:rPr>
        <w:t xml:space="preserve"> </w:t>
      </w:r>
      <w:r w:rsidR="00467472" w:rsidRPr="00E84134">
        <w:rPr>
          <w:noProof/>
        </w:rPr>
        <w:t xml:space="preserve">lo que </w:t>
      </w:r>
      <w:r w:rsidR="00FF7F68" w:rsidRPr="00E84134">
        <w:rPr>
          <w:noProof/>
        </w:rPr>
        <w:t xml:space="preserve">orienta y </w:t>
      </w:r>
      <w:r w:rsidR="00467472" w:rsidRPr="00E84134">
        <w:rPr>
          <w:noProof/>
        </w:rPr>
        <w:t>movili</w:t>
      </w:r>
      <w:r w:rsidR="00FF7F68" w:rsidRPr="00E84134">
        <w:rPr>
          <w:noProof/>
        </w:rPr>
        <w:t>za</w:t>
      </w:r>
      <w:r w:rsidR="00467472" w:rsidRPr="00E84134">
        <w:rPr>
          <w:noProof/>
        </w:rPr>
        <w:t xml:space="preserve"> el proceso de objetivación</w:t>
      </w:r>
      <w:r w:rsidR="00FF7F68" w:rsidRPr="00E84134">
        <w:rPr>
          <w:noProof/>
        </w:rPr>
        <w:t xml:space="preserve"> (tanto para el </w:t>
      </w:r>
      <w:r w:rsidR="007821E6" w:rsidRPr="00E84134">
        <w:rPr>
          <w:noProof/>
        </w:rPr>
        <w:t>maestro-investigador</w:t>
      </w:r>
      <w:r w:rsidR="00977D14" w:rsidRPr="00E84134">
        <w:rPr>
          <w:noProof/>
        </w:rPr>
        <w:t xml:space="preserve"> como para el estudiante).</w:t>
      </w:r>
      <w:r w:rsidR="00854E32" w:rsidRPr="00E84134">
        <w:rPr>
          <w:noProof/>
        </w:rPr>
        <w:t xml:space="preserve"> </w:t>
      </w:r>
      <w:r w:rsidR="00CC2951" w:rsidRPr="00E84134">
        <w:rPr>
          <w:noProof/>
        </w:rPr>
        <w:t xml:space="preserve">Otra razón </w:t>
      </w:r>
      <w:r w:rsidR="008A5D28" w:rsidRPr="00E84134">
        <w:rPr>
          <w:noProof/>
        </w:rPr>
        <w:t xml:space="preserve">para </w:t>
      </w:r>
      <w:r w:rsidR="00CC2951" w:rsidRPr="00E84134">
        <w:rPr>
          <w:noProof/>
        </w:rPr>
        <w:t xml:space="preserve">resaltar la importancia de </w:t>
      </w:r>
      <w:r w:rsidR="000B62ED" w:rsidRPr="00E84134">
        <w:rPr>
          <w:noProof/>
        </w:rPr>
        <w:t>estas</w:t>
      </w:r>
      <w:r w:rsidR="00CC2951" w:rsidRPr="00E84134">
        <w:rPr>
          <w:noProof/>
        </w:rPr>
        <w:t xml:space="preserve"> relaciones sociales </w:t>
      </w:r>
      <w:r w:rsidR="008A5D28" w:rsidRPr="00E84134">
        <w:rPr>
          <w:noProof/>
        </w:rPr>
        <w:t>en la aptitud frente al aprendizaje</w:t>
      </w:r>
      <w:r w:rsidR="000B62ED" w:rsidRPr="00E84134">
        <w:rPr>
          <w:noProof/>
        </w:rPr>
        <w:t xml:space="preserve">, es resultado </w:t>
      </w:r>
      <w:r w:rsidR="008A5D28" w:rsidRPr="00E84134">
        <w:rPr>
          <w:noProof/>
        </w:rPr>
        <w:t xml:space="preserve">de </w:t>
      </w:r>
      <w:r w:rsidR="00854E32" w:rsidRPr="00E84134">
        <w:rPr>
          <w:noProof/>
        </w:rPr>
        <w:t>lo</w:t>
      </w:r>
      <w:r w:rsidR="002E5093" w:rsidRPr="00E84134">
        <w:rPr>
          <w:noProof/>
        </w:rPr>
        <w:t xml:space="preserve"> propuesto por Moura</w:t>
      </w:r>
      <w:sdt>
        <w:sdtPr>
          <w:rPr>
            <w:noProof/>
          </w:rPr>
          <w:id w:val="-76447593"/>
          <w:citation/>
        </w:sdtPr>
        <w:sdtEndPr/>
        <w:sdtContent>
          <w:r w:rsidR="00414967" w:rsidRPr="00E84134">
            <w:rPr>
              <w:noProof/>
            </w:rPr>
            <w:fldChar w:fldCharType="begin"/>
          </w:r>
          <w:r w:rsidR="00414967" w:rsidRPr="00E84134">
            <w:rPr>
              <w:noProof/>
            </w:rPr>
            <w:instrText xml:space="preserve">CITATION Mou10 \n  \t  \l 9226 </w:instrText>
          </w:r>
          <w:r w:rsidR="00414967" w:rsidRPr="00E84134">
            <w:rPr>
              <w:noProof/>
            </w:rPr>
            <w:fldChar w:fldCharType="separate"/>
          </w:r>
          <w:r w:rsidR="00414967" w:rsidRPr="00E84134">
            <w:rPr>
              <w:noProof/>
            </w:rPr>
            <w:t xml:space="preserve"> (2010)</w:t>
          </w:r>
          <w:r w:rsidR="00414967" w:rsidRPr="00E84134">
            <w:rPr>
              <w:noProof/>
            </w:rPr>
            <w:fldChar w:fldCharType="end"/>
          </w:r>
        </w:sdtContent>
      </w:sdt>
      <w:r w:rsidR="008A5D28" w:rsidRPr="00E84134">
        <w:rPr>
          <w:noProof/>
        </w:rPr>
        <w:t xml:space="preserve"> cuando sostiene que</w:t>
      </w:r>
      <w:r w:rsidR="002E5093" w:rsidRPr="00E84134">
        <w:rPr>
          <w:noProof/>
        </w:rPr>
        <w:t>:</w:t>
      </w:r>
      <w:r w:rsidR="00854E32" w:rsidRPr="00E84134">
        <w:rPr>
          <w:noProof/>
        </w:rPr>
        <w:t xml:space="preserve"> </w:t>
      </w:r>
    </w:p>
    <w:p w14:paraId="3F2AD4B8" w14:textId="55B136AF" w:rsidR="008A5D28" w:rsidRPr="00E84134" w:rsidRDefault="006337F8" w:rsidP="006E137E">
      <w:pPr>
        <w:pStyle w:val="Subttulo"/>
      </w:pPr>
      <w:r w:rsidRPr="00E84134">
        <w:t>…e</w:t>
      </w:r>
      <w:r w:rsidR="002E5093" w:rsidRPr="00E84134">
        <w:t xml:space="preserve">n la relación entre la enseñanza y el aprendizaje, la cultura aparece como algo que debe ser apropiado e interiorizado por los </w:t>
      </w:r>
      <w:r w:rsidR="00414967" w:rsidRPr="00E84134">
        <w:t>individuos. Según Davidov (1988</w:t>
      </w:r>
      <w:r w:rsidR="002E5093" w:rsidRPr="00E84134">
        <w:t xml:space="preserve">), </w:t>
      </w:r>
      <w:r w:rsidR="00414967" w:rsidRPr="00E84134">
        <w:t>la</w:t>
      </w:r>
      <w:r w:rsidR="002E5093" w:rsidRPr="00E84134">
        <w:t xml:space="preserve"> internalización constituye la transformac</w:t>
      </w:r>
      <w:r w:rsidR="00414967" w:rsidRPr="00E84134">
        <w:t>ión de la actividad colectiva (</w:t>
      </w:r>
      <w:r w:rsidR="002E5093" w:rsidRPr="00E84134">
        <w:t>experi</w:t>
      </w:r>
      <w:r w:rsidR="00414967" w:rsidRPr="00E84134">
        <w:t>encia social</w:t>
      </w:r>
      <w:r w:rsidR="002E5093" w:rsidRPr="00E84134">
        <w:t>) en actividades individuales (e</w:t>
      </w:r>
      <w:r w:rsidR="00695A70" w:rsidRPr="00E84134">
        <w:t>x</w:t>
      </w:r>
      <w:r w:rsidR="002E5093" w:rsidRPr="00E84134">
        <w:t>peri</w:t>
      </w:r>
      <w:r w:rsidR="00414967" w:rsidRPr="00E84134">
        <w:t>encia</w:t>
      </w:r>
      <w:r w:rsidR="002E5093" w:rsidRPr="00E84134">
        <w:t xml:space="preserve"> individual). Esta transformación es posible a través de la comunicación e</w:t>
      </w:r>
      <w:r w:rsidR="00414967" w:rsidRPr="00E84134">
        <w:t>ntre las personas. Por lo tanto</w:t>
      </w:r>
      <w:r w:rsidR="002E5093" w:rsidRPr="00E84134">
        <w:t xml:space="preserve">, se deduce que la relación entre la actividad colectiva y la actividad individual </w:t>
      </w:r>
      <w:r w:rsidR="008A5D28" w:rsidRPr="00E84134">
        <w:t>está relacionada</w:t>
      </w:r>
      <w:r w:rsidR="002E5093" w:rsidRPr="00E84134">
        <w:t xml:space="preserve"> con la tesis de Vygotsky </w:t>
      </w:r>
      <w:r w:rsidR="00414967" w:rsidRPr="00E84134">
        <w:t>según la cual</w:t>
      </w:r>
      <w:r w:rsidR="002E5093" w:rsidRPr="00E84134">
        <w:t xml:space="preserve"> el conocimiento </w:t>
      </w:r>
      <w:r w:rsidR="00414967" w:rsidRPr="00E84134">
        <w:t>ocurre</w:t>
      </w:r>
      <w:r w:rsidR="002E5093" w:rsidRPr="00E84134">
        <w:t xml:space="preserve"> en un primer momento en l</w:t>
      </w:r>
      <w:r w:rsidR="00414967" w:rsidRPr="00E84134">
        <w:t>o</w:t>
      </w:r>
      <w:r w:rsidR="002E5093" w:rsidRPr="00E84134">
        <w:t xml:space="preserve"> </w:t>
      </w:r>
      <w:r w:rsidR="00414967" w:rsidRPr="00E84134">
        <w:t>social (</w:t>
      </w:r>
      <w:r w:rsidR="008A5D28" w:rsidRPr="00E84134">
        <w:t>interpersonal) para transformarse en individual (intrapersonal). También en este sentido, contribuye significativamente Rubtsov (1996), al defender que la aptitud para el aprendizaje es el resultado de cierta interiorización originada esencialmente en situaciones de actividad colectiva. (pp.107 -108)</w:t>
      </w:r>
    </w:p>
    <w:p w14:paraId="344DB2AA" w14:textId="17A0F32F" w:rsidR="007D44F1" w:rsidRPr="00181183" w:rsidRDefault="00273204" w:rsidP="003F398A">
      <w:pPr>
        <w:spacing w:after="120"/>
        <w:rPr>
          <w:szCs w:val="24"/>
        </w:rPr>
      </w:pPr>
      <w:r w:rsidRPr="00E84134">
        <w:rPr>
          <w:noProof/>
        </w:rPr>
        <w:t>Luego</w:t>
      </w:r>
      <w:r w:rsidR="00031884" w:rsidRPr="00E84134">
        <w:rPr>
          <w:noProof/>
        </w:rPr>
        <w:t>,</w:t>
      </w:r>
      <w:r w:rsidRPr="00E84134">
        <w:rPr>
          <w:noProof/>
        </w:rPr>
        <w:t xml:space="preserve"> la objetivación del (de los) concepto(s) de perpendicularidad </w:t>
      </w:r>
      <w:r w:rsidR="002012D9" w:rsidRPr="00E84134">
        <w:rPr>
          <w:noProof/>
        </w:rPr>
        <w:t>por</w:t>
      </w:r>
      <w:r w:rsidRPr="00E84134">
        <w:rPr>
          <w:noProof/>
        </w:rPr>
        <w:t xml:space="preserve"> estudiantes de grado qui</w:t>
      </w:r>
      <w:r w:rsidR="008765E7" w:rsidRPr="00E84134">
        <w:rPr>
          <w:noProof/>
        </w:rPr>
        <w:t>nto</w:t>
      </w:r>
      <w:r w:rsidR="00977D14" w:rsidRPr="00E84134">
        <w:rPr>
          <w:noProof/>
        </w:rPr>
        <w:t xml:space="preserve"> se propone como </w:t>
      </w:r>
      <w:r w:rsidR="00A24C78" w:rsidRPr="00E84134">
        <w:rPr>
          <w:noProof/>
        </w:rPr>
        <w:t>“</w:t>
      </w:r>
      <w:r w:rsidR="00977D14" w:rsidRPr="00E84134">
        <w:rPr>
          <w:noProof/>
        </w:rPr>
        <w:t>aprendizaje</w:t>
      </w:r>
      <w:r w:rsidR="00A24C78" w:rsidRPr="00E84134">
        <w:rPr>
          <w:noProof/>
        </w:rPr>
        <w:t>”</w:t>
      </w:r>
      <w:r w:rsidR="00695A70" w:rsidRPr="00E84134">
        <w:rPr>
          <w:noProof/>
        </w:rPr>
        <w:t xml:space="preserve">, </w:t>
      </w:r>
      <w:r w:rsidR="00977D14" w:rsidRPr="00E84134">
        <w:rPr>
          <w:noProof/>
        </w:rPr>
        <w:t>en tanto que</w:t>
      </w:r>
      <w:r w:rsidR="00A24C78" w:rsidRPr="00E84134">
        <w:rPr>
          <w:noProof/>
        </w:rPr>
        <w:t>,</w:t>
      </w:r>
      <w:r w:rsidRPr="00E84134">
        <w:rPr>
          <w:noProof/>
        </w:rPr>
        <w:t xml:space="preserve"> toma de conciencia por parte de unos sujetos (estudiantes) de cómo dicha relación ha sido concret</w:t>
      </w:r>
      <w:r w:rsidR="00977D14" w:rsidRPr="00E84134">
        <w:rPr>
          <w:noProof/>
        </w:rPr>
        <w:t>iza</w:t>
      </w:r>
      <w:r w:rsidRPr="00E84134">
        <w:rPr>
          <w:noProof/>
        </w:rPr>
        <w:t>da de m</w:t>
      </w:r>
      <w:r w:rsidR="00E1235A" w:rsidRPr="00E84134">
        <w:rPr>
          <w:noProof/>
        </w:rPr>
        <w:t>ú</w:t>
      </w:r>
      <w:r w:rsidRPr="00E84134">
        <w:rPr>
          <w:noProof/>
        </w:rPr>
        <w:t>ltiples formas y subsumida en los diferentes sistemas simb</w:t>
      </w:r>
      <w:r w:rsidR="00E1235A" w:rsidRPr="00E84134">
        <w:rPr>
          <w:noProof/>
        </w:rPr>
        <w:t>ó</w:t>
      </w:r>
      <w:r w:rsidRPr="00E84134">
        <w:rPr>
          <w:noProof/>
        </w:rPr>
        <w:t>licos</w:t>
      </w:r>
      <w:r w:rsidR="00A24C78" w:rsidRPr="00E84134">
        <w:rPr>
          <w:noProof/>
        </w:rPr>
        <w:t>,</w:t>
      </w:r>
      <w:r w:rsidRPr="00E84134">
        <w:rPr>
          <w:noProof/>
        </w:rPr>
        <w:t xml:space="preserve"> históric</w:t>
      </w:r>
      <w:r w:rsidR="00460F27" w:rsidRPr="00E84134">
        <w:rPr>
          <w:noProof/>
        </w:rPr>
        <w:t>a</w:t>
      </w:r>
      <w:r w:rsidRPr="00E84134">
        <w:rPr>
          <w:noProof/>
        </w:rPr>
        <w:t xml:space="preserve"> y culturalmente. Por tanto</w:t>
      </w:r>
      <w:r w:rsidR="00E1235A" w:rsidRPr="00E84134">
        <w:rPr>
          <w:noProof/>
        </w:rPr>
        <w:t>,</w:t>
      </w:r>
      <w:r w:rsidRPr="00E84134">
        <w:rPr>
          <w:noProof/>
        </w:rPr>
        <w:t xml:space="preserve"> </w:t>
      </w:r>
      <w:r w:rsidR="00977D14" w:rsidRPr="00E84134">
        <w:rPr>
          <w:noProof/>
        </w:rPr>
        <w:t>será en</w:t>
      </w:r>
      <w:r w:rsidRPr="00E84134">
        <w:rPr>
          <w:noProof/>
        </w:rPr>
        <w:t xml:space="preserve"> el marco de un sistema de actividades, </w:t>
      </w:r>
      <w:r w:rsidR="00977D14" w:rsidRPr="00E84134">
        <w:rPr>
          <w:noProof/>
        </w:rPr>
        <w:t>como</w:t>
      </w:r>
      <w:r w:rsidRPr="00E84134">
        <w:rPr>
          <w:noProof/>
        </w:rPr>
        <w:t xml:space="preserve"> labor conjunta, </w:t>
      </w:r>
      <w:r w:rsidR="00977D14" w:rsidRPr="00E84134">
        <w:rPr>
          <w:noProof/>
        </w:rPr>
        <w:t xml:space="preserve">en donde </w:t>
      </w:r>
      <w:r w:rsidR="007D36D9" w:rsidRPr="00E84134">
        <w:rPr>
          <w:noProof/>
        </w:rPr>
        <w:t xml:space="preserve">espero analizar dicha objetivación, y serán </w:t>
      </w:r>
      <w:r w:rsidR="00460F27" w:rsidRPr="00E84134">
        <w:rPr>
          <w:noProof/>
        </w:rPr>
        <w:lastRenderedPageBreak/>
        <w:t>un n</w:t>
      </w:r>
      <w:r w:rsidR="00E1235A" w:rsidRPr="00E84134">
        <w:rPr>
          <w:noProof/>
        </w:rPr>
        <w:t>ú</w:t>
      </w:r>
      <w:r w:rsidR="00460F27" w:rsidRPr="00E84134">
        <w:rPr>
          <w:noProof/>
        </w:rPr>
        <w:t>mero de acciones</w:t>
      </w:r>
      <w:r w:rsidR="007D36D9" w:rsidRPr="00E84134">
        <w:rPr>
          <w:noProof/>
        </w:rPr>
        <w:t xml:space="preserve"> intencionadas, </w:t>
      </w:r>
      <w:r w:rsidR="00460F27" w:rsidRPr="00E84134">
        <w:rPr>
          <w:noProof/>
        </w:rPr>
        <w:t xml:space="preserve">en las que se movilicen </w:t>
      </w:r>
      <w:r w:rsidR="00D35BBE" w:rsidRPr="00E84134">
        <w:rPr>
          <w:noProof/>
        </w:rPr>
        <w:t xml:space="preserve">los </w:t>
      </w:r>
      <w:r w:rsidR="00460F27" w:rsidRPr="00E84134">
        <w:rPr>
          <w:noProof/>
        </w:rPr>
        <w:t>artefactos (objetos, instrumentos, sistemas de signos</w:t>
      </w:r>
      <w:r w:rsidR="00977D14" w:rsidRPr="00E84134">
        <w:rPr>
          <w:noProof/>
        </w:rPr>
        <w:t>, s</w:t>
      </w:r>
      <w:r w:rsidR="00E1235A" w:rsidRPr="00E84134">
        <w:rPr>
          <w:noProof/>
        </w:rPr>
        <w:t>í</w:t>
      </w:r>
      <w:r w:rsidR="00977D14" w:rsidRPr="00E84134">
        <w:rPr>
          <w:noProof/>
        </w:rPr>
        <w:t>mbolos y significados</w:t>
      </w:r>
      <w:r w:rsidR="00460F27" w:rsidRPr="00E84134">
        <w:rPr>
          <w:noProof/>
        </w:rPr>
        <w:t xml:space="preserve">, etc) como mediadores </w:t>
      </w:r>
      <w:r w:rsidR="000B47E0" w:rsidRPr="00E84134">
        <w:rPr>
          <w:noProof/>
        </w:rPr>
        <w:t xml:space="preserve">de la actividad humana concreta, </w:t>
      </w:r>
      <w:r w:rsidR="007D36D9" w:rsidRPr="00E84134">
        <w:rPr>
          <w:noProof/>
        </w:rPr>
        <w:t>las que en su dial</w:t>
      </w:r>
      <w:r w:rsidR="00E1235A" w:rsidRPr="00E84134">
        <w:rPr>
          <w:noProof/>
        </w:rPr>
        <w:t>é</w:t>
      </w:r>
      <w:r w:rsidR="007D36D9" w:rsidRPr="00E84134">
        <w:rPr>
          <w:noProof/>
        </w:rPr>
        <w:t>ctica posibiliten tomar conciencia del objeto. Vigotsky</w:t>
      </w:r>
      <w:r w:rsidR="00E1235A" w:rsidRPr="00E84134">
        <w:rPr>
          <w:noProof/>
        </w:rPr>
        <w:t>,</w:t>
      </w:r>
      <w:r w:rsidR="00AE7072" w:rsidRPr="00E84134">
        <w:rPr>
          <w:noProof/>
        </w:rPr>
        <w:t xml:space="preserve"> citado por</w:t>
      </w:r>
      <w:r w:rsidR="007D36D9" w:rsidRPr="00E84134">
        <w:rPr>
          <w:noProof/>
        </w:rPr>
        <w:t xml:space="preserve"> </w:t>
      </w:r>
      <w:sdt>
        <w:sdtPr>
          <w:rPr>
            <w:sz w:val="23"/>
            <w:szCs w:val="23"/>
          </w:rPr>
          <w:id w:val="-1922248230"/>
          <w:citation/>
        </w:sdtPr>
        <w:sdtEndPr/>
        <w:sdtContent>
          <w:r w:rsidR="007D36D9" w:rsidRPr="00E84134">
            <w:rPr>
              <w:sz w:val="23"/>
              <w:szCs w:val="23"/>
            </w:rPr>
            <w:fldChar w:fldCharType="begin"/>
          </w:r>
          <w:r w:rsidR="00AE7072" w:rsidRPr="00E84134">
            <w:rPr>
              <w:sz w:val="23"/>
              <w:szCs w:val="23"/>
            </w:rPr>
            <w:instrText xml:space="preserve">CITATION Wer06 \t  \l 9226 </w:instrText>
          </w:r>
          <w:r w:rsidR="007D36D9" w:rsidRPr="00E84134">
            <w:rPr>
              <w:sz w:val="23"/>
              <w:szCs w:val="23"/>
            </w:rPr>
            <w:fldChar w:fldCharType="separate"/>
          </w:r>
          <w:r w:rsidR="00AE7072" w:rsidRPr="00E84134">
            <w:rPr>
              <w:noProof/>
              <w:sz w:val="23"/>
              <w:szCs w:val="23"/>
            </w:rPr>
            <w:t>(Wertsch, 2006)</w:t>
          </w:r>
          <w:r w:rsidR="007D36D9" w:rsidRPr="00E84134">
            <w:rPr>
              <w:sz w:val="23"/>
              <w:szCs w:val="23"/>
            </w:rPr>
            <w:fldChar w:fldCharType="end"/>
          </w:r>
        </w:sdtContent>
      </w:sdt>
      <w:r w:rsidR="00E1235A" w:rsidRPr="00E84134">
        <w:rPr>
          <w:sz w:val="23"/>
          <w:szCs w:val="23"/>
        </w:rPr>
        <w:t xml:space="preserve">, </w:t>
      </w:r>
      <w:r w:rsidR="007D36D9" w:rsidRPr="00E84134">
        <w:rPr>
          <w:sz w:val="23"/>
          <w:szCs w:val="23"/>
        </w:rPr>
        <w:t xml:space="preserve">al referirse a esta </w:t>
      </w:r>
      <w:r w:rsidR="00512A51" w:rsidRPr="00E84134">
        <w:rPr>
          <w:sz w:val="23"/>
          <w:szCs w:val="23"/>
        </w:rPr>
        <w:t>característica</w:t>
      </w:r>
      <w:r w:rsidR="007D36D9" w:rsidRPr="00E84134">
        <w:rPr>
          <w:sz w:val="23"/>
          <w:szCs w:val="23"/>
        </w:rPr>
        <w:t xml:space="preserve"> de</w:t>
      </w:r>
      <w:r w:rsidR="002310F5" w:rsidRPr="00E84134">
        <w:rPr>
          <w:sz w:val="23"/>
          <w:szCs w:val="23"/>
        </w:rPr>
        <w:t>l</w:t>
      </w:r>
      <w:r w:rsidR="007D36D9" w:rsidRPr="00E84134">
        <w:rPr>
          <w:sz w:val="23"/>
          <w:szCs w:val="23"/>
        </w:rPr>
        <w:t xml:space="preserve"> método dial</w:t>
      </w:r>
      <w:r w:rsidR="00E1235A" w:rsidRPr="00E84134">
        <w:rPr>
          <w:sz w:val="23"/>
          <w:szCs w:val="23"/>
        </w:rPr>
        <w:t>é</w:t>
      </w:r>
      <w:r w:rsidR="007D36D9" w:rsidRPr="00E84134">
        <w:rPr>
          <w:sz w:val="23"/>
          <w:szCs w:val="23"/>
        </w:rPr>
        <w:t>ctico insist</w:t>
      </w:r>
      <w:r w:rsidR="00E1235A" w:rsidRPr="00E84134">
        <w:rPr>
          <w:sz w:val="23"/>
          <w:szCs w:val="23"/>
        </w:rPr>
        <w:t>e</w:t>
      </w:r>
      <w:r w:rsidR="007D36D9" w:rsidRPr="00E84134">
        <w:rPr>
          <w:sz w:val="23"/>
          <w:szCs w:val="23"/>
        </w:rPr>
        <w:t xml:space="preserve"> en que “es solamente en el movimiento que un cuerpo muestra lo que es”</w:t>
      </w:r>
      <w:r w:rsidR="00E1235A" w:rsidRPr="00E84134">
        <w:rPr>
          <w:sz w:val="23"/>
          <w:szCs w:val="23"/>
        </w:rPr>
        <w:t xml:space="preserve"> </w:t>
      </w:r>
      <w:r w:rsidR="007D36D9" w:rsidRPr="00E84134">
        <w:rPr>
          <w:sz w:val="23"/>
          <w:szCs w:val="23"/>
        </w:rPr>
        <w:t>(p.</w:t>
      </w:r>
      <w:r w:rsidR="00E1235A" w:rsidRPr="00E84134">
        <w:rPr>
          <w:sz w:val="23"/>
          <w:szCs w:val="23"/>
        </w:rPr>
        <w:t xml:space="preserve"> </w:t>
      </w:r>
      <w:r w:rsidR="007D36D9" w:rsidRPr="00E84134">
        <w:rPr>
          <w:sz w:val="23"/>
          <w:szCs w:val="23"/>
        </w:rPr>
        <w:t>35)</w:t>
      </w:r>
      <w:r w:rsidR="00E1235A" w:rsidRPr="00E84134">
        <w:rPr>
          <w:sz w:val="23"/>
          <w:szCs w:val="23"/>
        </w:rPr>
        <w:t xml:space="preserve">. </w:t>
      </w:r>
      <w:r w:rsidR="00E1235A" w:rsidRPr="00181183">
        <w:rPr>
          <w:szCs w:val="24"/>
        </w:rPr>
        <w:t>A</w:t>
      </w:r>
      <w:r w:rsidR="007D36D9" w:rsidRPr="00181183">
        <w:rPr>
          <w:szCs w:val="24"/>
        </w:rPr>
        <w:t xml:space="preserve"> su </w:t>
      </w:r>
      <w:r w:rsidR="00181183" w:rsidRPr="00181183">
        <w:rPr>
          <w:szCs w:val="24"/>
        </w:rPr>
        <w:t>vez, Radford</w:t>
      </w:r>
      <w:r w:rsidR="007D44F1" w:rsidRPr="00181183">
        <w:rPr>
          <w:szCs w:val="24"/>
        </w:rPr>
        <w:t xml:space="preserve"> </w:t>
      </w:r>
      <w:sdt>
        <w:sdtPr>
          <w:rPr>
            <w:szCs w:val="24"/>
          </w:rPr>
          <w:id w:val="-1651205127"/>
          <w:citation/>
        </w:sdtPr>
        <w:sdtEndPr/>
        <w:sdtContent>
          <w:r w:rsidR="007D44F1" w:rsidRPr="00181183">
            <w:rPr>
              <w:szCs w:val="24"/>
            </w:rPr>
            <w:fldChar w:fldCharType="begin"/>
          </w:r>
          <w:r w:rsidR="00A23A4F" w:rsidRPr="00181183">
            <w:rPr>
              <w:szCs w:val="24"/>
            </w:rPr>
            <w:instrText xml:space="preserve">CITATION Rad06 \n  \t  \l 9226 </w:instrText>
          </w:r>
          <w:r w:rsidR="007D44F1" w:rsidRPr="00181183">
            <w:rPr>
              <w:szCs w:val="24"/>
            </w:rPr>
            <w:fldChar w:fldCharType="separate"/>
          </w:r>
          <w:r w:rsidR="00A23A4F" w:rsidRPr="00181183">
            <w:rPr>
              <w:noProof/>
              <w:szCs w:val="24"/>
            </w:rPr>
            <w:t>(2006)</w:t>
          </w:r>
          <w:r w:rsidR="007D44F1" w:rsidRPr="00181183">
            <w:rPr>
              <w:szCs w:val="24"/>
            </w:rPr>
            <w:fldChar w:fldCharType="end"/>
          </w:r>
        </w:sdtContent>
      </w:sdt>
      <w:r w:rsidR="00E1235A" w:rsidRPr="00181183">
        <w:rPr>
          <w:szCs w:val="24"/>
        </w:rPr>
        <w:t>,</w:t>
      </w:r>
      <w:r w:rsidR="007D36D9" w:rsidRPr="00181183">
        <w:rPr>
          <w:szCs w:val="24"/>
        </w:rPr>
        <w:t xml:space="preserve"> a</w:t>
      </w:r>
      <w:r w:rsidR="007D44F1" w:rsidRPr="00181183">
        <w:rPr>
          <w:szCs w:val="24"/>
        </w:rPr>
        <w:t>l ref</w:t>
      </w:r>
      <w:r w:rsidR="007D36D9" w:rsidRPr="00181183">
        <w:rPr>
          <w:szCs w:val="24"/>
        </w:rPr>
        <w:t>er</w:t>
      </w:r>
      <w:r w:rsidR="007D44F1" w:rsidRPr="00181183">
        <w:rPr>
          <w:szCs w:val="24"/>
        </w:rPr>
        <w:t>irs</w:t>
      </w:r>
      <w:r w:rsidR="007D36D9" w:rsidRPr="00181183">
        <w:rPr>
          <w:szCs w:val="24"/>
        </w:rPr>
        <w:t>e</w:t>
      </w:r>
      <w:r w:rsidR="007D44F1" w:rsidRPr="00181183">
        <w:rPr>
          <w:szCs w:val="24"/>
        </w:rPr>
        <w:t xml:space="preserve"> al carácter mediatizado del pensamiento o </w:t>
      </w:r>
      <w:r w:rsidR="007D36D9" w:rsidRPr="00181183">
        <w:rPr>
          <w:i/>
          <w:szCs w:val="24"/>
        </w:rPr>
        <w:t xml:space="preserve">toma de conciencia como </w:t>
      </w:r>
      <w:r w:rsidR="00181183" w:rsidRPr="00181183">
        <w:rPr>
          <w:i/>
          <w:szCs w:val="24"/>
        </w:rPr>
        <w:t>una actividad material</w:t>
      </w:r>
      <w:r w:rsidR="007D36D9" w:rsidRPr="00181183">
        <w:rPr>
          <w:i/>
          <w:szCs w:val="24"/>
        </w:rPr>
        <w:t xml:space="preserve"> que va más </w:t>
      </w:r>
      <w:r w:rsidR="00512A51" w:rsidRPr="00181183">
        <w:rPr>
          <w:i/>
          <w:szCs w:val="24"/>
        </w:rPr>
        <w:t>allá</w:t>
      </w:r>
      <w:r w:rsidR="007D36D9" w:rsidRPr="00181183">
        <w:rPr>
          <w:i/>
          <w:szCs w:val="24"/>
        </w:rPr>
        <w:t xml:space="preserve"> de la apreciación mentalista</w:t>
      </w:r>
      <w:r w:rsidR="007D44F1" w:rsidRPr="00181183">
        <w:rPr>
          <w:rStyle w:val="Refdenotaalpie"/>
          <w:i/>
          <w:szCs w:val="24"/>
        </w:rPr>
        <w:footnoteReference w:id="15"/>
      </w:r>
      <w:r w:rsidR="007D36D9" w:rsidRPr="00181183">
        <w:rPr>
          <w:szCs w:val="24"/>
        </w:rPr>
        <w:t xml:space="preserve">, insiste en </w:t>
      </w:r>
      <w:r w:rsidR="00181183" w:rsidRPr="00181183">
        <w:rPr>
          <w:szCs w:val="24"/>
        </w:rPr>
        <w:t>que,</w:t>
      </w:r>
      <w:r w:rsidR="007D36D9" w:rsidRPr="00181183">
        <w:rPr>
          <w:szCs w:val="24"/>
        </w:rPr>
        <w:t xml:space="preserve"> </w:t>
      </w:r>
      <w:r w:rsidR="007D44F1" w:rsidRPr="00181183">
        <w:rPr>
          <w:szCs w:val="24"/>
        </w:rPr>
        <w:t>entre</w:t>
      </w:r>
      <w:r w:rsidR="007D36D9" w:rsidRPr="00181183">
        <w:rPr>
          <w:szCs w:val="24"/>
        </w:rPr>
        <w:t xml:space="preserve"> los apo</w:t>
      </w:r>
      <w:r w:rsidR="007D44F1" w:rsidRPr="00181183">
        <w:rPr>
          <w:szCs w:val="24"/>
        </w:rPr>
        <w:t>rtes de esa mediación, está que cuando:</w:t>
      </w:r>
    </w:p>
    <w:p w14:paraId="0F7C5A06" w14:textId="3F427C19" w:rsidR="00460F27" w:rsidRPr="00E84134" w:rsidRDefault="00460F27" w:rsidP="006E137E">
      <w:pPr>
        <w:pStyle w:val="Subttulo"/>
      </w:pPr>
      <w:r w:rsidRPr="00E84134">
        <w:t>Se piensa con y a través de los artefactos culturales, de manera que hay una región externa que, parafraseando a Voloshinov (1973), llamaremos el territorio del artefacto. Es en este territorio donde la subjetividad y la objetividad cultural se imbrican mutuamente y en el que el pensamiento encuentra su</w:t>
      </w:r>
      <w:r w:rsidR="007051CF" w:rsidRPr="00E84134">
        <w:t xml:space="preserve"> espacio </w:t>
      </w:r>
      <w:r w:rsidRPr="00E84134">
        <w:t>de acción y la mente se extiende más allá de la piel.</w:t>
      </w:r>
      <w:r w:rsidR="00E928CA" w:rsidRPr="00E84134">
        <w:t xml:space="preserve"> </w:t>
      </w:r>
      <w:r w:rsidR="007D44F1" w:rsidRPr="00E84134">
        <w:t>(p.107)</w:t>
      </w:r>
    </w:p>
    <w:p w14:paraId="34B04A41" w14:textId="5791CE30" w:rsidR="00BC37AC" w:rsidRPr="00E84134" w:rsidRDefault="00BC37AC" w:rsidP="003F398A">
      <w:pPr>
        <w:pStyle w:val="Ttulo2"/>
        <w:numPr>
          <w:ilvl w:val="1"/>
          <w:numId w:val="4"/>
        </w:numPr>
        <w:tabs>
          <w:tab w:val="left" w:pos="567"/>
        </w:tabs>
        <w:spacing w:after="120"/>
        <w:ind w:left="0" w:firstLine="0"/>
      </w:pPr>
      <w:r w:rsidRPr="00E84134">
        <w:t>Actividad Sensible (Visualización)</w:t>
      </w:r>
    </w:p>
    <w:p w14:paraId="4C046CA1" w14:textId="27CDD116" w:rsidR="004E4B6C" w:rsidRPr="00E84134" w:rsidRDefault="00667268" w:rsidP="003F398A">
      <w:pPr>
        <w:spacing w:after="120"/>
        <w:rPr>
          <w:noProof/>
        </w:rPr>
      </w:pPr>
      <w:r w:rsidRPr="00E84134">
        <w:rPr>
          <w:noProof/>
        </w:rPr>
        <w:t>A</w:t>
      </w:r>
      <w:r w:rsidR="00DD4AD1" w:rsidRPr="00E84134">
        <w:rPr>
          <w:noProof/>
        </w:rPr>
        <w:t xml:space="preserve">l </w:t>
      </w:r>
      <w:r w:rsidR="003C6690" w:rsidRPr="00E84134">
        <w:rPr>
          <w:noProof/>
        </w:rPr>
        <w:t>ente</w:t>
      </w:r>
      <w:r w:rsidR="00BF57E5" w:rsidRPr="00E84134">
        <w:rPr>
          <w:noProof/>
        </w:rPr>
        <w:t>n</w:t>
      </w:r>
      <w:r w:rsidR="003C6690" w:rsidRPr="00E84134">
        <w:rPr>
          <w:noProof/>
        </w:rPr>
        <w:t>der a</w:t>
      </w:r>
      <w:r w:rsidR="00DD4AD1" w:rsidRPr="00E84134">
        <w:rPr>
          <w:noProof/>
        </w:rPr>
        <w:t xml:space="preserve"> la perpendicularidad como el </w:t>
      </w:r>
      <w:r w:rsidR="00BD21D3" w:rsidRPr="00E84134">
        <w:rPr>
          <w:noProof/>
        </w:rPr>
        <w:t>“</w:t>
      </w:r>
      <w:r w:rsidR="00DD4AD1" w:rsidRPr="00E84134">
        <w:rPr>
          <w:noProof/>
        </w:rPr>
        <w:t>conocimiento cristalizado</w:t>
      </w:r>
      <w:r w:rsidR="00BD21D3" w:rsidRPr="00E84134">
        <w:rPr>
          <w:noProof/>
        </w:rPr>
        <w:t>”</w:t>
      </w:r>
      <w:r w:rsidR="00CA15F6" w:rsidRPr="00E84134">
        <w:rPr>
          <w:noProof/>
        </w:rPr>
        <w:t>,</w:t>
      </w:r>
      <w:r w:rsidR="00DD4AD1" w:rsidRPr="00E84134">
        <w:rPr>
          <w:noProof/>
        </w:rPr>
        <w:t xml:space="preserve"> cultural e hist</w:t>
      </w:r>
      <w:r w:rsidR="00BF57E5" w:rsidRPr="00E84134">
        <w:rPr>
          <w:noProof/>
        </w:rPr>
        <w:t>ó</w:t>
      </w:r>
      <w:r w:rsidR="00DD4AD1" w:rsidRPr="00E84134">
        <w:rPr>
          <w:noProof/>
        </w:rPr>
        <w:t>ric</w:t>
      </w:r>
      <w:r w:rsidR="00E136A2" w:rsidRPr="00E84134">
        <w:rPr>
          <w:noProof/>
        </w:rPr>
        <w:t>amente producido</w:t>
      </w:r>
      <w:r w:rsidR="00DD4AD1" w:rsidRPr="00E84134">
        <w:rPr>
          <w:noProof/>
        </w:rPr>
        <w:t xml:space="preserve"> </w:t>
      </w:r>
      <w:r w:rsidR="00CA15F6" w:rsidRPr="00E84134">
        <w:rPr>
          <w:noProof/>
        </w:rPr>
        <w:t>a partir de las reflexiones y de las ac</w:t>
      </w:r>
      <w:r w:rsidR="007154BA" w:rsidRPr="00E84134">
        <w:rPr>
          <w:noProof/>
        </w:rPr>
        <w:t>c</w:t>
      </w:r>
      <w:r w:rsidR="00CA15F6" w:rsidRPr="00E84134">
        <w:rPr>
          <w:noProof/>
        </w:rPr>
        <w:t xml:space="preserve">iones sobre </w:t>
      </w:r>
      <w:r w:rsidR="009A0AA0" w:rsidRPr="00E84134">
        <w:rPr>
          <w:noProof/>
        </w:rPr>
        <w:t>unas</w:t>
      </w:r>
      <w:r w:rsidR="00DD4AD1" w:rsidRPr="00E84134">
        <w:rPr>
          <w:noProof/>
        </w:rPr>
        <w:t xml:space="preserve"> relaci</w:t>
      </w:r>
      <w:r w:rsidR="009A0AA0" w:rsidRPr="00E84134">
        <w:rPr>
          <w:noProof/>
        </w:rPr>
        <w:t>ones</w:t>
      </w:r>
      <w:r w:rsidR="00DD4AD1" w:rsidRPr="00E84134">
        <w:rPr>
          <w:noProof/>
        </w:rPr>
        <w:t xml:space="preserve"> geom</w:t>
      </w:r>
      <w:r w:rsidR="009A0AA0" w:rsidRPr="00E84134">
        <w:rPr>
          <w:noProof/>
        </w:rPr>
        <w:t>étricas</w:t>
      </w:r>
      <w:r w:rsidR="00DD4AD1" w:rsidRPr="00E84134">
        <w:rPr>
          <w:noProof/>
        </w:rPr>
        <w:t xml:space="preserve">, </w:t>
      </w:r>
      <w:r w:rsidR="00CA15F6" w:rsidRPr="00E84134">
        <w:rPr>
          <w:noProof/>
        </w:rPr>
        <w:t>comienzo por reconocer qu</w:t>
      </w:r>
      <w:r w:rsidR="007154BA" w:rsidRPr="00E84134">
        <w:rPr>
          <w:noProof/>
        </w:rPr>
        <w:t>e un buen nú</w:t>
      </w:r>
      <w:r w:rsidR="00CA15F6" w:rsidRPr="00E84134">
        <w:rPr>
          <w:noProof/>
        </w:rPr>
        <w:t>mero de est</w:t>
      </w:r>
      <w:r w:rsidR="00DD4AD1" w:rsidRPr="00E84134">
        <w:rPr>
          <w:noProof/>
        </w:rPr>
        <w:t>as acciones y reflexiones</w:t>
      </w:r>
      <w:r w:rsidR="00E136A2" w:rsidRPr="00E84134">
        <w:rPr>
          <w:noProof/>
        </w:rPr>
        <w:t xml:space="preserve"> </w:t>
      </w:r>
      <w:r w:rsidR="00ED4F39" w:rsidRPr="00E84134">
        <w:rPr>
          <w:noProof/>
        </w:rPr>
        <w:t>realizad</w:t>
      </w:r>
      <w:r w:rsidR="00CA15F6" w:rsidRPr="00E84134">
        <w:rPr>
          <w:noProof/>
        </w:rPr>
        <w:t>a</w:t>
      </w:r>
      <w:r w:rsidR="00ED4F39" w:rsidRPr="00E84134">
        <w:rPr>
          <w:noProof/>
        </w:rPr>
        <w:t xml:space="preserve">s </w:t>
      </w:r>
      <w:r w:rsidR="00CA15F6" w:rsidRPr="00E84134">
        <w:rPr>
          <w:noProof/>
        </w:rPr>
        <w:t xml:space="preserve">por </w:t>
      </w:r>
      <w:r w:rsidR="00ED4F39" w:rsidRPr="00E84134">
        <w:rPr>
          <w:noProof/>
        </w:rPr>
        <w:t>las personas en las pasadas generaciones</w:t>
      </w:r>
      <w:r w:rsidR="00E136A2" w:rsidRPr="00E84134">
        <w:rPr>
          <w:noProof/>
        </w:rPr>
        <w:t>,</w:t>
      </w:r>
      <w:r w:rsidR="00DD4AD1" w:rsidRPr="00E84134">
        <w:rPr>
          <w:noProof/>
        </w:rPr>
        <w:t xml:space="preserve"> </w:t>
      </w:r>
      <w:r w:rsidR="00ED4F39" w:rsidRPr="00E84134">
        <w:rPr>
          <w:noProof/>
        </w:rPr>
        <w:t>iniciaron con</w:t>
      </w:r>
      <w:r w:rsidR="00DD4AD1" w:rsidRPr="00E84134">
        <w:rPr>
          <w:noProof/>
        </w:rPr>
        <w:t xml:space="preserve"> la percepción de </w:t>
      </w:r>
      <w:r w:rsidR="004714C4" w:rsidRPr="00E84134">
        <w:rPr>
          <w:noProof/>
        </w:rPr>
        <w:t>ciertos</w:t>
      </w:r>
      <w:r w:rsidR="00DD4AD1" w:rsidRPr="00E84134">
        <w:rPr>
          <w:noProof/>
        </w:rPr>
        <w:t xml:space="preserve"> fen</w:t>
      </w:r>
      <w:r w:rsidR="00BF57E5" w:rsidRPr="00E84134">
        <w:rPr>
          <w:noProof/>
        </w:rPr>
        <w:t>ó</w:t>
      </w:r>
      <w:r w:rsidR="00DD4AD1" w:rsidRPr="00E84134">
        <w:rPr>
          <w:noProof/>
        </w:rPr>
        <w:t>meno</w:t>
      </w:r>
      <w:r w:rsidR="009A0AA0" w:rsidRPr="00E84134">
        <w:rPr>
          <w:noProof/>
        </w:rPr>
        <w:t>s</w:t>
      </w:r>
      <w:r w:rsidR="004714C4" w:rsidRPr="00E84134">
        <w:rPr>
          <w:noProof/>
        </w:rPr>
        <w:t xml:space="preserve"> de la vida material en la que se reconocian tales relaciones geométricas</w:t>
      </w:r>
      <w:r w:rsidR="00E136A2" w:rsidRPr="00E84134">
        <w:rPr>
          <w:noProof/>
        </w:rPr>
        <w:t xml:space="preserve">. </w:t>
      </w:r>
      <w:r w:rsidR="00842374" w:rsidRPr="00E84134">
        <w:rPr>
          <w:noProof/>
        </w:rPr>
        <w:t>Dicho de otro modo</w:t>
      </w:r>
      <w:r w:rsidR="00D225FF" w:rsidRPr="00E84134">
        <w:rPr>
          <w:noProof/>
        </w:rPr>
        <w:t>, las</w:t>
      </w:r>
      <w:r w:rsidR="007051CF" w:rsidRPr="00E84134">
        <w:rPr>
          <w:noProof/>
        </w:rPr>
        <w:t xml:space="preserve"> diferentes </w:t>
      </w:r>
      <w:r w:rsidR="00D225FF" w:rsidRPr="00E84134">
        <w:rPr>
          <w:noProof/>
        </w:rPr>
        <w:t xml:space="preserve">comunidades </w:t>
      </w:r>
      <w:r w:rsidR="007051CF" w:rsidRPr="00E84134">
        <w:rPr>
          <w:noProof/>
        </w:rPr>
        <w:t>a través de la historia</w:t>
      </w:r>
      <w:r w:rsidR="00ED4F39" w:rsidRPr="00E84134">
        <w:rPr>
          <w:noProof/>
        </w:rPr>
        <w:t>,</w:t>
      </w:r>
      <w:r w:rsidR="007051CF" w:rsidRPr="00E84134">
        <w:rPr>
          <w:noProof/>
        </w:rPr>
        <w:t xml:space="preserve"> tuvieron que </w:t>
      </w:r>
      <w:r w:rsidR="00ED4F39" w:rsidRPr="00E84134">
        <w:rPr>
          <w:noProof/>
        </w:rPr>
        <w:t>e</w:t>
      </w:r>
      <w:r w:rsidR="007051CF" w:rsidRPr="00E84134">
        <w:rPr>
          <w:noProof/>
        </w:rPr>
        <w:t>nfrentarse a situ</w:t>
      </w:r>
      <w:r w:rsidR="00BF57E5" w:rsidRPr="00E84134">
        <w:rPr>
          <w:noProof/>
        </w:rPr>
        <w:t>a</w:t>
      </w:r>
      <w:r w:rsidR="007051CF" w:rsidRPr="00E84134">
        <w:rPr>
          <w:noProof/>
        </w:rPr>
        <w:t>ciones que inv</w:t>
      </w:r>
      <w:r w:rsidR="00842374" w:rsidRPr="00E84134">
        <w:rPr>
          <w:noProof/>
        </w:rPr>
        <w:t>o</w:t>
      </w:r>
      <w:r w:rsidR="007051CF" w:rsidRPr="00E84134">
        <w:rPr>
          <w:noProof/>
        </w:rPr>
        <w:t xml:space="preserve">lucraban la solución de </w:t>
      </w:r>
      <w:r w:rsidR="00ED4F39" w:rsidRPr="00E84134">
        <w:rPr>
          <w:noProof/>
        </w:rPr>
        <w:t>ciertos</w:t>
      </w:r>
      <w:r w:rsidR="007051CF" w:rsidRPr="00E84134">
        <w:rPr>
          <w:noProof/>
        </w:rPr>
        <w:t xml:space="preserve"> problemas en </w:t>
      </w:r>
      <w:r w:rsidR="00ED4F39" w:rsidRPr="00E84134">
        <w:rPr>
          <w:noProof/>
        </w:rPr>
        <w:t>los que</w:t>
      </w:r>
      <w:r w:rsidR="007051CF" w:rsidRPr="00E84134">
        <w:rPr>
          <w:noProof/>
        </w:rPr>
        <w:t xml:space="preserve"> la relació</w:t>
      </w:r>
      <w:r w:rsidR="00842374" w:rsidRPr="00E84134">
        <w:rPr>
          <w:noProof/>
        </w:rPr>
        <w:t>n de perpendicularidad constituí</w:t>
      </w:r>
      <w:r w:rsidR="007051CF" w:rsidRPr="00E84134">
        <w:rPr>
          <w:noProof/>
        </w:rPr>
        <w:t>a un conocimiento (como posibilidad)</w:t>
      </w:r>
      <w:r w:rsidR="003C6690" w:rsidRPr="00E84134">
        <w:rPr>
          <w:noProof/>
        </w:rPr>
        <w:t xml:space="preserve"> necesario</w:t>
      </w:r>
      <w:r w:rsidR="007051CF" w:rsidRPr="00E84134">
        <w:rPr>
          <w:noProof/>
        </w:rPr>
        <w:t xml:space="preserve">. </w:t>
      </w:r>
      <w:r w:rsidR="003C6690" w:rsidRPr="00E84134">
        <w:rPr>
          <w:noProof/>
        </w:rPr>
        <w:t xml:space="preserve">Pero debemos entender </w:t>
      </w:r>
      <w:r w:rsidR="00842374" w:rsidRPr="00E84134">
        <w:rPr>
          <w:noProof/>
        </w:rPr>
        <w:t xml:space="preserve">esta </w:t>
      </w:r>
      <w:r w:rsidR="003C6690" w:rsidRPr="00E84134">
        <w:rPr>
          <w:noProof/>
        </w:rPr>
        <w:t>“</w:t>
      </w:r>
      <w:r w:rsidR="00842374" w:rsidRPr="00E84134">
        <w:rPr>
          <w:noProof/>
        </w:rPr>
        <w:t>percepción</w:t>
      </w:r>
      <w:r w:rsidR="003C6690" w:rsidRPr="00E84134">
        <w:rPr>
          <w:noProof/>
        </w:rPr>
        <w:t>”,</w:t>
      </w:r>
      <w:r w:rsidR="00842374" w:rsidRPr="00E84134">
        <w:rPr>
          <w:noProof/>
        </w:rPr>
        <w:t xml:space="preserve"> </w:t>
      </w:r>
      <w:r w:rsidR="00ED4F39" w:rsidRPr="00E84134">
        <w:rPr>
          <w:noProof/>
        </w:rPr>
        <w:t>según Cand</w:t>
      </w:r>
      <w:r w:rsidR="007F7072">
        <w:rPr>
          <w:noProof/>
        </w:rPr>
        <w:t>io</w:t>
      </w:r>
      <w:r w:rsidR="00ED4F39" w:rsidRPr="00E84134">
        <w:rPr>
          <w:noProof/>
        </w:rPr>
        <w:t xml:space="preserve">ti </w:t>
      </w:r>
      <w:sdt>
        <w:sdtPr>
          <w:rPr>
            <w:noProof/>
          </w:rPr>
          <w:id w:val="1527824774"/>
          <w:citation/>
        </w:sdtPr>
        <w:sdtEndPr/>
        <w:sdtContent>
          <w:r w:rsidR="00ED4F39" w:rsidRPr="00E84134">
            <w:rPr>
              <w:noProof/>
            </w:rPr>
            <w:fldChar w:fldCharType="begin"/>
          </w:r>
          <w:r w:rsidR="005B43BA" w:rsidRPr="00E84134">
            <w:rPr>
              <w:noProof/>
            </w:rPr>
            <w:instrText xml:space="preserve">CITATION Can14 \n  \t  \l 9226 </w:instrText>
          </w:r>
          <w:r w:rsidR="00ED4F39" w:rsidRPr="00E84134">
            <w:rPr>
              <w:noProof/>
            </w:rPr>
            <w:fldChar w:fldCharType="separate"/>
          </w:r>
          <w:r w:rsidR="005B43BA" w:rsidRPr="00E84134">
            <w:rPr>
              <w:noProof/>
            </w:rPr>
            <w:t>(2014)</w:t>
          </w:r>
          <w:r w:rsidR="00ED4F39" w:rsidRPr="00E84134">
            <w:rPr>
              <w:noProof/>
            </w:rPr>
            <w:fldChar w:fldCharType="end"/>
          </w:r>
        </w:sdtContent>
      </w:sdt>
      <w:r w:rsidR="008C6E97" w:rsidRPr="00E84134">
        <w:rPr>
          <w:noProof/>
        </w:rPr>
        <w:t>,</w:t>
      </w:r>
      <w:r w:rsidR="00ED4F39" w:rsidRPr="00E84134">
        <w:rPr>
          <w:noProof/>
        </w:rPr>
        <w:t xml:space="preserve"> </w:t>
      </w:r>
      <w:r w:rsidR="003C6690" w:rsidRPr="00E84134">
        <w:rPr>
          <w:noProof/>
        </w:rPr>
        <w:t>como</w:t>
      </w:r>
      <w:r w:rsidR="00ED4F39" w:rsidRPr="00E84134">
        <w:rPr>
          <w:noProof/>
        </w:rPr>
        <w:t xml:space="preserve"> lo que </w:t>
      </w:r>
      <w:r w:rsidR="007051CF" w:rsidRPr="00E84134">
        <w:rPr>
          <w:noProof/>
        </w:rPr>
        <w:t>Marx</w:t>
      </w:r>
      <w:r w:rsidR="00ED4F39" w:rsidRPr="00E84134">
        <w:rPr>
          <w:noProof/>
        </w:rPr>
        <w:t xml:space="preserve"> llam</w:t>
      </w:r>
      <w:r w:rsidR="003C6690" w:rsidRPr="00E84134">
        <w:rPr>
          <w:noProof/>
        </w:rPr>
        <w:t>ó</w:t>
      </w:r>
      <w:r w:rsidR="00ED4F39" w:rsidRPr="00E84134">
        <w:rPr>
          <w:noProof/>
        </w:rPr>
        <w:t xml:space="preserve"> </w:t>
      </w:r>
      <w:r w:rsidR="007051CF" w:rsidRPr="00E84134">
        <w:rPr>
          <w:noProof/>
        </w:rPr>
        <w:t>una “</w:t>
      </w:r>
      <w:r w:rsidR="00E928CA" w:rsidRPr="00E84134">
        <w:rPr>
          <w:noProof/>
        </w:rPr>
        <w:t>actividad humana material, sensible, exterior, objetiva y… subjetiva</w:t>
      </w:r>
      <w:r w:rsidR="007051CF" w:rsidRPr="00E84134">
        <w:rPr>
          <w:noProof/>
        </w:rPr>
        <w:t>”</w:t>
      </w:r>
      <w:r w:rsidR="00D705E4" w:rsidRPr="00E84134">
        <w:rPr>
          <w:noProof/>
        </w:rPr>
        <w:t xml:space="preserve"> </w:t>
      </w:r>
      <w:r w:rsidR="00E928CA" w:rsidRPr="00E84134">
        <w:rPr>
          <w:noProof/>
        </w:rPr>
        <w:t>(p.</w:t>
      </w:r>
      <w:r w:rsidR="00D705E4" w:rsidRPr="00E84134">
        <w:rPr>
          <w:noProof/>
        </w:rPr>
        <w:t xml:space="preserve"> </w:t>
      </w:r>
      <w:r w:rsidR="00E928CA" w:rsidRPr="00E84134">
        <w:rPr>
          <w:noProof/>
        </w:rPr>
        <w:t>4)</w:t>
      </w:r>
      <w:r w:rsidR="00842374" w:rsidRPr="00E84134">
        <w:rPr>
          <w:noProof/>
        </w:rPr>
        <w:t xml:space="preserve">, </w:t>
      </w:r>
      <w:r w:rsidR="003C6690" w:rsidRPr="00E84134">
        <w:rPr>
          <w:noProof/>
        </w:rPr>
        <w:t xml:space="preserve">que </w:t>
      </w:r>
      <w:r w:rsidR="00842374" w:rsidRPr="00E84134">
        <w:rPr>
          <w:noProof/>
        </w:rPr>
        <w:t xml:space="preserve">no </w:t>
      </w:r>
      <w:r w:rsidR="003C6690" w:rsidRPr="00E84134">
        <w:rPr>
          <w:noProof/>
        </w:rPr>
        <w:t>debe</w:t>
      </w:r>
      <w:r w:rsidR="00842374" w:rsidRPr="00E84134">
        <w:rPr>
          <w:noProof/>
        </w:rPr>
        <w:t xml:space="preserve"> ser confundida con la contemplación de</w:t>
      </w:r>
      <w:r w:rsidR="0068157B" w:rsidRPr="00E84134">
        <w:rPr>
          <w:noProof/>
        </w:rPr>
        <w:t xml:space="preserve"> la “realidad objetiva” material (ontológica)</w:t>
      </w:r>
      <w:r w:rsidR="00D225FF" w:rsidRPr="00E84134">
        <w:rPr>
          <w:noProof/>
        </w:rPr>
        <w:t xml:space="preserve">, </w:t>
      </w:r>
      <w:r w:rsidR="00842374" w:rsidRPr="00E84134">
        <w:rPr>
          <w:noProof/>
        </w:rPr>
        <w:t xml:space="preserve">pues </w:t>
      </w:r>
      <w:r w:rsidR="00646382" w:rsidRPr="00E84134">
        <w:rPr>
          <w:noProof/>
        </w:rPr>
        <w:t xml:space="preserve">esa “actividad sensible” </w:t>
      </w:r>
      <w:r w:rsidR="00842374" w:rsidRPr="00E84134">
        <w:rPr>
          <w:noProof/>
        </w:rPr>
        <w:t xml:space="preserve">implica </w:t>
      </w:r>
      <w:r w:rsidR="00646382" w:rsidRPr="00E84134">
        <w:rPr>
          <w:noProof/>
        </w:rPr>
        <w:t>superar</w:t>
      </w:r>
      <w:r w:rsidR="00646382" w:rsidRPr="00E84134">
        <w:rPr>
          <w:rStyle w:val="Refdenotaalpie"/>
          <w:noProof/>
        </w:rPr>
        <w:footnoteReference w:id="16"/>
      </w:r>
      <w:r w:rsidR="00842374" w:rsidRPr="00E84134">
        <w:rPr>
          <w:noProof/>
        </w:rPr>
        <w:t xml:space="preserve"> las</w:t>
      </w:r>
      <w:r w:rsidR="00D225FF" w:rsidRPr="00E84134">
        <w:rPr>
          <w:noProof/>
        </w:rPr>
        <w:t xml:space="preserve"> </w:t>
      </w:r>
      <w:r w:rsidR="006409D7" w:rsidRPr="00E84134">
        <w:rPr>
          <w:noProof/>
        </w:rPr>
        <w:t xml:space="preserve">capacidades sensoriales (propia de los sentidos), </w:t>
      </w:r>
      <w:r w:rsidR="00842374" w:rsidRPr="00E84134">
        <w:rPr>
          <w:noProof/>
        </w:rPr>
        <w:t>y</w:t>
      </w:r>
      <w:r w:rsidR="00D705E4" w:rsidRPr="00E84134">
        <w:rPr>
          <w:noProof/>
        </w:rPr>
        <w:t>,</w:t>
      </w:r>
      <w:r w:rsidR="00842374" w:rsidRPr="00E84134">
        <w:rPr>
          <w:noProof/>
        </w:rPr>
        <w:t xml:space="preserve"> por el contrario, </w:t>
      </w:r>
      <w:r w:rsidR="00B4777E" w:rsidRPr="00E84134">
        <w:rPr>
          <w:noProof/>
        </w:rPr>
        <w:t>exig</w:t>
      </w:r>
      <w:r w:rsidR="00646382" w:rsidRPr="00E84134">
        <w:rPr>
          <w:noProof/>
        </w:rPr>
        <w:t>e</w:t>
      </w:r>
      <w:r w:rsidR="006409D7" w:rsidRPr="00E84134">
        <w:rPr>
          <w:noProof/>
        </w:rPr>
        <w:t xml:space="preserve"> tomar conciencia de unas imágenes o representaciones</w:t>
      </w:r>
      <w:r w:rsidR="00735529" w:rsidRPr="00E84134">
        <w:rPr>
          <w:noProof/>
        </w:rPr>
        <w:t xml:space="preserve"> </w:t>
      </w:r>
      <w:r w:rsidR="00B4777E" w:rsidRPr="00E84134">
        <w:rPr>
          <w:noProof/>
        </w:rPr>
        <w:t>que</w:t>
      </w:r>
      <w:r w:rsidR="00D705E4" w:rsidRPr="00E84134">
        <w:rPr>
          <w:noProof/>
        </w:rPr>
        <w:t>,</w:t>
      </w:r>
      <w:r w:rsidR="00B4777E" w:rsidRPr="00E84134">
        <w:rPr>
          <w:noProof/>
        </w:rPr>
        <w:t xml:space="preserve"> </w:t>
      </w:r>
      <w:r w:rsidR="00735529" w:rsidRPr="00E84134">
        <w:rPr>
          <w:noProof/>
        </w:rPr>
        <w:t xml:space="preserve">como </w:t>
      </w:r>
      <w:r w:rsidR="00FA4A69" w:rsidRPr="00E84134">
        <w:rPr>
          <w:noProof/>
        </w:rPr>
        <w:t>“</w:t>
      </w:r>
      <w:r w:rsidR="00735529" w:rsidRPr="00E84134">
        <w:rPr>
          <w:noProof/>
        </w:rPr>
        <w:t>objetos sensibles</w:t>
      </w:r>
      <w:r w:rsidR="00FA4A69" w:rsidRPr="00E84134">
        <w:rPr>
          <w:noProof/>
        </w:rPr>
        <w:t>”</w:t>
      </w:r>
      <w:r w:rsidR="00646382" w:rsidRPr="00E84134">
        <w:rPr>
          <w:noProof/>
        </w:rPr>
        <w:t>,</w:t>
      </w:r>
      <w:r w:rsidR="00FA4A69" w:rsidRPr="00E84134">
        <w:rPr>
          <w:noProof/>
        </w:rPr>
        <w:t xml:space="preserve"> </w:t>
      </w:r>
      <w:r w:rsidR="00735529" w:rsidRPr="00E84134">
        <w:rPr>
          <w:noProof/>
        </w:rPr>
        <w:t xml:space="preserve">hacen parte de </w:t>
      </w:r>
      <w:r w:rsidR="00FA4A69" w:rsidRPr="00E84134">
        <w:rPr>
          <w:noProof/>
        </w:rPr>
        <w:t>una</w:t>
      </w:r>
      <w:r w:rsidR="00735529" w:rsidRPr="00E84134">
        <w:rPr>
          <w:noProof/>
        </w:rPr>
        <w:t xml:space="preserve"> “realidad objetiva” material </w:t>
      </w:r>
      <w:r w:rsidR="00735529" w:rsidRPr="00E84134">
        <w:rPr>
          <w:noProof/>
        </w:rPr>
        <w:lastRenderedPageBreak/>
        <w:t>(epistemológica)</w:t>
      </w:r>
      <w:r w:rsidR="00646382" w:rsidRPr="00E84134">
        <w:rPr>
          <w:rStyle w:val="Refdenotaalpie"/>
          <w:noProof/>
        </w:rPr>
        <w:t xml:space="preserve"> </w:t>
      </w:r>
      <w:r w:rsidR="00646382" w:rsidRPr="00E84134">
        <w:rPr>
          <w:rStyle w:val="Refdenotaalpie"/>
          <w:noProof/>
        </w:rPr>
        <w:footnoteReference w:id="17"/>
      </w:r>
      <w:r w:rsidR="00735529" w:rsidRPr="00E84134">
        <w:rPr>
          <w:noProof/>
        </w:rPr>
        <w:t xml:space="preserve">. </w:t>
      </w:r>
      <w:r w:rsidR="00FA4A69" w:rsidRPr="00E84134">
        <w:rPr>
          <w:noProof/>
        </w:rPr>
        <w:t>Es en</w:t>
      </w:r>
      <w:r w:rsidR="004E4B6C" w:rsidRPr="00E84134">
        <w:rPr>
          <w:noProof/>
        </w:rPr>
        <w:t xml:space="preserve"> </w:t>
      </w:r>
      <w:r w:rsidR="00D459C1" w:rsidRPr="00E84134">
        <w:rPr>
          <w:noProof/>
        </w:rPr>
        <w:t xml:space="preserve">esta </w:t>
      </w:r>
      <w:r w:rsidR="00D705E4" w:rsidRPr="00E84134">
        <w:rPr>
          <w:noProof/>
        </w:rPr>
        <w:t>ú</w:t>
      </w:r>
      <w:r w:rsidR="00D459C1" w:rsidRPr="00E84134">
        <w:rPr>
          <w:noProof/>
        </w:rPr>
        <w:t xml:space="preserve">ltima realidad </w:t>
      </w:r>
      <w:r w:rsidR="009E3213" w:rsidRPr="00E84134">
        <w:rPr>
          <w:noProof/>
        </w:rPr>
        <w:t>en la</w:t>
      </w:r>
      <w:r w:rsidR="00FA4A69" w:rsidRPr="00E84134">
        <w:rPr>
          <w:noProof/>
        </w:rPr>
        <w:t xml:space="preserve"> que son constituid</w:t>
      </w:r>
      <w:r w:rsidR="009E3213" w:rsidRPr="00E84134">
        <w:rPr>
          <w:noProof/>
        </w:rPr>
        <w:t>o</w:t>
      </w:r>
      <w:r w:rsidR="00FA4A69" w:rsidRPr="00E84134">
        <w:rPr>
          <w:noProof/>
        </w:rPr>
        <w:t>s</w:t>
      </w:r>
      <w:r w:rsidR="00D459C1" w:rsidRPr="00E84134">
        <w:rPr>
          <w:noProof/>
        </w:rPr>
        <w:t xml:space="preserve"> </w:t>
      </w:r>
      <w:r w:rsidR="00FA4A69" w:rsidRPr="00E84134">
        <w:rPr>
          <w:noProof/>
        </w:rPr>
        <w:t>los cuerpo</w:t>
      </w:r>
      <w:r w:rsidR="00416681" w:rsidRPr="00E84134">
        <w:rPr>
          <w:noProof/>
        </w:rPr>
        <w:t>s geométricos, las figuras geomé</w:t>
      </w:r>
      <w:r w:rsidR="00FA4A69" w:rsidRPr="00E84134">
        <w:rPr>
          <w:noProof/>
        </w:rPr>
        <w:t>tricas</w:t>
      </w:r>
      <w:r w:rsidR="00D459C1" w:rsidRPr="00E84134">
        <w:rPr>
          <w:noProof/>
        </w:rPr>
        <w:t xml:space="preserve"> y las relaciones que se establecen entre ellos, </w:t>
      </w:r>
      <w:r w:rsidR="00FA4A69" w:rsidRPr="00E84134">
        <w:rPr>
          <w:noProof/>
        </w:rPr>
        <w:t>puesto</w:t>
      </w:r>
      <w:r w:rsidR="00D459C1" w:rsidRPr="00E84134">
        <w:rPr>
          <w:noProof/>
        </w:rPr>
        <w:t xml:space="preserve"> que </w:t>
      </w:r>
      <w:r w:rsidR="00FA4A69" w:rsidRPr="00E84134">
        <w:rPr>
          <w:noProof/>
        </w:rPr>
        <w:t xml:space="preserve">solo </w:t>
      </w:r>
      <w:r w:rsidR="00D459C1" w:rsidRPr="00E84134">
        <w:rPr>
          <w:noProof/>
        </w:rPr>
        <w:t>al ser mediatizados por algunos elementos simb</w:t>
      </w:r>
      <w:r w:rsidR="00D705E4" w:rsidRPr="00E84134">
        <w:rPr>
          <w:noProof/>
        </w:rPr>
        <w:t>ó</w:t>
      </w:r>
      <w:r w:rsidR="00D459C1" w:rsidRPr="00E84134">
        <w:rPr>
          <w:noProof/>
        </w:rPr>
        <w:t>licos de la cultura, el lenguaje</w:t>
      </w:r>
      <w:r w:rsidR="00D705E4" w:rsidRPr="00E84134">
        <w:rPr>
          <w:noProof/>
        </w:rPr>
        <w:t>,</w:t>
      </w:r>
      <w:r w:rsidR="009E3213" w:rsidRPr="00E84134">
        <w:rPr>
          <w:noProof/>
        </w:rPr>
        <w:t xml:space="preserve"> por ejemplo</w:t>
      </w:r>
      <w:r w:rsidR="00D459C1" w:rsidRPr="00E84134">
        <w:rPr>
          <w:noProof/>
        </w:rPr>
        <w:t>, pueden ser o no visibilizados</w:t>
      </w:r>
      <w:r w:rsidR="009E3213" w:rsidRPr="00E84134">
        <w:rPr>
          <w:noProof/>
        </w:rPr>
        <w:t xml:space="preserve"> (visualizados)</w:t>
      </w:r>
      <w:r w:rsidR="00D459C1" w:rsidRPr="00E84134">
        <w:rPr>
          <w:noProof/>
        </w:rPr>
        <w:t>, nombrados, expresados, comunicados y objetivados por la</w:t>
      </w:r>
      <w:r w:rsidR="00030009" w:rsidRPr="00E84134">
        <w:rPr>
          <w:noProof/>
        </w:rPr>
        <w:t xml:space="preserve"> </w:t>
      </w:r>
      <w:r w:rsidR="00D705E4" w:rsidRPr="00E84134">
        <w:rPr>
          <w:noProof/>
        </w:rPr>
        <w:t xml:space="preserve">psique </w:t>
      </w:r>
      <w:r w:rsidR="00030009" w:rsidRPr="00E84134">
        <w:rPr>
          <w:noProof/>
        </w:rPr>
        <w:t>humana.</w:t>
      </w:r>
    </w:p>
    <w:p w14:paraId="75134D67" w14:textId="50D37558" w:rsidR="00B4777E" w:rsidRPr="00E84134" w:rsidRDefault="00B4777E" w:rsidP="003F398A">
      <w:pPr>
        <w:spacing w:after="120"/>
        <w:rPr>
          <w:noProof/>
        </w:rPr>
      </w:pPr>
      <w:r w:rsidRPr="00E84134">
        <w:rPr>
          <w:noProof/>
        </w:rPr>
        <w:t>A prop</w:t>
      </w:r>
      <w:r w:rsidR="00D705E4" w:rsidRPr="00E84134">
        <w:rPr>
          <w:noProof/>
        </w:rPr>
        <w:t>ó</w:t>
      </w:r>
      <w:r w:rsidRPr="00E84134">
        <w:rPr>
          <w:noProof/>
        </w:rPr>
        <w:t xml:space="preserve">sito </w:t>
      </w:r>
      <w:r w:rsidR="00286BD8" w:rsidRPr="00E84134">
        <w:rPr>
          <w:noProof/>
        </w:rPr>
        <w:t>del car</w:t>
      </w:r>
      <w:r w:rsidR="00D705E4" w:rsidRPr="00E84134">
        <w:rPr>
          <w:noProof/>
        </w:rPr>
        <w:t>á</w:t>
      </w:r>
      <w:r w:rsidR="00286BD8" w:rsidRPr="00E84134">
        <w:rPr>
          <w:noProof/>
        </w:rPr>
        <w:t>c</w:t>
      </w:r>
      <w:r w:rsidRPr="00E84134">
        <w:rPr>
          <w:noProof/>
        </w:rPr>
        <w:t>t</w:t>
      </w:r>
      <w:r w:rsidR="00286BD8" w:rsidRPr="00E84134">
        <w:rPr>
          <w:noProof/>
        </w:rPr>
        <w:t>e</w:t>
      </w:r>
      <w:r w:rsidRPr="00E84134">
        <w:rPr>
          <w:noProof/>
        </w:rPr>
        <w:t xml:space="preserve">r social de </w:t>
      </w:r>
      <w:r w:rsidR="00286BD8" w:rsidRPr="00E84134">
        <w:rPr>
          <w:noProof/>
        </w:rPr>
        <w:t>la</w:t>
      </w:r>
      <w:r w:rsidRPr="00E84134">
        <w:rPr>
          <w:noProof/>
        </w:rPr>
        <w:t xml:space="preserve"> percepci</w:t>
      </w:r>
      <w:r w:rsidR="00286BD8" w:rsidRPr="00E84134">
        <w:rPr>
          <w:noProof/>
        </w:rPr>
        <w:t>ón</w:t>
      </w:r>
      <w:r w:rsidR="00D705E4" w:rsidRPr="00E84134">
        <w:rPr>
          <w:noProof/>
        </w:rPr>
        <w:t>,</w:t>
      </w:r>
      <w:r w:rsidR="00286BD8" w:rsidRPr="00E84134">
        <w:rPr>
          <w:noProof/>
        </w:rPr>
        <w:t xml:space="preserve"> </w:t>
      </w:r>
      <w:r w:rsidRPr="00E84134">
        <w:rPr>
          <w:noProof/>
        </w:rPr>
        <w:t>Radford</w:t>
      </w:r>
      <w:r w:rsidR="00286BD8" w:rsidRPr="00E84134">
        <w:rPr>
          <w:noProof/>
        </w:rPr>
        <w:t xml:space="preserve"> </w:t>
      </w:r>
      <w:sdt>
        <w:sdtPr>
          <w:rPr>
            <w:noProof/>
          </w:rPr>
          <w:id w:val="2084721877"/>
          <w:citation/>
        </w:sdtPr>
        <w:sdtEndPr/>
        <w:sdtContent>
          <w:r w:rsidR="00286BD8" w:rsidRPr="00E84134">
            <w:rPr>
              <w:noProof/>
            </w:rPr>
            <w:fldChar w:fldCharType="begin"/>
          </w:r>
          <w:r w:rsidR="00286BD8" w:rsidRPr="00E84134">
            <w:rPr>
              <w:noProof/>
            </w:rPr>
            <w:instrText xml:space="preserve">CITATION Rad99 \n  \t  \l 9226 </w:instrText>
          </w:r>
          <w:r w:rsidR="00286BD8" w:rsidRPr="00E84134">
            <w:rPr>
              <w:noProof/>
            </w:rPr>
            <w:fldChar w:fldCharType="separate"/>
          </w:r>
          <w:r w:rsidR="00286BD8" w:rsidRPr="00E84134">
            <w:rPr>
              <w:noProof/>
            </w:rPr>
            <w:t>(1999)</w:t>
          </w:r>
          <w:r w:rsidR="00286BD8" w:rsidRPr="00E84134">
            <w:rPr>
              <w:noProof/>
            </w:rPr>
            <w:fldChar w:fldCharType="end"/>
          </w:r>
        </w:sdtContent>
      </w:sdt>
      <w:r w:rsidRPr="00E84134">
        <w:rPr>
          <w:noProof/>
        </w:rPr>
        <w:t xml:space="preserve"> señala que:</w:t>
      </w:r>
    </w:p>
    <w:p w14:paraId="39A565F5" w14:textId="7B1AF1DC" w:rsidR="00286BD8" w:rsidRPr="00E84134" w:rsidRDefault="00B4777E" w:rsidP="006E137E">
      <w:pPr>
        <w:pStyle w:val="Subttulo"/>
      </w:pPr>
      <w:r w:rsidRPr="00E84134">
        <w:t xml:space="preserve">El papel fundamental que desempeña la palabra y el lenguaje en la formación y el funcionamiento de la psique humana según la escuela socio-histórica puede ejemplificarse rápidamente en el caso de la percepción, que dicha escuela no considera como contemplación sino como una actividad mediada por signos y palabras y en general por el lenguaje. </w:t>
      </w:r>
      <w:r w:rsidR="00286BD8" w:rsidRPr="00E84134">
        <w:t>(</w:t>
      </w:r>
      <w:r w:rsidR="00722789" w:rsidRPr="00E84134">
        <w:t>p</w:t>
      </w:r>
      <w:r w:rsidR="00286BD8" w:rsidRPr="00E84134">
        <w:t>.</w:t>
      </w:r>
      <w:r w:rsidR="00855527" w:rsidRPr="00E84134">
        <w:t xml:space="preserve"> </w:t>
      </w:r>
      <w:r w:rsidR="00286BD8" w:rsidRPr="00E84134">
        <w:t>9</w:t>
      </w:r>
      <w:r w:rsidR="00722789" w:rsidRPr="00E84134">
        <w:t>)</w:t>
      </w:r>
    </w:p>
    <w:p w14:paraId="25E9C59D" w14:textId="402B9A9D" w:rsidR="004E4B6C" w:rsidRPr="00E84134" w:rsidRDefault="00286BD8" w:rsidP="003F398A">
      <w:pPr>
        <w:spacing w:after="120"/>
        <w:rPr>
          <w:noProof/>
          <w:szCs w:val="24"/>
        </w:rPr>
      </w:pPr>
      <w:r w:rsidRPr="00E84134">
        <w:rPr>
          <w:noProof/>
          <w:szCs w:val="24"/>
        </w:rPr>
        <w:t>Adicionalmente</w:t>
      </w:r>
      <w:r w:rsidR="004E4B6C" w:rsidRPr="00E84134">
        <w:rPr>
          <w:noProof/>
          <w:szCs w:val="24"/>
        </w:rPr>
        <w:t>, en torno a las modificaciones que el lenguaje posibilita, sobre las estruc</w:t>
      </w:r>
      <w:r w:rsidR="003C5DAC" w:rsidRPr="00E84134">
        <w:rPr>
          <w:noProof/>
          <w:szCs w:val="24"/>
        </w:rPr>
        <w:t>turas naturales, Vigosky</w:t>
      </w:r>
      <w:r w:rsidR="00D705E4" w:rsidRPr="00E84134">
        <w:rPr>
          <w:noProof/>
          <w:szCs w:val="24"/>
        </w:rPr>
        <w:t>,</w:t>
      </w:r>
      <w:r w:rsidR="003C5DAC" w:rsidRPr="00E84134">
        <w:rPr>
          <w:noProof/>
          <w:szCs w:val="24"/>
        </w:rPr>
        <w:t xml:space="preserve"> citado</w:t>
      </w:r>
      <w:r w:rsidR="004E4B6C" w:rsidRPr="00E84134">
        <w:rPr>
          <w:noProof/>
          <w:szCs w:val="24"/>
        </w:rPr>
        <w:t xml:space="preserve"> por Radford </w:t>
      </w:r>
      <w:sdt>
        <w:sdtPr>
          <w:rPr>
            <w:noProof/>
            <w:szCs w:val="24"/>
          </w:rPr>
          <w:id w:val="-1451925782"/>
          <w:citation/>
        </w:sdtPr>
        <w:sdtEndPr/>
        <w:sdtContent>
          <w:r w:rsidR="004E4B6C" w:rsidRPr="00E84134">
            <w:rPr>
              <w:noProof/>
              <w:szCs w:val="24"/>
            </w:rPr>
            <w:fldChar w:fldCharType="begin"/>
          </w:r>
          <w:r w:rsidR="00C637CD" w:rsidRPr="00E84134">
            <w:rPr>
              <w:noProof/>
              <w:szCs w:val="24"/>
            </w:rPr>
            <w:instrText xml:space="preserve">CITATION Rad \n  \t  \l 9226 </w:instrText>
          </w:r>
          <w:r w:rsidR="004E4B6C" w:rsidRPr="00E84134">
            <w:rPr>
              <w:noProof/>
              <w:szCs w:val="24"/>
            </w:rPr>
            <w:fldChar w:fldCharType="separate"/>
          </w:r>
          <w:r w:rsidR="00C637CD" w:rsidRPr="00E84134">
            <w:rPr>
              <w:noProof/>
              <w:szCs w:val="24"/>
            </w:rPr>
            <w:t>(2000)</w:t>
          </w:r>
          <w:r w:rsidR="004E4B6C" w:rsidRPr="00E84134">
            <w:rPr>
              <w:noProof/>
              <w:szCs w:val="24"/>
            </w:rPr>
            <w:fldChar w:fldCharType="end"/>
          </w:r>
        </w:sdtContent>
      </w:sdt>
      <w:r w:rsidR="004E4B6C" w:rsidRPr="00E84134">
        <w:rPr>
          <w:noProof/>
          <w:szCs w:val="24"/>
        </w:rPr>
        <w:t>, sostiene que:</w:t>
      </w:r>
    </w:p>
    <w:p w14:paraId="1FD6DC6F" w14:textId="0FBA7D30" w:rsidR="00286BD8" w:rsidRPr="00E84134" w:rsidRDefault="00286BD8" w:rsidP="006E137E">
      <w:pPr>
        <w:pStyle w:val="Subttulo"/>
      </w:pPr>
      <w:r w:rsidRPr="00E84134">
        <w:t>Gracias a las palabras, los niños distinguen elementos separados, superando con ello la estructura natural del campo sensorial y formando nuevos (artificialmente introducidos y dinámicos) centros estructurales. El niño comienza a percibir</w:t>
      </w:r>
      <w:r w:rsidR="00E73EA5" w:rsidRPr="00E84134">
        <w:t xml:space="preserve"> el</w:t>
      </w:r>
      <w:r w:rsidRPr="00E84134">
        <w:t xml:space="preserve"> mundo no sólo a través de sus ojos, sino también a través del lenguaje. En consecuencia, la inmediatez de la percepción “natural” queda substituida por un proceso mediato y complejo; como tal, el lenguaje se convierte en una parte esencial del d</w:t>
      </w:r>
      <w:r w:rsidR="004E4B6C" w:rsidRPr="00E84134">
        <w:t>esarrollo cognoscitivo del niño</w:t>
      </w:r>
      <w:r w:rsidR="00181183">
        <w:t>. (Vygotsky</w:t>
      </w:r>
      <w:r w:rsidRPr="00E84134">
        <w:t xml:space="preserve"> 1988, p. 59)</w:t>
      </w:r>
      <w:r w:rsidR="003C5DAC" w:rsidRPr="00E84134">
        <w:t>.</w:t>
      </w:r>
      <w:r w:rsidRPr="00E84134">
        <w:t xml:space="preserve"> (p.</w:t>
      </w:r>
      <w:r w:rsidR="00D705E4" w:rsidRPr="00E84134">
        <w:t xml:space="preserve"> </w:t>
      </w:r>
      <w:r w:rsidRPr="00E84134">
        <w:t>8)</w:t>
      </w:r>
    </w:p>
    <w:p w14:paraId="763D74AD" w14:textId="0B02555B" w:rsidR="00ED4F39" w:rsidRPr="00E84134" w:rsidRDefault="00E73EA5" w:rsidP="003F398A">
      <w:pPr>
        <w:spacing w:after="120"/>
        <w:rPr>
          <w:noProof/>
        </w:rPr>
      </w:pPr>
      <w:r w:rsidRPr="00E84134">
        <w:rPr>
          <w:noProof/>
        </w:rPr>
        <w:t>De esta forma</w:t>
      </w:r>
      <w:r w:rsidR="00735529" w:rsidRPr="00E84134">
        <w:rPr>
          <w:noProof/>
        </w:rPr>
        <w:t>,</w:t>
      </w:r>
      <w:r w:rsidRPr="00E84134">
        <w:rPr>
          <w:noProof/>
        </w:rPr>
        <w:t xml:space="preserve"> puede entenderse, que</w:t>
      </w:r>
      <w:r w:rsidR="00735529" w:rsidRPr="00E84134">
        <w:rPr>
          <w:noProof/>
        </w:rPr>
        <w:t xml:space="preserve"> es gracias a las acti</w:t>
      </w:r>
      <w:bookmarkStart w:id="2" w:name="_GoBack"/>
      <w:bookmarkEnd w:id="2"/>
      <w:r w:rsidR="00735529" w:rsidRPr="00E84134">
        <w:rPr>
          <w:noProof/>
        </w:rPr>
        <w:t xml:space="preserve">vidades humanas como tales </w:t>
      </w:r>
      <w:r w:rsidR="006409D7" w:rsidRPr="00E84134">
        <w:rPr>
          <w:noProof/>
        </w:rPr>
        <w:t xml:space="preserve">objetos sensibles </w:t>
      </w:r>
      <w:r w:rsidR="00735529" w:rsidRPr="00E84134">
        <w:rPr>
          <w:noProof/>
        </w:rPr>
        <w:t>com</w:t>
      </w:r>
      <w:r w:rsidR="003C5DAC" w:rsidRPr="00E84134">
        <w:rPr>
          <w:noProof/>
        </w:rPr>
        <w:t>ie</w:t>
      </w:r>
      <w:r w:rsidR="00735529" w:rsidRPr="00E84134">
        <w:rPr>
          <w:noProof/>
        </w:rPr>
        <w:t>nzan a</w:t>
      </w:r>
      <w:r w:rsidR="006409D7" w:rsidRPr="00E84134">
        <w:rPr>
          <w:noProof/>
        </w:rPr>
        <w:t xml:space="preserve"> ser </w:t>
      </w:r>
      <w:r w:rsidR="00784CB1" w:rsidRPr="00E84134">
        <w:rPr>
          <w:noProof/>
        </w:rPr>
        <w:t xml:space="preserve">asumidos como </w:t>
      </w:r>
      <w:r w:rsidR="00735529" w:rsidRPr="00E84134">
        <w:rPr>
          <w:noProof/>
        </w:rPr>
        <w:t>“</w:t>
      </w:r>
      <w:r w:rsidR="006409D7" w:rsidRPr="00E84134">
        <w:rPr>
          <w:noProof/>
        </w:rPr>
        <w:t>actividad sensiblemente humana</w:t>
      </w:r>
      <w:r w:rsidR="00735529" w:rsidRPr="00E84134">
        <w:rPr>
          <w:noProof/>
        </w:rPr>
        <w:t>”</w:t>
      </w:r>
      <w:r w:rsidR="006409D7" w:rsidRPr="00E84134">
        <w:rPr>
          <w:noProof/>
        </w:rPr>
        <w:t xml:space="preserve">, </w:t>
      </w:r>
      <w:r w:rsidR="00EF5DDC" w:rsidRPr="00E84134">
        <w:rPr>
          <w:noProof/>
        </w:rPr>
        <w:t xml:space="preserve">es decir, </w:t>
      </w:r>
      <w:r w:rsidR="00735529" w:rsidRPr="00E84134">
        <w:rPr>
          <w:noProof/>
        </w:rPr>
        <w:t xml:space="preserve">como </w:t>
      </w:r>
      <w:r w:rsidR="00EF5DDC" w:rsidRPr="00E84134">
        <w:rPr>
          <w:noProof/>
        </w:rPr>
        <w:t>“lo per</w:t>
      </w:r>
      <w:r w:rsidR="00D705E4" w:rsidRPr="00E84134">
        <w:rPr>
          <w:noProof/>
        </w:rPr>
        <w:t>c</w:t>
      </w:r>
      <w:r w:rsidR="00EF5DDC" w:rsidRPr="00E84134">
        <w:rPr>
          <w:noProof/>
        </w:rPr>
        <w:t>ibido” (lo captado a trav</w:t>
      </w:r>
      <w:r w:rsidR="009F7767" w:rsidRPr="00E84134">
        <w:rPr>
          <w:noProof/>
        </w:rPr>
        <w:t>és de los senti</w:t>
      </w:r>
      <w:r w:rsidR="00EF5DDC" w:rsidRPr="00E84134">
        <w:rPr>
          <w:noProof/>
        </w:rPr>
        <w:t xml:space="preserve">dos), “lo que uno mira”, </w:t>
      </w:r>
      <w:r w:rsidR="009F7767" w:rsidRPr="00E84134">
        <w:rPr>
          <w:noProof/>
        </w:rPr>
        <w:t xml:space="preserve">como </w:t>
      </w:r>
      <w:r w:rsidR="00EF5DDC" w:rsidRPr="00E84134">
        <w:rPr>
          <w:noProof/>
        </w:rPr>
        <w:t>producto d</w:t>
      </w:r>
      <w:r w:rsidR="00A43F64" w:rsidRPr="00E84134">
        <w:rPr>
          <w:noProof/>
        </w:rPr>
        <w:t>e la actividad humana</w:t>
      </w:r>
      <w:r w:rsidR="00735529" w:rsidRPr="00E84134">
        <w:rPr>
          <w:noProof/>
        </w:rPr>
        <w:t xml:space="preserve"> concreta</w:t>
      </w:r>
      <w:r w:rsidR="00784CB1" w:rsidRPr="00E84134">
        <w:rPr>
          <w:noProof/>
        </w:rPr>
        <w:t>.</w:t>
      </w:r>
      <w:r w:rsidR="00735529" w:rsidRPr="00E84134">
        <w:rPr>
          <w:noProof/>
        </w:rPr>
        <w:t xml:space="preserve"> </w:t>
      </w:r>
      <w:r w:rsidRPr="00E84134">
        <w:rPr>
          <w:noProof/>
        </w:rPr>
        <w:t xml:space="preserve">De ahí </w:t>
      </w:r>
      <w:r w:rsidR="008F5D58" w:rsidRPr="00E84134">
        <w:rPr>
          <w:noProof/>
        </w:rPr>
        <w:t>también</w:t>
      </w:r>
      <w:r w:rsidRPr="00E84134">
        <w:rPr>
          <w:noProof/>
        </w:rPr>
        <w:t xml:space="preserve"> que en el </w:t>
      </w:r>
      <w:r w:rsidR="00735529" w:rsidRPr="00E84134">
        <w:rPr>
          <w:noProof/>
        </w:rPr>
        <w:t>mapa</w:t>
      </w:r>
      <w:r w:rsidR="004714C4" w:rsidRPr="00E84134">
        <w:rPr>
          <w:noProof/>
        </w:rPr>
        <w:t xml:space="preserve"> de esta investiga</w:t>
      </w:r>
      <w:r w:rsidR="00D705E4" w:rsidRPr="00E84134">
        <w:rPr>
          <w:noProof/>
        </w:rPr>
        <w:t>c</w:t>
      </w:r>
      <w:r w:rsidR="004714C4" w:rsidRPr="00E84134">
        <w:rPr>
          <w:noProof/>
        </w:rPr>
        <w:t>i</w:t>
      </w:r>
      <w:r w:rsidR="00D705E4" w:rsidRPr="00E84134">
        <w:rPr>
          <w:noProof/>
        </w:rPr>
        <w:t>ón</w:t>
      </w:r>
      <w:r w:rsidRPr="00E84134">
        <w:rPr>
          <w:noProof/>
        </w:rPr>
        <w:t xml:space="preserve"> (</w:t>
      </w:r>
      <w:r w:rsidR="00357455" w:rsidRPr="00E84134">
        <w:rPr>
          <w:noProof/>
        </w:rPr>
        <w:t>v</w:t>
      </w:r>
      <w:r w:rsidR="00D705E4" w:rsidRPr="00E84134">
        <w:rPr>
          <w:noProof/>
        </w:rPr>
        <w:t>éase la F</w:t>
      </w:r>
      <w:r w:rsidRPr="00E84134">
        <w:rPr>
          <w:noProof/>
        </w:rPr>
        <w:t xml:space="preserve">igura 1), “la estudiante que mira” en la dirección de la objetivación de la perpendicularidad </w:t>
      </w:r>
      <w:r w:rsidR="00D705E4" w:rsidRPr="00E84134">
        <w:rPr>
          <w:noProof/>
        </w:rPr>
        <w:t xml:space="preserve">debe procurar, </w:t>
      </w:r>
      <w:r w:rsidR="006D24D8" w:rsidRPr="00E84134">
        <w:rPr>
          <w:noProof/>
        </w:rPr>
        <w:t>desde la “terrenalidad” (realidad ontológica)</w:t>
      </w:r>
      <w:r w:rsidR="00D705E4" w:rsidRPr="00E84134">
        <w:rPr>
          <w:noProof/>
        </w:rPr>
        <w:t>,</w:t>
      </w:r>
      <w:r w:rsidR="006D24D8" w:rsidRPr="00E84134">
        <w:rPr>
          <w:noProof/>
        </w:rPr>
        <w:t xml:space="preserve"> posibilitar</w:t>
      </w:r>
      <w:r w:rsidR="00357455" w:rsidRPr="00E84134">
        <w:rPr>
          <w:noProof/>
        </w:rPr>
        <w:t>,</w:t>
      </w:r>
      <w:r w:rsidR="006D24D8" w:rsidRPr="00E84134">
        <w:rPr>
          <w:noProof/>
        </w:rPr>
        <w:t xml:space="preserve"> mediante la práxis, la “actividad sensible” necesaria en la objetivación.</w:t>
      </w:r>
    </w:p>
    <w:p w14:paraId="7183C896" w14:textId="3E94DF54" w:rsidR="00D8310D" w:rsidRPr="00E84134" w:rsidRDefault="00AE7A00" w:rsidP="003F398A">
      <w:pPr>
        <w:spacing w:after="120"/>
        <w:rPr>
          <w:noProof/>
        </w:rPr>
      </w:pPr>
      <w:r w:rsidRPr="00E84134">
        <w:rPr>
          <w:noProof/>
        </w:rPr>
        <w:t xml:space="preserve">Es </w:t>
      </w:r>
      <w:r w:rsidR="00891CF7" w:rsidRPr="00E84134">
        <w:rPr>
          <w:noProof/>
        </w:rPr>
        <w:t>así como la “actividad sensible”</w:t>
      </w:r>
      <w:r w:rsidRPr="00E84134">
        <w:rPr>
          <w:noProof/>
        </w:rPr>
        <w:t xml:space="preserve"> </w:t>
      </w:r>
      <w:r w:rsidR="00891CF7" w:rsidRPr="00E84134">
        <w:rPr>
          <w:noProof/>
        </w:rPr>
        <w:t xml:space="preserve">es entendida como </w:t>
      </w:r>
      <w:r w:rsidRPr="00E84134">
        <w:rPr>
          <w:noProof/>
        </w:rPr>
        <w:t xml:space="preserve">esa forma inicial </w:t>
      </w:r>
      <w:r w:rsidR="00891CF7" w:rsidRPr="00E84134">
        <w:rPr>
          <w:noProof/>
        </w:rPr>
        <w:t>de entrar en cont</w:t>
      </w:r>
      <w:r w:rsidR="004714C4" w:rsidRPr="00E84134">
        <w:rPr>
          <w:noProof/>
        </w:rPr>
        <w:t>a</w:t>
      </w:r>
      <w:r w:rsidR="00891CF7" w:rsidRPr="00E84134">
        <w:rPr>
          <w:noProof/>
        </w:rPr>
        <w:t xml:space="preserve">cto con los objetos, mediante la cual </w:t>
      </w:r>
      <w:r w:rsidRPr="00E84134">
        <w:rPr>
          <w:noProof/>
        </w:rPr>
        <w:t xml:space="preserve">las personas toman conciencia de </w:t>
      </w:r>
      <w:r w:rsidR="000822EC" w:rsidRPr="00E84134">
        <w:rPr>
          <w:noProof/>
        </w:rPr>
        <w:t xml:space="preserve">las </w:t>
      </w:r>
      <w:r w:rsidR="00891CF7" w:rsidRPr="00E84134">
        <w:rPr>
          <w:noProof/>
        </w:rPr>
        <w:t>formas</w:t>
      </w:r>
      <w:r w:rsidR="000822EC" w:rsidRPr="00E84134">
        <w:rPr>
          <w:noProof/>
        </w:rPr>
        <w:t xml:space="preserve"> </w:t>
      </w:r>
      <w:r w:rsidR="00784CB1" w:rsidRPr="00E84134">
        <w:rPr>
          <w:noProof/>
        </w:rPr>
        <w:t>geom</w:t>
      </w:r>
      <w:r w:rsidR="00416681" w:rsidRPr="00E84134">
        <w:rPr>
          <w:noProof/>
        </w:rPr>
        <w:t>étri</w:t>
      </w:r>
      <w:r w:rsidR="00891CF7" w:rsidRPr="00E84134">
        <w:rPr>
          <w:noProof/>
        </w:rPr>
        <w:t>c</w:t>
      </w:r>
      <w:r w:rsidR="00784CB1" w:rsidRPr="00E84134">
        <w:rPr>
          <w:noProof/>
        </w:rPr>
        <w:t>a</w:t>
      </w:r>
      <w:r w:rsidR="00891CF7" w:rsidRPr="00E84134">
        <w:rPr>
          <w:noProof/>
        </w:rPr>
        <w:t xml:space="preserve">s </w:t>
      </w:r>
      <w:r w:rsidR="00891CF7" w:rsidRPr="00E84134">
        <w:rPr>
          <w:noProof/>
        </w:rPr>
        <w:lastRenderedPageBreak/>
        <w:t xml:space="preserve">en tanto que </w:t>
      </w:r>
      <w:r w:rsidR="000822EC" w:rsidRPr="00E84134">
        <w:rPr>
          <w:noProof/>
        </w:rPr>
        <w:t xml:space="preserve">objetos </w:t>
      </w:r>
      <w:r w:rsidRPr="00E84134">
        <w:rPr>
          <w:noProof/>
        </w:rPr>
        <w:t>producid</w:t>
      </w:r>
      <w:r w:rsidR="000822EC" w:rsidRPr="00E84134">
        <w:rPr>
          <w:noProof/>
        </w:rPr>
        <w:t>o</w:t>
      </w:r>
      <w:r w:rsidRPr="00E84134">
        <w:rPr>
          <w:noProof/>
        </w:rPr>
        <w:t xml:space="preserve">s históricamente </w:t>
      </w:r>
      <w:r w:rsidR="000822EC" w:rsidRPr="00E84134">
        <w:rPr>
          <w:noProof/>
        </w:rPr>
        <w:t>por la praxis</w:t>
      </w:r>
      <w:r w:rsidR="007A4931" w:rsidRPr="00E84134">
        <w:rPr>
          <w:noProof/>
        </w:rPr>
        <w:t xml:space="preserve">. Al parecer ya en </w:t>
      </w:r>
      <w:r w:rsidR="004714C4" w:rsidRPr="00E84134">
        <w:rPr>
          <w:noProof/>
        </w:rPr>
        <w:t xml:space="preserve">el </w:t>
      </w:r>
      <w:r w:rsidR="007A4931" w:rsidRPr="00E84134">
        <w:rPr>
          <w:noProof/>
        </w:rPr>
        <w:t>mundo griego había conciencia sobre un di</w:t>
      </w:r>
      <w:r w:rsidR="00D87416" w:rsidRPr="00E84134">
        <w:rPr>
          <w:noProof/>
        </w:rPr>
        <w:t>s</w:t>
      </w:r>
      <w:r w:rsidR="007A4931" w:rsidRPr="00E84134">
        <w:rPr>
          <w:noProof/>
        </w:rPr>
        <w:t xml:space="preserve">enso entre dos formas de asumir lo geométrico, por ejemplo </w:t>
      </w:r>
      <w:r w:rsidRPr="00E84134">
        <w:rPr>
          <w:noProof/>
        </w:rPr>
        <w:t>Platón</w:t>
      </w:r>
      <w:r w:rsidRPr="00E84134">
        <w:t xml:space="preserve"> </w:t>
      </w:r>
      <w:sdt>
        <w:sdtPr>
          <w:id w:val="886147795"/>
          <w:citation/>
        </w:sdtPr>
        <w:sdtEndPr/>
        <w:sdtContent>
          <w:r w:rsidRPr="00E84134">
            <w:fldChar w:fldCharType="begin"/>
          </w:r>
          <w:r w:rsidRPr="00E84134">
            <w:instrText xml:space="preserve">CITATION Pla \n  \t  \l 9226 </w:instrText>
          </w:r>
          <w:r w:rsidRPr="00E84134">
            <w:fldChar w:fldCharType="separate"/>
          </w:r>
          <w:r w:rsidRPr="00E84134">
            <w:rPr>
              <w:noProof/>
            </w:rPr>
            <w:t>(2008)</w:t>
          </w:r>
          <w:r w:rsidRPr="00E84134">
            <w:fldChar w:fldCharType="end"/>
          </w:r>
        </w:sdtContent>
      </w:sdt>
      <w:r w:rsidRPr="00E84134">
        <w:rPr>
          <w:noProof/>
        </w:rPr>
        <w:t xml:space="preserve">, </w:t>
      </w:r>
      <w:r w:rsidR="00D705E4" w:rsidRPr="00E84134">
        <w:rPr>
          <w:noProof/>
        </w:rPr>
        <w:t>citando a Só</w:t>
      </w:r>
      <w:r w:rsidR="007A4931" w:rsidRPr="00E84134">
        <w:rPr>
          <w:noProof/>
        </w:rPr>
        <w:t>crates, comenta como</w:t>
      </w:r>
      <w:r w:rsidR="00E85E5E" w:rsidRPr="00E84134">
        <w:rPr>
          <w:noProof/>
        </w:rPr>
        <w:t>,</w:t>
      </w:r>
    </w:p>
    <w:p w14:paraId="5D8EE0B0" w14:textId="2B9CDC26" w:rsidR="00D8310D" w:rsidRPr="00E84134" w:rsidRDefault="00357455" w:rsidP="006E137E">
      <w:pPr>
        <w:pStyle w:val="Subttulo"/>
      </w:pPr>
      <w:r w:rsidRPr="00E84134">
        <w:t>(</w:t>
      </w:r>
      <w:r w:rsidR="00D8310D" w:rsidRPr="00E84134">
        <w:t>…</w:t>
      </w:r>
      <w:r w:rsidRPr="00E84134">
        <w:t>) A</w:t>
      </w:r>
      <w:r w:rsidR="007A4931" w:rsidRPr="00E84134">
        <w:t xml:space="preserve"> diferencia de los agrimensores o de los comerciantes, que utilizan empíricamente conceptos matemáticos sin saber definirlos, aunque los matemáticos hacen enunciaciones sobre cosas visibles, no piensan en ellas, sino en los modelos a los que se asemejan. La aritmética y la geometría así entendidas son saberes «de lo que siempre es, no de lo que en algún momento y de alguna manera nace y perece»</w:t>
      </w:r>
      <w:r w:rsidR="00D8310D" w:rsidRPr="00E84134">
        <w:t>.</w:t>
      </w:r>
      <w:r w:rsidR="007A4931" w:rsidRPr="00E84134">
        <w:t xml:space="preserve"> (p.</w:t>
      </w:r>
      <w:r w:rsidR="00553E59" w:rsidRPr="00E84134">
        <w:t xml:space="preserve"> </w:t>
      </w:r>
      <w:r w:rsidR="007A4931" w:rsidRPr="00E84134">
        <w:t>86)</w:t>
      </w:r>
      <w:r w:rsidR="00D705E4" w:rsidRPr="00E84134">
        <w:t xml:space="preserve"> </w:t>
      </w:r>
    </w:p>
    <w:p w14:paraId="620057B6" w14:textId="7C6AE582" w:rsidR="00357455" w:rsidRPr="00E84134" w:rsidRDefault="00A572A3" w:rsidP="003F398A">
      <w:pPr>
        <w:spacing w:after="120"/>
      </w:pPr>
      <w:r w:rsidRPr="00E84134">
        <w:t>Además</w:t>
      </w:r>
      <w:r w:rsidR="00D705E4" w:rsidRPr="00E84134">
        <w:t>,</w:t>
      </w:r>
      <w:r w:rsidRPr="00E84134">
        <w:t xml:space="preserve"> según Radford</w:t>
      </w:r>
      <w:sdt>
        <w:sdtPr>
          <w:id w:val="26846095"/>
          <w:citation/>
        </w:sdtPr>
        <w:sdtEndPr/>
        <w:sdtContent>
          <w:r w:rsidRPr="00E84134">
            <w:fldChar w:fldCharType="begin"/>
          </w:r>
          <w:r w:rsidR="00A23A4F" w:rsidRPr="00E84134">
            <w:instrText xml:space="preserve">CITATION Rad06 \n  \t  \l 9226 </w:instrText>
          </w:r>
          <w:r w:rsidRPr="00E84134">
            <w:fldChar w:fldCharType="separate"/>
          </w:r>
          <w:r w:rsidR="00A23A4F" w:rsidRPr="00E84134">
            <w:rPr>
              <w:noProof/>
            </w:rPr>
            <w:t xml:space="preserve"> (2006)</w:t>
          </w:r>
          <w:r w:rsidRPr="00E84134">
            <w:fldChar w:fldCharType="end"/>
          </w:r>
        </w:sdtContent>
      </w:sdt>
      <w:r w:rsidR="00357455" w:rsidRPr="00E84134">
        <w:t>:</w:t>
      </w:r>
    </w:p>
    <w:p w14:paraId="221E909C" w14:textId="464868D3" w:rsidR="007A4931" w:rsidRPr="00E84134" w:rsidRDefault="00A572A3" w:rsidP="006E137E">
      <w:pPr>
        <w:pStyle w:val="Subttulo"/>
      </w:pPr>
      <w:r w:rsidRPr="00E84134">
        <w:t>Homero, entre otros, utilizaba el término eidos en el sentido de algo externo, no mental</w:t>
      </w:r>
      <w:r w:rsidR="00D705E4" w:rsidRPr="00E84134">
        <w:t>,</w:t>
      </w:r>
      <w:r w:rsidR="00D8310D" w:rsidRPr="00E84134">
        <w:t xml:space="preserve"> ‘</w:t>
      </w:r>
      <w:r w:rsidRPr="00E84134">
        <w:t>lo que uno mira</w:t>
      </w:r>
      <w:r w:rsidR="00D8310D" w:rsidRPr="00E84134">
        <w:t>’</w:t>
      </w:r>
      <w:r w:rsidRPr="00E84134">
        <w:t>, por ejemplo</w:t>
      </w:r>
      <w:r w:rsidR="00D705E4" w:rsidRPr="00E84134">
        <w:t>,</w:t>
      </w:r>
      <w:r w:rsidRPr="00E84134">
        <w:t xml:space="preserve"> la figura, la forma, la apariencia</w:t>
      </w:r>
      <w:r w:rsidR="006E137E" w:rsidRPr="00E84134">
        <w:t xml:space="preserve"> -</w:t>
      </w:r>
      <w:r w:rsidRPr="00E84134">
        <w:t xml:space="preserve"> para San Agustín eidos se refiere a algo que está dentro del individuo</w:t>
      </w:r>
      <w:r w:rsidR="00E263E5" w:rsidRPr="00E84134">
        <w:t>. (p. 4)</w:t>
      </w:r>
    </w:p>
    <w:p w14:paraId="020ADAE3" w14:textId="2EE15C45" w:rsidR="00D8310D" w:rsidRPr="00E84134" w:rsidRDefault="00A572A3" w:rsidP="003F398A">
      <w:pPr>
        <w:spacing w:after="120"/>
        <w:rPr>
          <w:noProof/>
        </w:rPr>
      </w:pPr>
      <w:r w:rsidRPr="00E84134">
        <w:rPr>
          <w:noProof/>
        </w:rPr>
        <w:t xml:space="preserve">En suma, </w:t>
      </w:r>
      <w:r w:rsidR="00D8310D" w:rsidRPr="00E84134">
        <w:rPr>
          <w:noProof/>
        </w:rPr>
        <w:t>para la presente investigación, siguiendo a Marx y Engels</w:t>
      </w:r>
      <w:sdt>
        <w:sdtPr>
          <w:rPr>
            <w:noProof/>
          </w:rPr>
          <w:id w:val="-417563216"/>
          <w:citation/>
        </w:sdtPr>
        <w:sdtEndPr/>
        <w:sdtContent>
          <w:r w:rsidR="00D8310D" w:rsidRPr="00E84134">
            <w:rPr>
              <w:noProof/>
            </w:rPr>
            <w:fldChar w:fldCharType="begin"/>
          </w:r>
          <w:r w:rsidR="00D8310D" w:rsidRPr="00E84134">
            <w:rPr>
              <w:noProof/>
            </w:rPr>
            <w:instrText xml:space="preserve">CITATION Mar74 \n  \t  \l 9226 </w:instrText>
          </w:r>
          <w:r w:rsidR="00D8310D" w:rsidRPr="00E84134">
            <w:rPr>
              <w:noProof/>
            </w:rPr>
            <w:fldChar w:fldCharType="separate"/>
          </w:r>
          <w:r w:rsidR="00D8310D" w:rsidRPr="00E84134">
            <w:rPr>
              <w:noProof/>
            </w:rPr>
            <w:t xml:space="preserve"> (1974)</w:t>
          </w:r>
          <w:r w:rsidR="00D8310D" w:rsidRPr="00E84134">
            <w:rPr>
              <w:noProof/>
            </w:rPr>
            <w:fldChar w:fldCharType="end"/>
          </w:r>
        </w:sdtContent>
      </w:sdt>
      <w:r w:rsidR="00D8310D" w:rsidRPr="00E84134">
        <w:rPr>
          <w:noProof/>
        </w:rPr>
        <w:t xml:space="preserve">, con respecto a </w:t>
      </w:r>
      <w:r w:rsidRPr="00E84134">
        <w:rPr>
          <w:noProof/>
        </w:rPr>
        <w:t>la</w:t>
      </w:r>
      <w:r w:rsidR="00D8310D" w:rsidRPr="00E84134">
        <w:rPr>
          <w:noProof/>
        </w:rPr>
        <w:t>s</w:t>
      </w:r>
      <w:r w:rsidRPr="00E84134">
        <w:rPr>
          <w:noProof/>
        </w:rPr>
        <w:t xml:space="preserve"> relacion</w:t>
      </w:r>
      <w:r w:rsidR="00D8310D" w:rsidRPr="00E84134">
        <w:rPr>
          <w:noProof/>
        </w:rPr>
        <w:t>es geomé</w:t>
      </w:r>
      <w:r w:rsidRPr="00E84134">
        <w:rPr>
          <w:noProof/>
        </w:rPr>
        <w:t>trica</w:t>
      </w:r>
      <w:r w:rsidR="00D8310D" w:rsidRPr="00E84134">
        <w:rPr>
          <w:noProof/>
        </w:rPr>
        <w:t>s</w:t>
      </w:r>
      <w:r w:rsidRPr="00E84134">
        <w:rPr>
          <w:noProof/>
        </w:rPr>
        <w:t xml:space="preserve"> percibidas </w:t>
      </w:r>
      <w:r w:rsidR="00D8310D" w:rsidRPr="00E84134">
        <w:rPr>
          <w:noProof/>
        </w:rPr>
        <w:t>en tanto que objetos sensibles, hay que considerar que:</w:t>
      </w:r>
    </w:p>
    <w:p w14:paraId="790FF385" w14:textId="28CC403F" w:rsidR="00D8310D" w:rsidRPr="00E84134" w:rsidRDefault="00357455" w:rsidP="006E137E">
      <w:pPr>
        <w:pStyle w:val="Subttulo"/>
      </w:pPr>
      <w:r w:rsidRPr="00E84134">
        <w:t>(…) N</w:t>
      </w:r>
      <w:r w:rsidR="004F2CC2" w:rsidRPr="00E84134">
        <w:t>o es algo directamente dado desde toda una eternidad y constantemente igual a sí mismo</w:t>
      </w:r>
      <w:r w:rsidR="00DA01D0" w:rsidRPr="00E84134">
        <w:t>, sino el producto</w:t>
      </w:r>
      <w:r w:rsidR="00E00F6B" w:rsidRPr="00E84134">
        <w:t xml:space="preserve"> (</w:t>
      </w:r>
      <w:r w:rsidR="00DA01D0" w:rsidRPr="00E84134">
        <w:t>…</w:t>
      </w:r>
      <w:r w:rsidR="00E00F6B" w:rsidRPr="00E84134">
        <w:t>)</w:t>
      </w:r>
      <w:r w:rsidR="00DA01D0" w:rsidRPr="00E84134">
        <w:t xml:space="preserve"> del estado social, en el sentido de que es un producto histórico, el resultado de la actividad de toda una serie de generaciones, cada una de las cuales se encarama sobre los hombros de la anterior</w:t>
      </w:r>
      <w:r w:rsidR="00D8310D" w:rsidRPr="00E84134">
        <w:t>.</w:t>
      </w:r>
      <w:r w:rsidR="00553E59" w:rsidRPr="00E84134">
        <w:t xml:space="preserve"> </w:t>
      </w:r>
      <w:r w:rsidR="00DA01D0" w:rsidRPr="00E84134">
        <w:t>(p.</w:t>
      </w:r>
      <w:r w:rsidR="00553E59" w:rsidRPr="00E84134">
        <w:t xml:space="preserve"> </w:t>
      </w:r>
      <w:r w:rsidR="00DA01D0" w:rsidRPr="00E84134">
        <w:t>47)</w:t>
      </w:r>
    </w:p>
    <w:p w14:paraId="3AEBDBBE" w14:textId="2B1C5119" w:rsidR="00810179" w:rsidRPr="00E84134" w:rsidRDefault="00810179" w:rsidP="003F398A">
      <w:pPr>
        <w:spacing w:after="120"/>
        <w:rPr>
          <w:noProof/>
        </w:rPr>
      </w:pPr>
      <w:r w:rsidRPr="00E84134">
        <w:rPr>
          <w:noProof/>
        </w:rPr>
        <w:t xml:space="preserve">Desde luego que </w:t>
      </w:r>
      <w:r w:rsidR="00784CB1" w:rsidRPr="00E84134">
        <w:rPr>
          <w:noProof/>
        </w:rPr>
        <w:t>al referir</w:t>
      </w:r>
      <w:r w:rsidR="009F7767" w:rsidRPr="00E84134">
        <w:rPr>
          <w:noProof/>
        </w:rPr>
        <w:t>me</w:t>
      </w:r>
      <w:r w:rsidR="00784CB1" w:rsidRPr="00E84134">
        <w:rPr>
          <w:noProof/>
        </w:rPr>
        <w:t xml:space="preserve"> a “lo que uno mira”, a imágenes o representaciones, </w:t>
      </w:r>
      <w:r w:rsidRPr="00E84134">
        <w:rPr>
          <w:noProof/>
        </w:rPr>
        <w:t>tampoco pretendo colocar</w:t>
      </w:r>
      <w:r w:rsidR="00784CB1" w:rsidRPr="00E84134">
        <w:rPr>
          <w:noProof/>
        </w:rPr>
        <w:t xml:space="preserve"> el peso en el otro extremo de la b</w:t>
      </w:r>
      <w:r w:rsidR="00DE6288" w:rsidRPr="00E84134">
        <w:rPr>
          <w:noProof/>
        </w:rPr>
        <w:t>a</w:t>
      </w:r>
      <w:r w:rsidR="00784CB1" w:rsidRPr="00E84134">
        <w:rPr>
          <w:noProof/>
        </w:rPr>
        <w:t xml:space="preserve">lanza, pues “lo percibido” no es </w:t>
      </w:r>
      <w:r w:rsidR="00A572A3" w:rsidRPr="00E84134">
        <w:rPr>
          <w:noProof/>
        </w:rPr>
        <w:t xml:space="preserve">el </w:t>
      </w:r>
      <w:r w:rsidR="00784CB1" w:rsidRPr="00E84134">
        <w:rPr>
          <w:noProof/>
        </w:rPr>
        <w:t xml:space="preserve">resultado del </w:t>
      </w:r>
      <w:r w:rsidR="00A43F64" w:rsidRPr="00E84134">
        <w:rPr>
          <w:noProof/>
        </w:rPr>
        <w:t>mero pensamiento (“actividad mental”)</w:t>
      </w:r>
      <w:r w:rsidR="000822EC" w:rsidRPr="00E84134">
        <w:rPr>
          <w:noProof/>
        </w:rPr>
        <w:t xml:space="preserve">, y así </w:t>
      </w:r>
      <w:r w:rsidR="00A572A3" w:rsidRPr="00E84134">
        <w:rPr>
          <w:noProof/>
        </w:rPr>
        <w:t>lo</w:t>
      </w:r>
      <w:r w:rsidR="000822EC" w:rsidRPr="00E84134">
        <w:rPr>
          <w:noProof/>
        </w:rPr>
        <w:t xml:space="preserve"> examina la prespectiva histór</w:t>
      </w:r>
      <w:r w:rsidR="00A12C7C" w:rsidRPr="00E84134">
        <w:rPr>
          <w:noProof/>
        </w:rPr>
        <w:t>i</w:t>
      </w:r>
      <w:r w:rsidR="000822EC" w:rsidRPr="00E84134">
        <w:rPr>
          <w:noProof/>
        </w:rPr>
        <w:t xml:space="preserve">co-cultural </w:t>
      </w:r>
      <w:r w:rsidR="00A572A3" w:rsidRPr="00E84134">
        <w:rPr>
          <w:noProof/>
        </w:rPr>
        <w:t xml:space="preserve">que con </w:t>
      </w:r>
      <w:r w:rsidR="000822EC" w:rsidRPr="00E84134">
        <w:rPr>
          <w:noProof/>
        </w:rPr>
        <w:t xml:space="preserve">Luria </w:t>
      </w:r>
      <w:r w:rsidR="00A12C7C" w:rsidRPr="00E84134">
        <w:rPr>
          <w:noProof/>
        </w:rPr>
        <w:t>c</w:t>
      </w:r>
      <w:r w:rsidR="000822EC" w:rsidRPr="00E84134">
        <w:rPr>
          <w:noProof/>
        </w:rPr>
        <w:t xml:space="preserve">itado por </w:t>
      </w:r>
      <w:sdt>
        <w:sdtPr>
          <w:rPr>
            <w:noProof/>
          </w:rPr>
          <w:id w:val="47272590"/>
          <w:citation/>
        </w:sdtPr>
        <w:sdtEndPr/>
        <w:sdtContent>
          <w:r w:rsidR="000822EC" w:rsidRPr="00E84134">
            <w:rPr>
              <w:noProof/>
            </w:rPr>
            <w:fldChar w:fldCharType="begin"/>
          </w:r>
          <w:r w:rsidR="000822EC" w:rsidRPr="00E84134">
            <w:rPr>
              <w:noProof/>
            </w:rPr>
            <w:instrText xml:space="preserve">CITATION Rad99 \t  \l 9226 </w:instrText>
          </w:r>
          <w:r w:rsidR="000822EC" w:rsidRPr="00E84134">
            <w:rPr>
              <w:noProof/>
            </w:rPr>
            <w:fldChar w:fldCharType="separate"/>
          </w:r>
          <w:r w:rsidR="000822EC" w:rsidRPr="00E84134">
            <w:rPr>
              <w:noProof/>
            </w:rPr>
            <w:t>(Radford, 1999)</w:t>
          </w:r>
          <w:r w:rsidR="000822EC" w:rsidRPr="00E84134">
            <w:rPr>
              <w:noProof/>
            </w:rPr>
            <w:fldChar w:fldCharType="end"/>
          </w:r>
        </w:sdtContent>
      </w:sdt>
      <w:r w:rsidR="000822EC" w:rsidRPr="00E84134">
        <w:rPr>
          <w:noProof/>
        </w:rPr>
        <w:t xml:space="preserve"> expresa que </w:t>
      </w:r>
      <w:r w:rsidRPr="00E84134">
        <w:rPr>
          <w:noProof/>
        </w:rPr>
        <w:t>“los procesos perceptivos también dependen de las formas</w:t>
      </w:r>
      <w:r w:rsidR="000822EC" w:rsidRPr="00E84134">
        <w:rPr>
          <w:noProof/>
        </w:rPr>
        <w:t xml:space="preserve"> socio-históricas de vida.” (p.</w:t>
      </w:r>
      <w:r w:rsidR="00553E59" w:rsidRPr="00E84134">
        <w:rPr>
          <w:noProof/>
        </w:rPr>
        <w:t xml:space="preserve"> </w:t>
      </w:r>
      <w:r w:rsidR="000822EC" w:rsidRPr="00E84134">
        <w:rPr>
          <w:noProof/>
        </w:rPr>
        <w:t>9</w:t>
      </w:r>
      <w:r w:rsidRPr="00E84134">
        <w:rPr>
          <w:noProof/>
        </w:rPr>
        <w:t xml:space="preserve">). </w:t>
      </w:r>
    </w:p>
    <w:p w14:paraId="79BBEA25" w14:textId="29E8F276" w:rsidR="00DC7B8F" w:rsidRPr="00E84134" w:rsidRDefault="0023158E" w:rsidP="003F398A">
      <w:pPr>
        <w:spacing w:after="120"/>
        <w:rPr>
          <w:noProof/>
        </w:rPr>
      </w:pPr>
      <w:r w:rsidRPr="00E84134">
        <w:rPr>
          <w:noProof/>
        </w:rPr>
        <w:t>Conforme a lo anterior,</w:t>
      </w:r>
      <w:r w:rsidR="00553E59" w:rsidRPr="00E84134">
        <w:rPr>
          <w:noProof/>
        </w:rPr>
        <w:t xml:space="preserve"> aquellas problemá</w:t>
      </w:r>
      <w:r w:rsidR="009F7767" w:rsidRPr="00E84134">
        <w:rPr>
          <w:noProof/>
        </w:rPr>
        <w:t>ticas entorno a la visualización en tanto que percepción sobre los objeto</w:t>
      </w:r>
      <w:r w:rsidR="008D3EF6" w:rsidRPr="00E84134">
        <w:rPr>
          <w:noProof/>
        </w:rPr>
        <w:t>s</w:t>
      </w:r>
      <w:r w:rsidR="009F7767" w:rsidRPr="00E84134">
        <w:rPr>
          <w:noProof/>
        </w:rPr>
        <w:t xml:space="preserve"> geométricos </w:t>
      </w:r>
      <w:r w:rsidR="00B841C0" w:rsidRPr="00E84134">
        <w:rPr>
          <w:noProof/>
        </w:rPr>
        <w:t>y/o</w:t>
      </w:r>
      <w:r w:rsidR="009F7767" w:rsidRPr="00E84134">
        <w:rPr>
          <w:noProof/>
        </w:rPr>
        <w:t xml:space="preserve"> sus representaciones</w:t>
      </w:r>
      <w:r w:rsidR="008E675F" w:rsidRPr="00E84134">
        <w:rPr>
          <w:noProof/>
        </w:rPr>
        <w:t>, y</w:t>
      </w:r>
      <w:r w:rsidR="009F7767" w:rsidRPr="00E84134">
        <w:rPr>
          <w:noProof/>
        </w:rPr>
        <w:t xml:space="preserve"> que versan sobre las dificultades para “ver”, serán asumidas en la complejidad </w:t>
      </w:r>
      <w:r w:rsidR="00DC4B38" w:rsidRPr="00E84134">
        <w:rPr>
          <w:noProof/>
        </w:rPr>
        <w:t>de una actividad humana sensible, en donde los sistemas simb</w:t>
      </w:r>
      <w:r w:rsidR="00553E59" w:rsidRPr="00E84134">
        <w:rPr>
          <w:noProof/>
        </w:rPr>
        <w:t>ó</w:t>
      </w:r>
      <w:r w:rsidR="00DC4B38" w:rsidRPr="00E84134">
        <w:rPr>
          <w:noProof/>
        </w:rPr>
        <w:t>licos, que imbrican prácticas culturales, herramientas, palabras y signos, medien en la complejización</w:t>
      </w:r>
      <w:r w:rsidR="00714727" w:rsidRPr="00E84134">
        <w:rPr>
          <w:noProof/>
        </w:rPr>
        <w:t xml:space="preserve"> (‘alterar’ la biología natural</w:t>
      </w:r>
      <w:r w:rsidR="004134BE" w:rsidRPr="00E84134">
        <w:rPr>
          <w:noProof/>
        </w:rPr>
        <w:t>)</w:t>
      </w:r>
      <w:r w:rsidR="00DC4B38" w:rsidRPr="00E84134">
        <w:rPr>
          <w:noProof/>
        </w:rPr>
        <w:t xml:space="preserve"> </w:t>
      </w:r>
      <w:r w:rsidR="004134BE" w:rsidRPr="00E84134">
        <w:rPr>
          <w:noProof/>
        </w:rPr>
        <w:t xml:space="preserve">de los procesos </w:t>
      </w:r>
      <w:r w:rsidR="00DC4B38" w:rsidRPr="00E84134">
        <w:rPr>
          <w:noProof/>
        </w:rPr>
        <w:t>ps</w:t>
      </w:r>
      <w:r w:rsidR="00553E59" w:rsidRPr="00E84134">
        <w:rPr>
          <w:noProof/>
        </w:rPr>
        <w:t>í</w:t>
      </w:r>
      <w:r w:rsidR="00DC4B38" w:rsidRPr="00E84134">
        <w:rPr>
          <w:noProof/>
        </w:rPr>
        <w:t>quic</w:t>
      </w:r>
      <w:r w:rsidR="004134BE" w:rsidRPr="00E84134">
        <w:rPr>
          <w:noProof/>
        </w:rPr>
        <w:t>o</w:t>
      </w:r>
      <w:r w:rsidR="00DC4B38" w:rsidRPr="00E84134">
        <w:rPr>
          <w:noProof/>
        </w:rPr>
        <w:t>s de los sujetos</w:t>
      </w:r>
      <w:r w:rsidR="004134BE" w:rsidRPr="00E84134">
        <w:rPr>
          <w:noProof/>
        </w:rPr>
        <w:t xml:space="preserve"> </w:t>
      </w:r>
      <w:r w:rsidRPr="00E84134">
        <w:rPr>
          <w:noProof/>
        </w:rPr>
        <w:t>dados a la</w:t>
      </w:r>
      <w:r w:rsidR="004134BE" w:rsidRPr="00E84134">
        <w:rPr>
          <w:noProof/>
        </w:rPr>
        <w:t xml:space="preserve"> tarea de objetivar el concepto de perpendicularidad en </w:t>
      </w:r>
      <w:r w:rsidR="001D684E" w:rsidRPr="00E84134">
        <w:rPr>
          <w:noProof/>
        </w:rPr>
        <w:t>cuerpos geom</w:t>
      </w:r>
      <w:r w:rsidR="00553E59" w:rsidRPr="00E84134">
        <w:rPr>
          <w:noProof/>
        </w:rPr>
        <w:t>é</w:t>
      </w:r>
      <w:r w:rsidR="001D684E" w:rsidRPr="00E84134">
        <w:rPr>
          <w:noProof/>
        </w:rPr>
        <w:t xml:space="preserve">tricos y en </w:t>
      </w:r>
      <w:r w:rsidR="004134BE" w:rsidRPr="00E84134">
        <w:rPr>
          <w:noProof/>
        </w:rPr>
        <w:t>figuras</w:t>
      </w:r>
      <w:r w:rsidR="001D684E" w:rsidRPr="00E84134">
        <w:rPr>
          <w:noProof/>
        </w:rPr>
        <w:t xml:space="preserve"> </w:t>
      </w:r>
      <w:r w:rsidR="001D684E" w:rsidRPr="00E84134">
        <w:rPr>
          <w:noProof/>
        </w:rPr>
        <w:lastRenderedPageBreak/>
        <w:t>geométricas</w:t>
      </w:r>
      <w:r w:rsidR="004134BE" w:rsidRPr="00E84134">
        <w:rPr>
          <w:noProof/>
        </w:rPr>
        <w:t>, “</w:t>
      </w:r>
      <w:r w:rsidR="00DC7B8F" w:rsidRPr="00E84134">
        <w:rPr>
          <w:noProof/>
        </w:rPr>
        <w:t>culturiz</w:t>
      </w:r>
      <w:r w:rsidR="00553E59" w:rsidRPr="00E84134">
        <w:rPr>
          <w:noProof/>
        </w:rPr>
        <w:t>a</w:t>
      </w:r>
      <w:r w:rsidR="00DC7B8F" w:rsidRPr="00E84134">
        <w:rPr>
          <w:noProof/>
        </w:rPr>
        <w:t>ndo e historiz</w:t>
      </w:r>
      <w:r w:rsidR="00553E59" w:rsidRPr="00E84134">
        <w:rPr>
          <w:noProof/>
        </w:rPr>
        <w:t>a</w:t>
      </w:r>
      <w:r w:rsidR="00DC7B8F" w:rsidRPr="00E84134">
        <w:rPr>
          <w:noProof/>
        </w:rPr>
        <w:t>ndo</w:t>
      </w:r>
      <w:r w:rsidR="004134BE" w:rsidRPr="00E84134">
        <w:rPr>
          <w:noProof/>
        </w:rPr>
        <w:t>”</w:t>
      </w:r>
      <w:r w:rsidR="00DC7B8F" w:rsidRPr="00E84134">
        <w:rPr>
          <w:noProof/>
        </w:rPr>
        <w:t xml:space="preserve"> la mirada sobre las im</w:t>
      </w:r>
      <w:r w:rsidR="00553E59" w:rsidRPr="00E84134">
        <w:rPr>
          <w:noProof/>
        </w:rPr>
        <w:t>á</w:t>
      </w:r>
      <w:r w:rsidR="00DC7B8F" w:rsidRPr="00E84134">
        <w:rPr>
          <w:noProof/>
        </w:rPr>
        <w:t>genes</w:t>
      </w:r>
      <w:sdt>
        <w:sdtPr>
          <w:rPr>
            <w:noProof/>
          </w:rPr>
          <w:id w:val="-30572050"/>
          <w:citation/>
        </w:sdtPr>
        <w:sdtEndPr/>
        <w:sdtContent>
          <w:r w:rsidR="004134BE" w:rsidRPr="00E84134">
            <w:rPr>
              <w:noProof/>
            </w:rPr>
            <w:fldChar w:fldCharType="begin"/>
          </w:r>
          <w:r w:rsidR="00C637CD" w:rsidRPr="00E84134">
            <w:rPr>
              <w:noProof/>
            </w:rPr>
            <w:instrText xml:space="preserve">CITATION Rad \p 20 \t  \l 9226 </w:instrText>
          </w:r>
          <w:r w:rsidR="004134BE" w:rsidRPr="00E84134">
            <w:rPr>
              <w:noProof/>
            </w:rPr>
            <w:fldChar w:fldCharType="separate"/>
          </w:r>
          <w:r w:rsidR="00C637CD" w:rsidRPr="00E84134">
            <w:rPr>
              <w:noProof/>
            </w:rPr>
            <w:t xml:space="preserve"> (Radford, 2000, pág. 20)</w:t>
          </w:r>
          <w:r w:rsidR="004134BE" w:rsidRPr="00E84134">
            <w:rPr>
              <w:noProof/>
            </w:rPr>
            <w:fldChar w:fldCharType="end"/>
          </w:r>
        </w:sdtContent>
      </w:sdt>
      <w:r w:rsidR="00DC7B8F" w:rsidRPr="00E84134">
        <w:rPr>
          <w:noProof/>
        </w:rPr>
        <w:t xml:space="preserve">, </w:t>
      </w:r>
      <w:r w:rsidRPr="00E84134">
        <w:rPr>
          <w:noProof/>
        </w:rPr>
        <w:t xml:space="preserve">como aporte a </w:t>
      </w:r>
      <w:r w:rsidR="00065739" w:rsidRPr="00E84134">
        <w:rPr>
          <w:noProof/>
        </w:rPr>
        <w:t xml:space="preserve">las </w:t>
      </w:r>
      <w:r w:rsidRPr="00E84134">
        <w:rPr>
          <w:noProof/>
        </w:rPr>
        <w:t>formas de conceptualización que</w:t>
      </w:r>
      <w:r w:rsidR="00E00F6B" w:rsidRPr="00E84134">
        <w:rPr>
          <w:noProof/>
        </w:rPr>
        <w:t>,</w:t>
      </w:r>
      <w:r w:rsidRPr="00E84134">
        <w:rPr>
          <w:noProof/>
        </w:rPr>
        <w:t xml:space="preserve"> según Radford </w:t>
      </w:r>
      <w:sdt>
        <w:sdtPr>
          <w:rPr>
            <w:noProof/>
          </w:rPr>
          <w:id w:val="-1352490927"/>
          <w:citation/>
        </w:sdtPr>
        <w:sdtEndPr/>
        <w:sdtContent>
          <w:r w:rsidRPr="00E84134">
            <w:rPr>
              <w:noProof/>
            </w:rPr>
            <w:fldChar w:fldCharType="begin"/>
          </w:r>
          <w:r w:rsidRPr="00E84134">
            <w:rPr>
              <w:noProof/>
            </w:rPr>
            <w:instrText xml:space="preserve">CITATION Rad94 \n  \t  \l 9226 </w:instrText>
          </w:r>
          <w:r w:rsidRPr="00E84134">
            <w:rPr>
              <w:noProof/>
            </w:rPr>
            <w:fldChar w:fldCharType="separate"/>
          </w:r>
          <w:r w:rsidRPr="00E84134">
            <w:rPr>
              <w:noProof/>
            </w:rPr>
            <w:t>(1994)</w:t>
          </w:r>
          <w:r w:rsidRPr="00E84134">
            <w:rPr>
              <w:noProof/>
            </w:rPr>
            <w:fldChar w:fldCharType="end"/>
          </w:r>
        </w:sdtContent>
      </w:sdt>
      <w:r w:rsidRPr="00E84134">
        <w:rPr>
          <w:noProof/>
        </w:rPr>
        <w:t>, son más</w:t>
      </w:r>
      <w:r w:rsidR="00065739" w:rsidRPr="00E84134">
        <w:rPr>
          <w:noProof/>
        </w:rPr>
        <w:t xml:space="preserve"> frecuentes en los alumnos: La fenomenológica y la dinámica intuitiva.</w:t>
      </w:r>
    </w:p>
    <w:p w14:paraId="399B1E13" w14:textId="55F38308" w:rsidR="00031C5F" w:rsidRPr="00E84134" w:rsidRDefault="00031C5F" w:rsidP="003F398A">
      <w:pPr>
        <w:pStyle w:val="Ttulo2"/>
        <w:numPr>
          <w:ilvl w:val="1"/>
          <w:numId w:val="4"/>
        </w:numPr>
        <w:tabs>
          <w:tab w:val="left" w:pos="567"/>
        </w:tabs>
        <w:spacing w:after="120"/>
        <w:ind w:left="0" w:firstLine="0"/>
      </w:pPr>
      <w:r w:rsidRPr="00E84134">
        <w:t>Cuerpos Geométricos y Figuras Geométricas</w:t>
      </w:r>
    </w:p>
    <w:p w14:paraId="06FDEF33" w14:textId="7132336B" w:rsidR="006E49A5" w:rsidRPr="00E84134" w:rsidRDefault="00031C5F" w:rsidP="003F398A">
      <w:pPr>
        <w:spacing w:after="120"/>
      </w:pPr>
      <w:r w:rsidRPr="00E84134">
        <w:t>Para facilitar la comunicación y aumentar la precisión en el uso de las nociones, estimo conveniente establ</w:t>
      </w:r>
      <w:r w:rsidR="00553E59" w:rsidRPr="00E84134">
        <w:t>e</w:t>
      </w:r>
      <w:r w:rsidRPr="00E84134">
        <w:t xml:space="preserve">cer unos acuerdos entorno a lo que entenderemos por </w:t>
      </w:r>
      <w:r w:rsidR="00E00F6B" w:rsidRPr="00E84134">
        <w:t>c</w:t>
      </w:r>
      <w:r w:rsidRPr="00E84134">
        <w:t xml:space="preserve">uerpos </w:t>
      </w:r>
      <w:r w:rsidR="00E00F6B" w:rsidRPr="00E84134">
        <w:t>g</w:t>
      </w:r>
      <w:r w:rsidR="00553E59" w:rsidRPr="00E84134">
        <w:t>eométricos</w:t>
      </w:r>
      <w:r w:rsidRPr="00E84134">
        <w:t xml:space="preserve"> y </w:t>
      </w:r>
      <w:r w:rsidR="00E00F6B" w:rsidRPr="00E84134">
        <w:t>f</w:t>
      </w:r>
      <w:r w:rsidRPr="00E84134">
        <w:t xml:space="preserve">iguras </w:t>
      </w:r>
      <w:r w:rsidR="00E00F6B" w:rsidRPr="00E84134">
        <w:t>g</w:t>
      </w:r>
      <w:r w:rsidRPr="00E84134">
        <w:t>eométricas. De antemano, debemos rec</w:t>
      </w:r>
      <w:r w:rsidR="004D25E9" w:rsidRPr="00E84134">
        <w:t>onocer que lo que otorga el cará</w:t>
      </w:r>
      <w:r w:rsidRPr="00E84134">
        <w:t xml:space="preserve">cter de geométrico a cualquier objeto, es la praxis a que, desde al conocimiento (posibilidad) matemático, son sometidos dichos objetos por parte de los sujetos, cualquiera que sea la naturaleza de los primeros. Ahora que, entre diversos autores </w:t>
      </w:r>
      <w:sdt>
        <w:sdtPr>
          <w:id w:val="380522641"/>
          <w:citation/>
        </w:sdtPr>
        <w:sdtEndPr/>
        <w:sdtContent>
          <w:r w:rsidRPr="00E84134">
            <w:fldChar w:fldCharType="begin"/>
          </w:r>
          <w:r w:rsidRPr="00E84134">
            <w:instrText xml:space="preserve"> CITATION Lar06 \l 9226 </w:instrText>
          </w:r>
          <w:r w:rsidRPr="00E84134">
            <w:fldChar w:fldCharType="separate"/>
          </w:r>
          <w:r w:rsidRPr="00E84134">
            <w:rPr>
              <w:noProof/>
            </w:rPr>
            <w:t>(Larios &amp; Victor, 2006)</w:t>
          </w:r>
          <w:r w:rsidRPr="00E84134">
            <w:fldChar w:fldCharType="end"/>
          </w:r>
        </w:sdtContent>
      </w:sdt>
      <w:r w:rsidRPr="00E84134">
        <w:t xml:space="preserve"> </w:t>
      </w:r>
      <w:sdt>
        <w:sdtPr>
          <w:id w:val="356087925"/>
          <w:citation/>
        </w:sdtPr>
        <w:sdtEndPr/>
        <w:sdtContent>
          <w:r w:rsidRPr="00E84134">
            <w:fldChar w:fldCharType="begin"/>
          </w:r>
          <w:r w:rsidRPr="00E84134">
            <w:instrText xml:space="preserve"> CITATION Mar10 \l 9226 </w:instrText>
          </w:r>
          <w:r w:rsidRPr="00E84134">
            <w:fldChar w:fldCharType="separate"/>
          </w:r>
          <w:r w:rsidRPr="00E84134">
            <w:rPr>
              <w:noProof/>
            </w:rPr>
            <w:t>(Marmolejo, 2010)</w:t>
          </w:r>
          <w:r w:rsidRPr="00E84134">
            <w:fldChar w:fldCharType="end"/>
          </w:r>
        </w:sdtContent>
      </w:sdt>
      <w:r w:rsidRPr="00E84134">
        <w:t xml:space="preserve"> </w:t>
      </w:r>
      <w:sdt>
        <w:sdtPr>
          <w:id w:val="-1941904425"/>
          <w:citation/>
        </w:sdtPr>
        <w:sdtEndPr/>
        <w:sdtContent>
          <w:r w:rsidRPr="00E84134">
            <w:fldChar w:fldCharType="begin"/>
          </w:r>
          <w:r w:rsidRPr="00E84134">
            <w:instrText xml:space="preserve"> CITATION Tor06 \l 9226 </w:instrText>
          </w:r>
          <w:r w:rsidRPr="00E84134">
            <w:fldChar w:fldCharType="separate"/>
          </w:r>
          <w:r w:rsidRPr="00E84134">
            <w:rPr>
              <w:noProof/>
            </w:rPr>
            <w:t>(Torregrosa &amp; Quesada, 2006)</w:t>
          </w:r>
          <w:r w:rsidRPr="00E84134">
            <w:fldChar w:fldCharType="end"/>
          </w:r>
        </w:sdtContent>
      </w:sdt>
      <w:r w:rsidRPr="00E84134">
        <w:t xml:space="preserve"> que trabajan el tema de la “visualizac</w:t>
      </w:r>
      <w:r w:rsidR="008F5D58" w:rsidRPr="00E84134">
        <w:t>i</w:t>
      </w:r>
      <w:r w:rsidRPr="00E84134">
        <w:t>ón” en matemáticas, parece habe</w:t>
      </w:r>
      <w:r w:rsidR="008F5D58" w:rsidRPr="00E84134">
        <w:t>r cierto consenso a la hora de i</w:t>
      </w:r>
      <w:r w:rsidRPr="00E84134">
        <w:t xml:space="preserve">dentificar con el término figura, al ejercicio epistemológico sobre las producciones (representación) que acerca de los objetos geométricos nos hacemos los sujetos. </w:t>
      </w:r>
    </w:p>
    <w:p w14:paraId="6604BF66" w14:textId="3FF847BC" w:rsidR="00031C5F" w:rsidRPr="00E84134" w:rsidRDefault="00031C5F" w:rsidP="003F398A">
      <w:pPr>
        <w:spacing w:after="120"/>
      </w:pPr>
      <w:r w:rsidRPr="00E84134">
        <w:t xml:space="preserve">Así pues, solo </w:t>
      </w:r>
      <w:r w:rsidR="000F34C0" w:rsidRPr="00E84134">
        <w:t>me voy</w:t>
      </w:r>
      <w:r w:rsidRPr="00E84134">
        <w:t xml:space="preserve"> a referir a cuerpos geométricos cuando se trate de objetos del mundo real, </w:t>
      </w:r>
      <w:r w:rsidR="00B55047" w:rsidRPr="00E84134">
        <w:t>naturales</w:t>
      </w:r>
      <w:r w:rsidRPr="00E84134">
        <w:t xml:space="preserve"> o producidos por las personas, bien sean estos sólidos o huecos. Mientras que, entenderemos por figuras geométricas todas aquellas representaciones en el plano (</w:t>
      </w:r>
      <w:r w:rsidR="00E00F6B" w:rsidRPr="00E84134">
        <w:t>d</w:t>
      </w:r>
      <w:r w:rsidRPr="00E84134">
        <w:t xml:space="preserve">ibujos) de figuras </w:t>
      </w:r>
      <w:r w:rsidR="008F5D58" w:rsidRPr="00E84134">
        <w:t>tridimensionales</w:t>
      </w:r>
      <w:r w:rsidRPr="00E84134">
        <w:t xml:space="preserve"> y </w:t>
      </w:r>
      <w:r w:rsidR="008F5D58" w:rsidRPr="00E84134">
        <w:t>bidimensionales</w:t>
      </w:r>
      <w:r w:rsidRPr="00E84134">
        <w:t xml:space="preserve">, bien sean estáticas o dinámicas, y en </w:t>
      </w:r>
      <w:r w:rsidR="008F5D58" w:rsidRPr="00E84134">
        <w:t>cualquier</w:t>
      </w:r>
      <w:r w:rsidR="009C5D3B" w:rsidRPr="00E84134">
        <w:t xml:space="preserve"> soporte</w:t>
      </w:r>
      <w:r w:rsidRPr="00E84134">
        <w:t xml:space="preserve"> en donde se les </w:t>
      </w:r>
      <w:r w:rsidR="008F5D58" w:rsidRPr="00E84134">
        <w:t>produzca</w:t>
      </w:r>
      <w:r w:rsidRPr="00E84134">
        <w:t xml:space="preserve"> (hojas</w:t>
      </w:r>
      <w:r w:rsidR="009C5D3B" w:rsidRPr="00E84134">
        <w:t xml:space="preserve"> de cuaderno</w:t>
      </w:r>
      <w:r w:rsidRPr="00E84134">
        <w:t>, tablero, pantallas de computador</w:t>
      </w:r>
      <w:r w:rsidR="00E00F6B" w:rsidRPr="00E84134">
        <w:t>, etc.</w:t>
      </w:r>
      <w:r w:rsidRPr="00E84134">
        <w:t>)</w:t>
      </w:r>
      <w:r w:rsidR="00465191" w:rsidRPr="00E84134">
        <w:t>.</w:t>
      </w:r>
    </w:p>
    <w:p w14:paraId="5A105823" w14:textId="2657CFDA" w:rsidR="00031C5F" w:rsidRPr="00E84134" w:rsidRDefault="00031C5F" w:rsidP="003F398A">
      <w:pPr>
        <w:spacing w:after="120"/>
      </w:pPr>
      <w:r w:rsidRPr="00E84134">
        <w:t xml:space="preserve">Los Estándares Básicos de Competencias en Matemáticas del MEN </w:t>
      </w:r>
      <w:sdt>
        <w:sdtPr>
          <w:id w:val="-1957709906"/>
          <w:citation/>
        </w:sdtPr>
        <w:sdtEndPr/>
        <w:sdtContent>
          <w:r w:rsidRPr="00E84134">
            <w:fldChar w:fldCharType="begin"/>
          </w:r>
          <w:r w:rsidRPr="00E84134">
            <w:instrText xml:space="preserve">CITATION MEN06 \n  \t  \l 9226 </w:instrText>
          </w:r>
          <w:r w:rsidRPr="00E84134">
            <w:fldChar w:fldCharType="separate"/>
          </w:r>
          <w:r w:rsidRPr="00E84134">
            <w:rPr>
              <w:noProof/>
            </w:rPr>
            <w:t>(2006)</w:t>
          </w:r>
          <w:r w:rsidRPr="00E84134">
            <w:fldChar w:fldCharType="end"/>
          </w:r>
        </w:sdtContent>
      </w:sdt>
      <w:r w:rsidR="008F5D58" w:rsidRPr="00E84134">
        <w:t>, tambié</w:t>
      </w:r>
      <w:r w:rsidRPr="00E84134">
        <w:t xml:space="preserve">n parecen establecer esta diferencia entre las figuras como representación, y los cuerpos como objetos reales, cuando </w:t>
      </w:r>
      <w:r w:rsidR="008F5D58" w:rsidRPr="00E84134">
        <w:t>proponen en algunos de sus está</w:t>
      </w:r>
      <w:r w:rsidRPr="00E84134">
        <w:t xml:space="preserve">ndares: </w:t>
      </w:r>
    </w:p>
    <w:p w14:paraId="211FAFE7" w14:textId="4FAC2198" w:rsidR="00031C5F" w:rsidRPr="00E84134" w:rsidRDefault="00031C5F" w:rsidP="009C5D3B">
      <w:pPr>
        <w:pStyle w:val="Subttulo"/>
      </w:pPr>
      <w:r w:rsidRPr="00E84134">
        <w:t>Construyo y descompongo figuras y sólidos a partir de condiciones dadas. Conjeturo y verifico los resultados de aplicar transformaciones a figuras en el plano para construir diseños. Construyo objetos tridimensionales a partir de representaciones bidimensionales y puedo realizar el proceso contrario en contextos de arte, diseño y arquitectura.</w:t>
      </w:r>
      <w:r w:rsidR="00B55047" w:rsidRPr="00E84134">
        <w:t xml:space="preserve"> </w:t>
      </w:r>
      <w:r w:rsidRPr="00E84134">
        <w:t xml:space="preserve">(p.82) </w:t>
      </w:r>
    </w:p>
    <w:p w14:paraId="79F6A2B1" w14:textId="5A6C48DD" w:rsidR="00031C5F" w:rsidRPr="00E84134" w:rsidRDefault="00031C5F" w:rsidP="009C5D3B">
      <w:pPr>
        <w:pStyle w:val="Subttulo"/>
      </w:pPr>
      <w:r w:rsidRPr="00E84134">
        <w:t>Conjeturo y verifico propiedades de congruencias y semejanzas entre figuras bidimensionales y entre objetos tridimensionales en la solución de problemas.</w:t>
      </w:r>
      <w:r w:rsidR="00E00F6B" w:rsidRPr="00E84134">
        <w:t xml:space="preserve"> </w:t>
      </w:r>
      <w:r w:rsidRPr="00E84134">
        <w:t>(p.86)</w:t>
      </w:r>
    </w:p>
    <w:p w14:paraId="0E3C47CC" w14:textId="4048E418" w:rsidR="00031C5F" w:rsidRPr="00E84134" w:rsidRDefault="008F5D58" w:rsidP="003F398A">
      <w:pPr>
        <w:spacing w:after="120"/>
        <w:rPr>
          <w:szCs w:val="24"/>
        </w:rPr>
      </w:pPr>
      <w:r w:rsidRPr="00E84134">
        <w:rPr>
          <w:noProof/>
        </w:rPr>
        <w:lastRenderedPageBreak/>
        <w:drawing>
          <wp:anchor distT="0" distB="0" distL="114300" distR="114300" simplePos="0" relativeHeight="251663360" behindDoc="0" locked="0" layoutInCell="1" allowOverlap="1" wp14:anchorId="66E10AC8" wp14:editId="0A130412">
            <wp:simplePos x="0" y="0"/>
            <wp:positionH relativeFrom="margin">
              <wp:align>left</wp:align>
            </wp:positionH>
            <wp:positionV relativeFrom="paragraph">
              <wp:posOffset>0</wp:posOffset>
            </wp:positionV>
            <wp:extent cx="5585460" cy="254317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6539" t="43100" r="54222" b="25142"/>
                    <a:stretch/>
                  </pic:blipFill>
                  <pic:spPr bwMode="auto">
                    <a:xfrm>
                      <a:off x="0" y="0"/>
                      <a:ext cx="5585460" cy="2543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A60DB0" w14:textId="797F30FD" w:rsidR="00891CF7" w:rsidRPr="00E84134" w:rsidRDefault="00891CF7" w:rsidP="003F398A">
      <w:pPr>
        <w:spacing w:after="120"/>
        <w:jc w:val="center"/>
        <w:rPr>
          <w:szCs w:val="24"/>
        </w:rPr>
      </w:pPr>
      <w:r w:rsidRPr="00E84134">
        <w:rPr>
          <w:szCs w:val="24"/>
        </w:rPr>
        <w:t>Tabla 1. N</w:t>
      </w:r>
      <w:r w:rsidR="007F3BBB" w:rsidRPr="00E84134">
        <w:rPr>
          <w:szCs w:val="24"/>
        </w:rPr>
        <w:t>o</w:t>
      </w:r>
      <w:r w:rsidR="00406A3F" w:rsidRPr="00E84134">
        <w:rPr>
          <w:szCs w:val="24"/>
        </w:rPr>
        <w:t>ciones de Cuerpos G</w:t>
      </w:r>
      <w:r w:rsidRPr="00E84134">
        <w:rPr>
          <w:szCs w:val="24"/>
        </w:rPr>
        <w:t xml:space="preserve">eométricos y Figuras </w:t>
      </w:r>
      <w:r w:rsidR="00406A3F" w:rsidRPr="00E84134">
        <w:rPr>
          <w:szCs w:val="24"/>
        </w:rPr>
        <w:t>G</w:t>
      </w:r>
      <w:r w:rsidRPr="00E84134">
        <w:rPr>
          <w:szCs w:val="24"/>
        </w:rPr>
        <w:t>eométricas.</w:t>
      </w:r>
    </w:p>
    <w:p w14:paraId="3D8985F4" w14:textId="377EBD8C" w:rsidR="0035356D" w:rsidRPr="00E84134" w:rsidRDefault="008D1EE7" w:rsidP="003F398A">
      <w:pPr>
        <w:pStyle w:val="Ttulo1"/>
        <w:tabs>
          <w:tab w:val="left" w:pos="567"/>
        </w:tabs>
        <w:spacing w:after="120"/>
        <w:ind w:left="0" w:firstLine="0"/>
      </w:pPr>
      <w:r w:rsidRPr="00E84134">
        <w:t>OBJETIVO</w:t>
      </w:r>
      <w:bookmarkEnd w:id="0"/>
      <w:bookmarkEnd w:id="1"/>
    </w:p>
    <w:p w14:paraId="32F79441" w14:textId="11B6C47F" w:rsidR="001A11BE" w:rsidRPr="00E84134" w:rsidRDefault="001A11BE" w:rsidP="003F398A">
      <w:pPr>
        <w:spacing w:after="120"/>
        <w:rPr>
          <w:szCs w:val="24"/>
        </w:rPr>
      </w:pPr>
      <w:r w:rsidRPr="00E84134">
        <w:rPr>
          <w:szCs w:val="24"/>
        </w:rPr>
        <w:t>Analizar la objetivación, por estudiantes de grado quinto, del (de los) concepto(s) de perpendicularidad en cuerpos geométricos y en figuras geométricas.</w:t>
      </w:r>
    </w:p>
    <w:p w14:paraId="0FA08EA2" w14:textId="6A81C895" w:rsidR="00617DC2" w:rsidRPr="00E84134" w:rsidRDefault="008D1EE7" w:rsidP="003F398A">
      <w:pPr>
        <w:pStyle w:val="Ttulo1"/>
        <w:tabs>
          <w:tab w:val="left" w:pos="567"/>
        </w:tabs>
        <w:spacing w:after="120"/>
        <w:ind w:left="0" w:firstLine="0"/>
      </w:pPr>
      <w:r w:rsidRPr="00E84134">
        <w:t>DISEÑO METODOLÓGICO</w:t>
      </w:r>
    </w:p>
    <w:p w14:paraId="41C39A48" w14:textId="77777777" w:rsidR="00F63DDF" w:rsidRPr="00E84134" w:rsidRDefault="00F63DDF" w:rsidP="003F398A">
      <w:pPr>
        <w:pStyle w:val="Ttulo2"/>
        <w:numPr>
          <w:ilvl w:val="1"/>
          <w:numId w:val="4"/>
        </w:numPr>
        <w:tabs>
          <w:tab w:val="left" w:pos="567"/>
        </w:tabs>
        <w:spacing w:after="120"/>
        <w:ind w:left="0" w:firstLine="0"/>
      </w:pPr>
      <w:r w:rsidRPr="00E84134">
        <w:t xml:space="preserve">Tipo de Investigación </w:t>
      </w:r>
    </w:p>
    <w:p w14:paraId="1103AD3A" w14:textId="069C5490" w:rsidR="00862277" w:rsidRPr="00E84134" w:rsidRDefault="008E613C" w:rsidP="003F398A">
      <w:pPr>
        <w:spacing w:after="120"/>
        <w:rPr>
          <w:szCs w:val="24"/>
        </w:rPr>
      </w:pPr>
      <w:r w:rsidRPr="00E84134">
        <w:rPr>
          <w:bCs/>
          <w:szCs w:val="24"/>
        </w:rPr>
        <w:t>El presente trabajo de investigación está orientado desde</w:t>
      </w:r>
      <w:r w:rsidRPr="00E84134">
        <w:t xml:space="preserve"> </w:t>
      </w:r>
      <w:r w:rsidR="009C5D3B" w:rsidRPr="00E84134">
        <w:t>el</w:t>
      </w:r>
      <w:r w:rsidRPr="00E84134">
        <w:t xml:space="preserve"> paradigma cualitativo de la investigación en educación, que se posiciona como otra </w:t>
      </w:r>
      <w:r w:rsidRPr="00E84134">
        <w:rPr>
          <w:szCs w:val="24"/>
        </w:rPr>
        <w:t xml:space="preserve">forma de conocer e investigar la realidad; una forma emancipada frente a un proceso colonizador, </w:t>
      </w:r>
      <w:r w:rsidR="00181183" w:rsidRPr="00E84134">
        <w:rPr>
          <w:szCs w:val="24"/>
        </w:rPr>
        <w:t>que,</w:t>
      </w:r>
      <w:r w:rsidRPr="00E84134">
        <w:rPr>
          <w:szCs w:val="24"/>
        </w:rPr>
        <w:t xml:space="preserve"> a propósito de las formas de abordar los objetos y los conceptos de la educación, hasta el momento ha resultado hegemónico en la escuela latinoamericana</w:t>
      </w:r>
      <w:r w:rsidR="00030009" w:rsidRPr="00E84134">
        <w:rPr>
          <w:szCs w:val="24"/>
        </w:rPr>
        <w:t xml:space="preserve">. Este paradigma </w:t>
      </w:r>
      <w:r w:rsidR="00862277" w:rsidRPr="00E84134">
        <w:rPr>
          <w:szCs w:val="24"/>
        </w:rPr>
        <w:t xml:space="preserve">nos </w:t>
      </w:r>
      <w:r w:rsidR="00DD15D0" w:rsidRPr="00E84134">
        <w:rPr>
          <w:szCs w:val="24"/>
        </w:rPr>
        <w:t>sitúa</w:t>
      </w:r>
      <w:r w:rsidR="00862277" w:rsidRPr="00E84134">
        <w:rPr>
          <w:szCs w:val="24"/>
        </w:rPr>
        <w:t xml:space="preserve"> en e</w:t>
      </w:r>
      <w:r w:rsidR="00030009" w:rsidRPr="00E84134">
        <w:rPr>
          <w:szCs w:val="24"/>
        </w:rPr>
        <w:t>l</w:t>
      </w:r>
      <w:r w:rsidR="00862277" w:rsidRPr="00E84134">
        <w:rPr>
          <w:szCs w:val="24"/>
        </w:rPr>
        <w:t xml:space="preserve"> desafió por avanzar en un </w:t>
      </w:r>
      <w:r w:rsidR="00030009" w:rsidRPr="00E84134">
        <w:rPr>
          <w:szCs w:val="24"/>
        </w:rPr>
        <w:t>camino todavía</w:t>
      </w:r>
      <w:r w:rsidR="00862277" w:rsidRPr="00E84134">
        <w:rPr>
          <w:szCs w:val="24"/>
        </w:rPr>
        <w:t xml:space="preserve"> poco transitado</w:t>
      </w:r>
      <w:r w:rsidR="00030009" w:rsidRPr="00E84134">
        <w:rPr>
          <w:szCs w:val="24"/>
        </w:rPr>
        <w:t>,</w:t>
      </w:r>
      <w:r w:rsidR="00862277" w:rsidRPr="00E84134">
        <w:rPr>
          <w:szCs w:val="24"/>
        </w:rPr>
        <w:t xml:space="preserve"> y </w:t>
      </w:r>
      <w:r w:rsidR="00030009" w:rsidRPr="00E84134">
        <w:rPr>
          <w:szCs w:val="24"/>
        </w:rPr>
        <w:t>por</w:t>
      </w:r>
      <w:r w:rsidR="00CD48EB" w:rsidRPr="00E84134">
        <w:rPr>
          <w:szCs w:val="24"/>
        </w:rPr>
        <w:t xml:space="preserve"> el </w:t>
      </w:r>
      <w:r w:rsidR="00F63DDF" w:rsidRPr="00E84134">
        <w:rPr>
          <w:szCs w:val="24"/>
        </w:rPr>
        <w:t>que</w:t>
      </w:r>
      <w:r w:rsidR="00030009" w:rsidRPr="00E84134">
        <w:rPr>
          <w:szCs w:val="24"/>
        </w:rPr>
        <w:t>,</w:t>
      </w:r>
      <w:r w:rsidR="00F63DDF" w:rsidRPr="00E84134">
        <w:rPr>
          <w:szCs w:val="24"/>
        </w:rPr>
        <w:t xml:space="preserve"> </w:t>
      </w:r>
      <w:r w:rsidR="00862277" w:rsidRPr="00E84134">
        <w:rPr>
          <w:szCs w:val="24"/>
        </w:rPr>
        <w:t xml:space="preserve">para </w:t>
      </w:r>
      <w:r w:rsidR="00030009" w:rsidRPr="00E84134">
        <w:rPr>
          <w:szCs w:val="24"/>
        </w:rPr>
        <w:t>algunas</w:t>
      </w:r>
      <w:r w:rsidR="00862277" w:rsidRPr="00E84134">
        <w:rPr>
          <w:szCs w:val="24"/>
        </w:rPr>
        <w:t xml:space="preserve"> </w:t>
      </w:r>
      <w:r w:rsidR="00F63DDF" w:rsidRPr="00E84134">
        <w:rPr>
          <w:szCs w:val="24"/>
        </w:rPr>
        <w:t>posturas,</w:t>
      </w:r>
      <w:r w:rsidR="00862277" w:rsidRPr="00E84134">
        <w:rPr>
          <w:szCs w:val="24"/>
        </w:rPr>
        <w:t xml:space="preserve"> </w:t>
      </w:r>
      <w:r w:rsidR="00CD48EB" w:rsidRPr="00E84134">
        <w:rPr>
          <w:szCs w:val="24"/>
        </w:rPr>
        <w:t>quien transite</w:t>
      </w:r>
      <w:r w:rsidR="00030009" w:rsidRPr="00E84134">
        <w:rPr>
          <w:szCs w:val="24"/>
        </w:rPr>
        <w:t>,</w:t>
      </w:r>
      <w:r w:rsidR="00F63DDF" w:rsidRPr="00E84134">
        <w:rPr>
          <w:szCs w:val="24"/>
        </w:rPr>
        <w:t xml:space="preserve"> </w:t>
      </w:r>
      <w:r w:rsidR="00030009" w:rsidRPr="00E84134">
        <w:rPr>
          <w:szCs w:val="24"/>
        </w:rPr>
        <w:t>corre el rie</w:t>
      </w:r>
      <w:r w:rsidR="009C5D3B" w:rsidRPr="00E84134">
        <w:rPr>
          <w:szCs w:val="24"/>
        </w:rPr>
        <w:t>s</w:t>
      </w:r>
      <w:r w:rsidR="00030009" w:rsidRPr="00E84134">
        <w:rPr>
          <w:szCs w:val="24"/>
        </w:rPr>
        <w:t>go</w:t>
      </w:r>
      <w:r w:rsidR="00862277" w:rsidRPr="00E84134">
        <w:rPr>
          <w:szCs w:val="24"/>
        </w:rPr>
        <w:t xml:space="preserve"> </w:t>
      </w:r>
      <w:r w:rsidR="00030009" w:rsidRPr="00E84134">
        <w:rPr>
          <w:szCs w:val="24"/>
        </w:rPr>
        <w:t>de no generar</w:t>
      </w:r>
      <w:r w:rsidR="00862277" w:rsidRPr="00E84134">
        <w:rPr>
          <w:szCs w:val="24"/>
        </w:rPr>
        <w:t xml:space="preserve"> conocimiento políticamente valido.</w:t>
      </w:r>
      <w:r w:rsidR="00030009" w:rsidRPr="00E84134">
        <w:rPr>
          <w:szCs w:val="24"/>
        </w:rPr>
        <w:t xml:space="preserve"> </w:t>
      </w:r>
      <w:sdt>
        <w:sdtPr>
          <w:id w:val="1087272921"/>
          <w:citation/>
        </w:sdtPr>
        <w:sdtEndPr/>
        <w:sdtContent>
          <w:r w:rsidR="00030009" w:rsidRPr="00E84134">
            <w:fldChar w:fldCharType="begin"/>
          </w:r>
          <w:r w:rsidR="007E63A3" w:rsidRPr="00E84134">
            <w:instrText xml:space="preserve">CITATION Den12 \t  \l 9226 </w:instrText>
          </w:r>
          <w:r w:rsidR="00030009" w:rsidRPr="00E84134">
            <w:fldChar w:fldCharType="separate"/>
          </w:r>
          <w:r w:rsidR="007E63A3" w:rsidRPr="00E84134">
            <w:rPr>
              <w:noProof/>
            </w:rPr>
            <w:t>(Denzin &amp; Lincoln, 2012)</w:t>
          </w:r>
          <w:r w:rsidR="00030009" w:rsidRPr="00E84134">
            <w:fldChar w:fldCharType="end"/>
          </w:r>
        </w:sdtContent>
      </w:sdt>
      <w:r w:rsidR="00030009" w:rsidRPr="00E84134">
        <w:rPr>
          <w:szCs w:val="24"/>
        </w:rPr>
        <w:t xml:space="preserve"> </w:t>
      </w:r>
    </w:p>
    <w:p w14:paraId="4EABC195" w14:textId="59B9F549" w:rsidR="00F63DDF" w:rsidRPr="00E84134" w:rsidRDefault="00BB37B1" w:rsidP="003F398A">
      <w:pPr>
        <w:spacing w:after="120"/>
        <w:rPr>
          <w:bCs/>
          <w:szCs w:val="24"/>
        </w:rPr>
      </w:pPr>
      <w:r w:rsidRPr="00E84134">
        <w:rPr>
          <w:bCs/>
          <w:szCs w:val="24"/>
        </w:rPr>
        <w:t>Considero que</w:t>
      </w:r>
      <w:r w:rsidR="00CD48EB" w:rsidRPr="00E84134">
        <w:rPr>
          <w:bCs/>
          <w:szCs w:val="24"/>
        </w:rPr>
        <w:t xml:space="preserve"> </w:t>
      </w:r>
      <w:r w:rsidR="005F35F9" w:rsidRPr="00E84134">
        <w:rPr>
          <w:bCs/>
          <w:szCs w:val="24"/>
        </w:rPr>
        <w:t>hacer investigación cualitativa es doblemente reconfortante para un investigador aprendiz, puesto que</w:t>
      </w:r>
      <w:r w:rsidRPr="00E84134">
        <w:rPr>
          <w:bCs/>
          <w:szCs w:val="24"/>
        </w:rPr>
        <w:t>,</w:t>
      </w:r>
      <w:r w:rsidR="005F35F9" w:rsidRPr="00E84134">
        <w:rPr>
          <w:bCs/>
          <w:szCs w:val="24"/>
        </w:rPr>
        <w:t xml:space="preserve"> como lo señala</w:t>
      </w:r>
      <w:r w:rsidRPr="00E84134">
        <w:rPr>
          <w:bCs/>
          <w:szCs w:val="24"/>
        </w:rPr>
        <w:t>n</w:t>
      </w:r>
      <w:r w:rsidR="005F35F9" w:rsidRPr="00E84134">
        <w:rPr>
          <w:bCs/>
          <w:szCs w:val="24"/>
        </w:rPr>
        <w:t xml:space="preserve"> Borba &amp; Araújo</w:t>
      </w:r>
      <w:r w:rsidR="00BB3EFF" w:rsidRPr="00E84134">
        <w:rPr>
          <w:bCs/>
          <w:szCs w:val="24"/>
        </w:rPr>
        <w:t xml:space="preserve"> </w:t>
      </w:r>
      <w:sdt>
        <w:sdtPr>
          <w:rPr>
            <w:bCs/>
            <w:szCs w:val="24"/>
          </w:rPr>
          <w:id w:val="-1552602377"/>
          <w:citation/>
        </w:sdtPr>
        <w:sdtEndPr/>
        <w:sdtContent>
          <w:r w:rsidR="00BB3EFF" w:rsidRPr="00E84134">
            <w:rPr>
              <w:bCs/>
              <w:szCs w:val="24"/>
            </w:rPr>
            <w:fldChar w:fldCharType="begin"/>
          </w:r>
          <w:r w:rsidR="00BB3EFF" w:rsidRPr="00E84134">
            <w:rPr>
              <w:bCs/>
              <w:szCs w:val="24"/>
            </w:rPr>
            <w:instrText xml:space="preserve">CITATION Bor \n  \t  \l 9226 </w:instrText>
          </w:r>
          <w:r w:rsidR="00BB3EFF" w:rsidRPr="00E84134">
            <w:rPr>
              <w:bCs/>
              <w:szCs w:val="24"/>
            </w:rPr>
            <w:fldChar w:fldCharType="separate"/>
          </w:r>
          <w:r w:rsidR="00BB3EFF" w:rsidRPr="00E84134">
            <w:rPr>
              <w:noProof/>
              <w:szCs w:val="24"/>
            </w:rPr>
            <w:t>(2008)</w:t>
          </w:r>
          <w:r w:rsidR="00BB3EFF" w:rsidRPr="00E84134">
            <w:rPr>
              <w:bCs/>
              <w:szCs w:val="24"/>
            </w:rPr>
            <w:fldChar w:fldCharType="end"/>
          </w:r>
        </w:sdtContent>
      </w:sdt>
      <w:r w:rsidR="005F35F9" w:rsidRPr="00E84134">
        <w:rPr>
          <w:bCs/>
          <w:szCs w:val="24"/>
        </w:rPr>
        <w:t xml:space="preserve">, </w:t>
      </w:r>
      <w:r w:rsidR="00CD48EB" w:rsidRPr="00E84134">
        <w:rPr>
          <w:bCs/>
          <w:szCs w:val="24"/>
        </w:rPr>
        <w:t>una de las mayores bo</w:t>
      </w:r>
      <w:r w:rsidR="005F35F9" w:rsidRPr="00E84134">
        <w:rPr>
          <w:bCs/>
          <w:szCs w:val="24"/>
        </w:rPr>
        <w:t>n</w:t>
      </w:r>
      <w:r w:rsidR="00CD48EB" w:rsidRPr="00E84134">
        <w:rPr>
          <w:bCs/>
          <w:szCs w:val="24"/>
        </w:rPr>
        <w:t>dades de la investigaci</w:t>
      </w:r>
      <w:r w:rsidR="005F35F9" w:rsidRPr="00E84134">
        <w:rPr>
          <w:bCs/>
          <w:szCs w:val="24"/>
        </w:rPr>
        <w:t>ón cualitativa</w:t>
      </w:r>
      <w:r w:rsidR="00CD48EB" w:rsidRPr="00E84134">
        <w:rPr>
          <w:bCs/>
          <w:szCs w:val="24"/>
        </w:rPr>
        <w:t>, es que p</w:t>
      </w:r>
      <w:r w:rsidRPr="00E84134">
        <w:rPr>
          <w:bCs/>
          <w:szCs w:val="24"/>
        </w:rPr>
        <w:t>osibilita</w:t>
      </w:r>
      <w:r w:rsidR="00CD48EB" w:rsidRPr="00E84134">
        <w:rPr>
          <w:bCs/>
          <w:szCs w:val="24"/>
        </w:rPr>
        <w:t xml:space="preserve"> </w:t>
      </w:r>
      <w:r w:rsidR="00F74731" w:rsidRPr="00E84134">
        <w:rPr>
          <w:bCs/>
          <w:szCs w:val="24"/>
        </w:rPr>
        <w:t>el empleo de</w:t>
      </w:r>
      <w:r w:rsidR="00CD48EB" w:rsidRPr="00E84134">
        <w:rPr>
          <w:bCs/>
          <w:szCs w:val="24"/>
        </w:rPr>
        <w:t xml:space="preserve"> diseños</w:t>
      </w:r>
      <w:r w:rsidR="005F35F9" w:rsidRPr="00E84134">
        <w:rPr>
          <w:bCs/>
          <w:szCs w:val="24"/>
        </w:rPr>
        <w:t xml:space="preserve"> (</w:t>
      </w:r>
      <w:r w:rsidR="005F35F9" w:rsidRPr="00E84134">
        <w:rPr>
          <w:bCs/>
          <w:i/>
          <w:szCs w:val="24"/>
        </w:rPr>
        <w:t>design</w:t>
      </w:r>
      <w:r w:rsidR="005F35F9" w:rsidRPr="00E84134">
        <w:rPr>
          <w:bCs/>
          <w:szCs w:val="24"/>
        </w:rPr>
        <w:t>)</w:t>
      </w:r>
      <w:r w:rsidR="00CD48EB" w:rsidRPr="00E84134">
        <w:rPr>
          <w:bCs/>
          <w:szCs w:val="24"/>
        </w:rPr>
        <w:t xml:space="preserve"> emergente</w:t>
      </w:r>
      <w:r w:rsidR="005F35F9" w:rsidRPr="00E84134">
        <w:rPr>
          <w:bCs/>
          <w:szCs w:val="24"/>
        </w:rPr>
        <w:t xml:space="preserve">s, con lo que no solo se investiga el objeto en </w:t>
      </w:r>
      <w:r w:rsidR="00DD15D0" w:rsidRPr="00E84134">
        <w:rPr>
          <w:bCs/>
          <w:szCs w:val="24"/>
        </w:rPr>
        <w:t>sí</w:t>
      </w:r>
      <w:r w:rsidR="005F35F9" w:rsidRPr="00E84134">
        <w:rPr>
          <w:bCs/>
          <w:szCs w:val="24"/>
        </w:rPr>
        <w:t xml:space="preserve">, sino también las diversas formas de </w:t>
      </w:r>
      <w:r w:rsidR="005F35F9" w:rsidRPr="00E84134">
        <w:rPr>
          <w:bCs/>
          <w:szCs w:val="24"/>
        </w:rPr>
        <w:lastRenderedPageBreak/>
        <w:t>aproximarse a él. D</w:t>
      </w:r>
      <w:r w:rsidR="00F74731" w:rsidRPr="00E84134">
        <w:rPr>
          <w:bCs/>
          <w:szCs w:val="24"/>
        </w:rPr>
        <w:t xml:space="preserve">e ahí que </w:t>
      </w:r>
      <w:r w:rsidR="009C5D3B" w:rsidRPr="00E84134">
        <w:rPr>
          <w:bCs/>
          <w:szCs w:val="24"/>
        </w:rPr>
        <w:t xml:space="preserve">el </w:t>
      </w:r>
      <w:r w:rsidR="005F35F9" w:rsidRPr="00E84134">
        <w:rPr>
          <w:bCs/>
          <w:szCs w:val="24"/>
        </w:rPr>
        <w:t xml:space="preserve">presente diseño </w:t>
      </w:r>
      <w:r w:rsidR="00512A51" w:rsidRPr="00E84134">
        <w:rPr>
          <w:bCs/>
          <w:szCs w:val="24"/>
        </w:rPr>
        <w:t>metodológico</w:t>
      </w:r>
      <w:r w:rsidR="00F74731" w:rsidRPr="00E84134">
        <w:rPr>
          <w:bCs/>
          <w:szCs w:val="24"/>
        </w:rPr>
        <w:t xml:space="preserve"> </w:t>
      </w:r>
      <w:r w:rsidR="005F35F9" w:rsidRPr="00E84134">
        <w:rPr>
          <w:bCs/>
          <w:szCs w:val="24"/>
        </w:rPr>
        <w:t>no ostent</w:t>
      </w:r>
      <w:r w:rsidR="00F74731" w:rsidRPr="00E84134">
        <w:rPr>
          <w:bCs/>
          <w:szCs w:val="24"/>
        </w:rPr>
        <w:t>e</w:t>
      </w:r>
      <w:r w:rsidR="005F35F9" w:rsidRPr="00E84134">
        <w:rPr>
          <w:bCs/>
          <w:szCs w:val="24"/>
        </w:rPr>
        <w:t xml:space="preserve"> </w:t>
      </w:r>
      <w:r w:rsidR="007100B4" w:rsidRPr="00E84134">
        <w:rPr>
          <w:bCs/>
          <w:szCs w:val="24"/>
        </w:rPr>
        <w:t>ninguna</w:t>
      </w:r>
      <w:r w:rsidR="005F35F9" w:rsidRPr="00E84134">
        <w:rPr>
          <w:bCs/>
          <w:szCs w:val="24"/>
        </w:rPr>
        <w:t xml:space="preserve"> </w:t>
      </w:r>
      <w:r w:rsidR="00DD15D0" w:rsidRPr="00E84134">
        <w:rPr>
          <w:bCs/>
          <w:szCs w:val="24"/>
        </w:rPr>
        <w:t>rigidez</w:t>
      </w:r>
      <w:r w:rsidR="005F35F9" w:rsidRPr="00E84134">
        <w:rPr>
          <w:bCs/>
          <w:szCs w:val="24"/>
        </w:rPr>
        <w:t xml:space="preserve"> en la selección o en la disposición de los </w:t>
      </w:r>
      <w:r w:rsidR="00DD15D0" w:rsidRPr="00E84134">
        <w:rPr>
          <w:bCs/>
          <w:szCs w:val="24"/>
        </w:rPr>
        <w:t>procedimientos</w:t>
      </w:r>
      <w:r w:rsidR="005F35F9" w:rsidRPr="00E84134">
        <w:rPr>
          <w:bCs/>
          <w:szCs w:val="24"/>
        </w:rPr>
        <w:t xml:space="preserve"> y las técnicas </w:t>
      </w:r>
      <w:r w:rsidR="00F74731" w:rsidRPr="00E84134">
        <w:rPr>
          <w:bCs/>
          <w:szCs w:val="24"/>
        </w:rPr>
        <w:t>a ser empleadas</w:t>
      </w:r>
      <w:r w:rsidR="005F35F9" w:rsidRPr="00E84134">
        <w:rPr>
          <w:bCs/>
          <w:szCs w:val="24"/>
        </w:rPr>
        <w:t xml:space="preserve">, pues todo ello está sujeto a las </w:t>
      </w:r>
      <w:r w:rsidR="00F74731" w:rsidRPr="00E84134">
        <w:rPr>
          <w:bCs/>
          <w:szCs w:val="24"/>
        </w:rPr>
        <w:t>exigencias</w:t>
      </w:r>
      <w:r w:rsidR="005F35F9" w:rsidRPr="00E84134">
        <w:rPr>
          <w:bCs/>
          <w:szCs w:val="24"/>
        </w:rPr>
        <w:t xml:space="preserve"> que el </w:t>
      </w:r>
      <w:r w:rsidR="00F74731" w:rsidRPr="00E84134">
        <w:rPr>
          <w:bCs/>
          <w:szCs w:val="24"/>
        </w:rPr>
        <w:t xml:space="preserve">mismo proceso de investigación vaya </w:t>
      </w:r>
      <w:r w:rsidR="00512A51" w:rsidRPr="00E84134">
        <w:rPr>
          <w:bCs/>
          <w:szCs w:val="24"/>
        </w:rPr>
        <w:t>planteando</w:t>
      </w:r>
      <w:r w:rsidR="00F74731" w:rsidRPr="00E84134">
        <w:rPr>
          <w:bCs/>
          <w:szCs w:val="24"/>
        </w:rPr>
        <w:t xml:space="preserve"> y</w:t>
      </w:r>
      <w:r w:rsidR="00820D0D" w:rsidRPr="00E84134">
        <w:rPr>
          <w:bCs/>
          <w:szCs w:val="24"/>
        </w:rPr>
        <w:t xml:space="preserve"> a</w:t>
      </w:r>
      <w:r w:rsidR="00F74731" w:rsidRPr="00E84134">
        <w:rPr>
          <w:bCs/>
          <w:szCs w:val="24"/>
        </w:rPr>
        <w:t xml:space="preserve"> las necesidades que el </w:t>
      </w:r>
      <w:r w:rsidR="005F35F9" w:rsidRPr="00E84134">
        <w:rPr>
          <w:bCs/>
          <w:szCs w:val="24"/>
        </w:rPr>
        <w:t xml:space="preserve">investigador considere pertinente </w:t>
      </w:r>
      <w:r w:rsidR="00F74731" w:rsidRPr="00E84134">
        <w:rPr>
          <w:bCs/>
          <w:szCs w:val="24"/>
        </w:rPr>
        <w:t>a la hora de ejecutar</w:t>
      </w:r>
      <w:r w:rsidR="005F35F9" w:rsidRPr="00E84134">
        <w:rPr>
          <w:bCs/>
          <w:szCs w:val="24"/>
        </w:rPr>
        <w:t xml:space="preserve"> el trabajo de campo y </w:t>
      </w:r>
      <w:r w:rsidR="00F74731" w:rsidRPr="00E84134">
        <w:rPr>
          <w:bCs/>
          <w:szCs w:val="24"/>
        </w:rPr>
        <w:t xml:space="preserve">la </w:t>
      </w:r>
      <w:r w:rsidR="005F35F9" w:rsidRPr="00E84134">
        <w:rPr>
          <w:bCs/>
          <w:szCs w:val="24"/>
        </w:rPr>
        <w:t xml:space="preserve">producción conjunta </w:t>
      </w:r>
      <w:r w:rsidR="00F74731" w:rsidRPr="00E84134">
        <w:rPr>
          <w:bCs/>
          <w:szCs w:val="24"/>
        </w:rPr>
        <w:t>de datos y registros</w:t>
      </w:r>
      <w:r w:rsidR="005F35F9" w:rsidRPr="00E84134">
        <w:rPr>
          <w:bCs/>
          <w:szCs w:val="24"/>
        </w:rPr>
        <w:t>.</w:t>
      </w:r>
    </w:p>
    <w:p w14:paraId="375B893B" w14:textId="5C020F37" w:rsidR="00A15B70" w:rsidRPr="00E84134" w:rsidRDefault="00A15B70" w:rsidP="003F398A">
      <w:pPr>
        <w:pStyle w:val="Ttulo2"/>
        <w:numPr>
          <w:ilvl w:val="1"/>
          <w:numId w:val="4"/>
        </w:numPr>
        <w:tabs>
          <w:tab w:val="left" w:pos="567"/>
        </w:tabs>
        <w:spacing w:after="120"/>
        <w:ind w:left="0" w:firstLine="0"/>
      </w:pPr>
      <w:r w:rsidRPr="00E84134">
        <w:t>Perspectiva</w:t>
      </w:r>
      <w:r w:rsidR="006D7E6E" w:rsidRPr="00E84134">
        <w:t>, Enfoque y Método</w:t>
      </w:r>
      <w:r w:rsidRPr="00E84134">
        <w:t xml:space="preserve"> de Investigación </w:t>
      </w:r>
    </w:p>
    <w:p w14:paraId="11FEBD49" w14:textId="6B4BCD84" w:rsidR="00F31A55" w:rsidRPr="00E84134" w:rsidRDefault="006D7E6E" w:rsidP="003F398A">
      <w:pPr>
        <w:spacing w:after="120"/>
      </w:pPr>
      <w:r w:rsidRPr="00E84134">
        <w:t xml:space="preserve">Lo que caracteriza a un trabajo de investigación </w:t>
      </w:r>
      <w:r w:rsidR="00512A51" w:rsidRPr="00E84134">
        <w:t>situado</w:t>
      </w:r>
      <w:r w:rsidRPr="00E84134">
        <w:t xml:space="preserve"> e</w:t>
      </w:r>
      <w:r w:rsidR="00A15B70" w:rsidRPr="00E84134">
        <w:t xml:space="preserve">n la </w:t>
      </w:r>
      <w:r w:rsidR="0005167E" w:rsidRPr="00E84134">
        <w:t>p</w:t>
      </w:r>
      <w:r w:rsidR="00A15B70" w:rsidRPr="00E84134">
        <w:t xml:space="preserve">erspectiva histórico-cultural de la Educación Matemática, </w:t>
      </w:r>
      <w:r w:rsidRPr="00E84134">
        <w:t xml:space="preserve">es </w:t>
      </w:r>
      <w:r w:rsidR="00A15B70" w:rsidRPr="00E84134">
        <w:t xml:space="preserve">el acento en el papel productivo de los sujetos y en su condición social e </w:t>
      </w:r>
      <w:r w:rsidR="00DD15D0" w:rsidRPr="00E84134">
        <w:t>histórica</w:t>
      </w:r>
      <w:r w:rsidRPr="00E84134">
        <w:t>.</w:t>
      </w:r>
      <w:r w:rsidR="004C45C9" w:rsidRPr="00E84134">
        <w:t xml:space="preserve"> Ese acento se hace evidente </w:t>
      </w:r>
      <w:r w:rsidR="00A15B70" w:rsidRPr="00E84134">
        <w:t>en la forma en que son organizadas las diferentes tareas en la</w:t>
      </w:r>
      <w:r w:rsidR="00820D0D" w:rsidRPr="00E84134">
        <w:t>s</w:t>
      </w:r>
      <w:r w:rsidR="00A15B70" w:rsidRPr="00E84134">
        <w:t xml:space="preserve"> que se involucran los sujetos de </w:t>
      </w:r>
      <w:r w:rsidR="00DD15D0" w:rsidRPr="00E84134">
        <w:t>investigación</w:t>
      </w:r>
      <w:r w:rsidR="00A15B70" w:rsidRPr="00E84134">
        <w:t>, en este caso los</w:t>
      </w:r>
      <w:r w:rsidR="004C45C9" w:rsidRPr="00E84134">
        <w:t xml:space="preserve"> estudiantes, y el investigador</w:t>
      </w:r>
      <w:r w:rsidR="00A15B70" w:rsidRPr="00E84134">
        <w:t xml:space="preserve">. En este trabajo, dichas tareas </w:t>
      </w:r>
      <w:r w:rsidR="00DD15D0" w:rsidRPr="00E84134">
        <w:t>serán</w:t>
      </w:r>
      <w:r w:rsidR="00A15B70" w:rsidRPr="00E84134">
        <w:t xml:space="preserve"> organizadas </w:t>
      </w:r>
      <w:r w:rsidR="00F31A55" w:rsidRPr="00E84134">
        <w:t>con sujeción</w:t>
      </w:r>
      <w:r w:rsidR="00820D0D" w:rsidRPr="00E84134">
        <w:t xml:space="preserve"> a</w:t>
      </w:r>
      <w:r w:rsidR="00AD3F1F" w:rsidRPr="00E84134">
        <w:t xml:space="preserve"> lo propuesto por</w:t>
      </w:r>
      <w:r w:rsidR="00F31A55" w:rsidRPr="00E84134">
        <w:t xml:space="preserve"> las Actividades Orientadoras de Enseñanza</w:t>
      </w:r>
      <w:sdt>
        <w:sdtPr>
          <w:id w:val="-1571412470"/>
          <w:citation/>
        </w:sdtPr>
        <w:sdtEndPr/>
        <w:sdtContent>
          <w:r w:rsidR="00F31A55" w:rsidRPr="00E84134">
            <w:fldChar w:fldCharType="begin"/>
          </w:r>
          <w:r w:rsidR="00F31A55" w:rsidRPr="00E84134">
            <w:instrText xml:space="preserve"> CITATION Mou10 \l 9226 </w:instrText>
          </w:r>
          <w:r w:rsidR="00F31A55" w:rsidRPr="00E84134">
            <w:fldChar w:fldCharType="separate"/>
          </w:r>
          <w:r w:rsidR="00F31A55" w:rsidRPr="00E84134">
            <w:rPr>
              <w:noProof/>
            </w:rPr>
            <w:t xml:space="preserve"> (Moura, 2010)</w:t>
          </w:r>
          <w:r w:rsidR="00F31A55" w:rsidRPr="00E84134">
            <w:fldChar w:fldCharType="end"/>
          </w:r>
        </w:sdtContent>
      </w:sdt>
      <w:r w:rsidR="00F31A55" w:rsidRPr="00E84134">
        <w:t>, cuyos supuesto</w:t>
      </w:r>
      <w:r w:rsidR="00AD3F1F" w:rsidRPr="00E84134">
        <w:t>s</w:t>
      </w:r>
      <w:r w:rsidR="00F31A55" w:rsidRPr="00E84134">
        <w:t xml:space="preserve"> </w:t>
      </w:r>
      <w:r w:rsidR="007F3BBB" w:rsidRPr="00E84134">
        <w:t>están</w:t>
      </w:r>
      <w:r w:rsidR="00F31A55" w:rsidRPr="00E84134">
        <w:t xml:space="preserve"> a</w:t>
      </w:r>
      <w:r w:rsidR="00AD3F1F" w:rsidRPr="00E84134">
        <w:t>n</w:t>
      </w:r>
      <w:r w:rsidR="00F31A55" w:rsidRPr="00E84134">
        <w:t>corados en la Teoría de la Actividad</w:t>
      </w:r>
      <w:r w:rsidR="00AD3F1F" w:rsidRPr="00E84134">
        <w:t>,</w:t>
      </w:r>
      <w:r w:rsidR="00F31A55" w:rsidRPr="00E84134">
        <w:t xml:space="preserve"> y resultan muy convenientes en los trabajos que se enmarca</w:t>
      </w:r>
      <w:r w:rsidR="00B81A7B" w:rsidRPr="00E84134">
        <w:t>n</w:t>
      </w:r>
      <w:r w:rsidR="00F31A55" w:rsidRPr="00E84134">
        <w:t xml:space="preserve"> en la </w:t>
      </w:r>
      <w:r w:rsidR="00A15B70" w:rsidRPr="00E84134">
        <w:t>T</w:t>
      </w:r>
      <w:r w:rsidR="004C45C9" w:rsidRPr="00E84134">
        <w:t xml:space="preserve">eoría </w:t>
      </w:r>
      <w:r w:rsidR="00A15B70" w:rsidRPr="00E84134">
        <w:t>C</w:t>
      </w:r>
      <w:r w:rsidR="004C45C9" w:rsidRPr="00E84134">
        <w:t xml:space="preserve">ultural de la </w:t>
      </w:r>
      <w:r w:rsidR="00A15B70" w:rsidRPr="00E84134">
        <w:t>O</w:t>
      </w:r>
      <w:r w:rsidR="004C45C9" w:rsidRPr="00E84134">
        <w:t>bjetivación</w:t>
      </w:r>
      <w:r w:rsidR="00F31A55" w:rsidRPr="00E84134">
        <w:t xml:space="preserve">, en la medida en que, al procurar la organización intencionada de </w:t>
      </w:r>
      <w:r w:rsidR="00A15B70" w:rsidRPr="00E84134">
        <w:t>las actividades</w:t>
      </w:r>
      <w:r w:rsidR="004C45C9" w:rsidRPr="00E84134">
        <w:t xml:space="preserve"> </w:t>
      </w:r>
      <w:r w:rsidR="00A15B70" w:rsidRPr="00E84134">
        <w:t xml:space="preserve">de enseñanza, </w:t>
      </w:r>
      <w:r w:rsidR="00F31A55" w:rsidRPr="00E84134">
        <w:t xml:space="preserve">propende por la </w:t>
      </w:r>
      <w:r w:rsidR="007F3BBB" w:rsidRPr="00E84134">
        <w:t>identificación</w:t>
      </w:r>
      <w:r w:rsidR="00F31A55" w:rsidRPr="00E84134">
        <w:t xml:space="preserve"> de los motivos, acciones y sentidos </w:t>
      </w:r>
      <w:r w:rsidR="00B81A7B" w:rsidRPr="00E84134">
        <w:t xml:space="preserve">con los que </w:t>
      </w:r>
      <w:r w:rsidR="00F31A55" w:rsidRPr="00E84134">
        <w:t xml:space="preserve">los estudiantes, </w:t>
      </w:r>
      <w:r w:rsidR="00B81A7B" w:rsidRPr="00E84134">
        <w:t xml:space="preserve">se apropien de conocimientos </w:t>
      </w:r>
      <w:r w:rsidR="007F3BBB" w:rsidRPr="00E84134">
        <w:t>teóricos</w:t>
      </w:r>
      <w:r w:rsidR="00B81A7B" w:rsidRPr="00E84134">
        <w:t xml:space="preserve">; razón por la cual esta herramienta </w:t>
      </w:r>
      <w:r w:rsidR="007F3BBB" w:rsidRPr="00E84134">
        <w:t>teórico</w:t>
      </w:r>
      <w:r w:rsidR="00B81A7B" w:rsidRPr="00E84134">
        <w:t xml:space="preserve">-metodológica resulta </w:t>
      </w:r>
      <w:r w:rsidR="007F3BBB" w:rsidRPr="00E84134">
        <w:t>pertinente</w:t>
      </w:r>
      <w:r w:rsidR="00B81A7B" w:rsidRPr="00E84134">
        <w:t xml:space="preserve"> tanto para la enseñanza como para la investigación sobre la enseñanza.</w:t>
      </w:r>
      <w:r w:rsidR="00D0413C" w:rsidRPr="00E84134">
        <w:t xml:space="preserve"> A </w:t>
      </w:r>
      <w:r w:rsidR="00181183" w:rsidRPr="00E84134">
        <w:t>propósito,</w:t>
      </w:r>
      <w:r w:rsidR="00D0413C" w:rsidRPr="00E84134">
        <w:t xml:space="preserve"> sostiene Moura </w:t>
      </w:r>
      <w:sdt>
        <w:sdtPr>
          <w:id w:val="-1771077406"/>
          <w:citation/>
        </w:sdtPr>
        <w:sdtEndPr/>
        <w:sdtContent>
          <w:r w:rsidR="00D0413C" w:rsidRPr="00E84134">
            <w:fldChar w:fldCharType="begin"/>
          </w:r>
          <w:r w:rsidR="00D0413C" w:rsidRPr="00E84134">
            <w:instrText xml:space="preserve">CITATION Mou10 \n  \t  \l 9226 </w:instrText>
          </w:r>
          <w:r w:rsidR="00D0413C" w:rsidRPr="00E84134">
            <w:fldChar w:fldCharType="separate"/>
          </w:r>
          <w:r w:rsidR="00D0413C" w:rsidRPr="00E84134">
            <w:rPr>
              <w:noProof/>
            </w:rPr>
            <w:t>(2010)</w:t>
          </w:r>
          <w:r w:rsidR="00D0413C" w:rsidRPr="00E84134">
            <w:fldChar w:fldCharType="end"/>
          </w:r>
        </w:sdtContent>
      </w:sdt>
      <w:r w:rsidR="00D0413C" w:rsidRPr="00E84134">
        <w:t>:</w:t>
      </w:r>
    </w:p>
    <w:p w14:paraId="632FF0BA" w14:textId="1F875CBD" w:rsidR="00D0413C" w:rsidRPr="00E84134" w:rsidRDefault="00D0413C" w:rsidP="00EC3CBF">
      <w:pPr>
        <w:pStyle w:val="Subttulo"/>
      </w:pPr>
      <w:r w:rsidRPr="00E84134">
        <w:t>De este modo, los investigadores profesionales pueden usar su estructura para identificar motivos, necesidades, desencadena</w:t>
      </w:r>
      <w:r w:rsidR="00406A3F" w:rsidRPr="00E84134">
        <w:t>n</w:t>
      </w:r>
      <w:r w:rsidRPr="00E84134">
        <w:t>do acciones y sentidos atribuidos en el proceso de enseñanza.</w:t>
      </w:r>
      <w:r w:rsidR="00E00F6B" w:rsidRPr="00E84134">
        <w:t xml:space="preserve"> </w:t>
      </w:r>
      <w:r w:rsidRPr="00E84134">
        <w:t>(p.109)</w:t>
      </w:r>
    </w:p>
    <w:p w14:paraId="7A6F6520" w14:textId="02037157" w:rsidR="00FA0BA5" w:rsidRPr="00E84134" w:rsidRDefault="008E7088" w:rsidP="003F398A">
      <w:pPr>
        <w:spacing w:after="120"/>
        <w:rPr>
          <w:szCs w:val="24"/>
        </w:rPr>
      </w:pPr>
      <w:r w:rsidRPr="00E84134">
        <w:rPr>
          <w:szCs w:val="24"/>
        </w:rPr>
        <w:t>Con relación</w:t>
      </w:r>
      <w:r w:rsidR="004C45C9" w:rsidRPr="00E84134">
        <w:rPr>
          <w:szCs w:val="24"/>
        </w:rPr>
        <w:t xml:space="preserve"> a</w:t>
      </w:r>
      <w:r w:rsidR="00ED26EC" w:rsidRPr="00E84134">
        <w:rPr>
          <w:szCs w:val="24"/>
        </w:rPr>
        <w:t xml:space="preserve">l </w:t>
      </w:r>
      <w:r w:rsidR="00DD15D0" w:rsidRPr="00E84134">
        <w:rPr>
          <w:szCs w:val="24"/>
        </w:rPr>
        <w:t>interés</w:t>
      </w:r>
      <w:r w:rsidR="00ED26EC" w:rsidRPr="00E84134">
        <w:rPr>
          <w:szCs w:val="24"/>
        </w:rPr>
        <w:t xml:space="preserve"> de avanzar en una investigación que se comprometa con la producción</w:t>
      </w:r>
      <w:r w:rsidR="00E00F6B" w:rsidRPr="00E84134">
        <w:rPr>
          <w:szCs w:val="24"/>
        </w:rPr>
        <w:t>,</w:t>
      </w:r>
      <w:r w:rsidR="00ED26EC" w:rsidRPr="00E84134">
        <w:rPr>
          <w:szCs w:val="24"/>
        </w:rPr>
        <w:t xml:space="preserve"> </w:t>
      </w:r>
      <w:r w:rsidR="004C45C9" w:rsidRPr="00E84134">
        <w:rPr>
          <w:szCs w:val="24"/>
        </w:rPr>
        <w:t>tanto de</w:t>
      </w:r>
      <w:r w:rsidR="00ED26EC" w:rsidRPr="00E84134">
        <w:rPr>
          <w:szCs w:val="24"/>
        </w:rPr>
        <w:t xml:space="preserve"> conocimientos </w:t>
      </w:r>
      <w:r w:rsidR="004C45C9" w:rsidRPr="00E84134">
        <w:rPr>
          <w:szCs w:val="24"/>
        </w:rPr>
        <w:t xml:space="preserve">como de </w:t>
      </w:r>
      <w:r w:rsidR="00ED26EC" w:rsidRPr="00E84134">
        <w:rPr>
          <w:szCs w:val="24"/>
        </w:rPr>
        <w:t>maneras de conocer y de situar ese conocimiento</w:t>
      </w:r>
      <w:r w:rsidR="004C45C9" w:rsidRPr="00E84134">
        <w:rPr>
          <w:szCs w:val="24"/>
        </w:rPr>
        <w:t xml:space="preserve">, la elección del enfoque crítico-dialéctico resulta conveniente, sobre todo si se </w:t>
      </w:r>
      <w:r w:rsidR="00512A51" w:rsidRPr="00E84134">
        <w:rPr>
          <w:szCs w:val="24"/>
        </w:rPr>
        <w:t>está</w:t>
      </w:r>
      <w:r w:rsidR="004C45C9" w:rsidRPr="00E84134">
        <w:rPr>
          <w:szCs w:val="24"/>
        </w:rPr>
        <w:t xml:space="preserve"> considera</w:t>
      </w:r>
      <w:r w:rsidR="00AD3F1F" w:rsidRPr="00E84134">
        <w:rPr>
          <w:szCs w:val="24"/>
        </w:rPr>
        <w:t>n</w:t>
      </w:r>
      <w:r w:rsidR="004C45C9" w:rsidRPr="00E84134">
        <w:rPr>
          <w:szCs w:val="24"/>
        </w:rPr>
        <w:t xml:space="preserve">do un abordaje </w:t>
      </w:r>
      <w:r w:rsidR="00ED26EC" w:rsidRPr="00E84134">
        <w:rPr>
          <w:szCs w:val="24"/>
        </w:rPr>
        <w:t>crític</w:t>
      </w:r>
      <w:r w:rsidR="004C45C9" w:rsidRPr="00E84134">
        <w:rPr>
          <w:szCs w:val="24"/>
        </w:rPr>
        <w:t>o,</w:t>
      </w:r>
      <w:r w:rsidR="00ED26EC" w:rsidRPr="00E84134">
        <w:rPr>
          <w:szCs w:val="24"/>
        </w:rPr>
        <w:t xml:space="preserve"> desde </w:t>
      </w:r>
      <w:r w:rsidR="00663017" w:rsidRPr="00E84134">
        <w:rPr>
          <w:szCs w:val="24"/>
        </w:rPr>
        <w:t>el</w:t>
      </w:r>
      <w:r w:rsidR="00ED26EC" w:rsidRPr="00E84134">
        <w:rPr>
          <w:szCs w:val="24"/>
        </w:rPr>
        <w:t xml:space="preserve"> cual </w:t>
      </w:r>
      <w:r w:rsidR="004C45C9" w:rsidRPr="00E84134">
        <w:rPr>
          <w:szCs w:val="24"/>
        </w:rPr>
        <w:t xml:space="preserve">se </w:t>
      </w:r>
      <w:r w:rsidR="00257EAF" w:rsidRPr="00E84134">
        <w:rPr>
          <w:szCs w:val="24"/>
        </w:rPr>
        <w:t>contribuya</w:t>
      </w:r>
      <w:r w:rsidR="00ED26EC" w:rsidRPr="00E84134">
        <w:rPr>
          <w:szCs w:val="24"/>
        </w:rPr>
        <w:t xml:space="preserve"> a la trasformación de los sujetos que </w:t>
      </w:r>
      <w:r w:rsidR="004C45C9" w:rsidRPr="00E84134">
        <w:rPr>
          <w:szCs w:val="24"/>
        </w:rPr>
        <w:t xml:space="preserve">participan de la investigación. </w:t>
      </w:r>
      <w:r w:rsidR="00512A51" w:rsidRPr="00E84134">
        <w:rPr>
          <w:szCs w:val="24"/>
        </w:rPr>
        <w:t>Además</w:t>
      </w:r>
      <w:r w:rsidR="004C45C9" w:rsidRPr="00E84134">
        <w:rPr>
          <w:szCs w:val="24"/>
        </w:rPr>
        <w:t xml:space="preserve">, este </w:t>
      </w:r>
      <w:r w:rsidR="00512A51" w:rsidRPr="00E84134">
        <w:rPr>
          <w:szCs w:val="24"/>
        </w:rPr>
        <w:t>enfoque</w:t>
      </w:r>
      <w:r w:rsidR="004C45C9" w:rsidRPr="00E84134">
        <w:rPr>
          <w:szCs w:val="24"/>
        </w:rPr>
        <w:t xml:space="preserve"> puede ser provechoso cuando el objetivo de la investigación contempla la posibilidad de </w:t>
      </w:r>
      <w:r w:rsidR="00512A51" w:rsidRPr="00E84134">
        <w:rPr>
          <w:szCs w:val="24"/>
        </w:rPr>
        <w:t>disensos</w:t>
      </w:r>
      <w:r w:rsidR="004C45C9" w:rsidRPr="00E84134">
        <w:rPr>
          <w:szCs w:val="24"/>
        </w:rPr>
        <w:t xml:space="preserve"> en torno a la forma en que los sujetos </w:t>
      </w:r>
      <w:r w:rsidR="00512A51" w:rsidRPr="00E84134">
        <w:rPr>
          <w:szCs w:val="24"/>
        </w:rPr>
        <w:t>participantes</w:t>
      </w:r>
      <w:r w:rsidR="004C45C9" w:rsidRPr="00E84134">
        <w:rPr>
          <w:szCs w:val="24"/>
        </w:rPr>
        <w:t xml:space="preserve"> objetivan </w:t>
      </w:r>
      <w:r w:rsidR="00FA0BA5" w:rsidRPr="00E84134">
        <w:rPr>
          <w:szCs w:val="24"/>
        </w:rPr>
        <w:t xml:space="preserve">el </w:t>
      </w:r>
      <w:r w:rsidR="007E63A3" w:rsidRPr="00E84134">
        <w:rPr>
          <w:szCs w:val="24"/>
        </w:rPr>
        <w:t xml:space="preserve">(los) </w:t>
      </w:r>
      <w:r w:rsidR="00FA0BA5" w:rsidRPr="00E84134">
        <w:rPr>
          <w:szCs w:val="24"/>
        </w:rPr>
        <w:t>concepto</w:t>
      </w:r>
      <w:r w:rsidR="007E63A3" w:rsidRPr="00E84134">
        <w:rPr>
          <w:szCs w:val="24"/>
        </w:rPr>
        <w:t>(s)</w:t>
      </w:r>
      <w:r w:rsidR="00FA0BA5" w:rsidRPr="00E84134">
        <w:rPr>
          <w:szCs w:val="24"/>
        </w:rPr>
        <w:t xml:space="preserve"> en estudio.</w:t>
      </w:r>
    </w:p>
    <w:p w14:paraId="36D544B4" w14:textId="32EEC0EF" w:rsidR="006D7E6E" w:rsidRPr="00E84134" w:rsidRDefault="008E7088" w:rsidP="003F398A">
      <w:pPr>
        <w:spacing w:after="120"/>
        <w:rPr>
          <w:szCs w:val="24"/>
        </w:rPr>
      </w:pPr>
      <w:r w:rsidRPr="00E84134">
        <w:rPr>
          <w:szCs w:val="24"/>
        </w:rPr>
        <w:lastRenderedPageBreak/>
        <w:t>L</w:t>
      </w:r>
      <w:r w:rsidR="006D7E6E" w:rsidRPr="00E84134">
        <w:rPr>
          <w:szCs w:val="24"/>
        </w:rPr>
        <w:t xml:space="preserve">as actividades </w:t>
      </w:r>
      <w:r w:rsidR="00FA0BA5" w:rsidRPr="00E84134">
        <w:rPr>
          <w:szCs w:val="24"/>
        </w:rPr>
        <w:t xml:space="preserve">que serán </w:t>
      </w:r>
      <w:r w:rsidR="006D7E6E" w:rsidRPr="00E84134">
        <w:rPr>
          <w:szCs w:val="24"/>
        </w:rPr>
        <w:t>diseñadas</w:t>
      </w:r>
      <w:r w:rsidR="00FA0BA5" w:rsidRPr="00E84134">
        <w:rPr>
          <w:szCs w:val="24"/>
        </w:rPr>
        <w:t xml:space="preserve">, se espera sean </w:t>
      </w:r>
      <w:r w:rsidR="006D7E6E" w:rsidRPr="00E84134">
        <w:rPr>
          <w:szCs w:val="24"/>
        </w:rPr>
        <w:t>ejecutadas con la clase en plen</w:t>
      </w:r>
      <w:r w:rsidR="00FA0BA5" w:rsidRPr="00E84134">
        <w:rPr>
          <w:szCs w:val="24"/>
        </w:rPr>
        <w:t>o</w:t>
      </w:r>
      <w:r w:rsidR="006D7E6E" w:rsidRPr="00E84134">
        <w:rPr>
          <w:szCs w:val="24"/>
        </w:rPr>
        <w:t xml:space="preserve">, es decir, </w:t>
      </w:r>
      <w:r w:rsidR="007E63A3" w:rsidRPr="00E84134">
        <w:rPr>
          <w:szCs w:val="24"/>
        </w:rPr>
        <w:t xml:space="preserve">con un grupo de 35 estudiantes, de grado quinto de </w:t>
      </w:r>
      <w:r w:rsidR="00663017" w:rsidRPr="00E84134">
        <w:rPr>
          <w:szCs w:val="24"/>
        </w:rPr>
        <w:t xml:space="preserve">una </w:t>
      </w:r>
      <w:r w:rsidR="007E63A3" w:rsidRPr="00E84134">
        <w:rPr>
          <w:szCs w:val="24"/>
        </w:rPr>
        <w:t>institución educativa de carácter público, ubicada en el sector urbano del municipio de Montelíbano</w:t>
      </w:r>
      <w:r w:rsidR="006D7E6E" w:rsidRPr="00E84134">
        <w:rPr>
          <w:szCs w:val="24"/>
        </w:rPr>
        <w:t xml:space="preserve">; sin embargo para efecto de la producción conjunta de </w:t>
      </w:r>
      <w:r w:rsidR="00FA0BA5" w:rsidRPr="00E84134">
        <w:rPr>
          <w:szCs w:val="24"/>
        </w:rPr>
        <w:t xml:space="preserve">registros y </w:t>
      </w:r>
      <w:r w:rsidR="006D7E6E" w:rsidRPr="00E84134">
        <w:rPr>
          <w:szCs w:val="24"/>
        </w:rPr>
        <w:t>datos</w:t>
      </w:r>
      <w:r w:rsidR="00FA0BA5" w:rsidRPr="00E84134">
        <w:rPr>
          <w:szCs w:val="24"/>
        </w:rPr>
        <w:t>,</w:t>
      </w:r>
      <w:r w:rsidR="006D7E6E" w:rsidRPr="00E84134">
        <w:rPr>
          <w:szCs w:val="24"/>
        </w:rPr>
        <w:t xml:space="preserve"> y </w:t>
      </w:r>
      <w:r w:rsidR="00FA0BA5" w:rsidRPr="00E84134">
        <w:rPr>
          <w:szCs w:val="24"/>
        </w:rPr>
        <w:t xml:space="preserve">para </w:t>
      </w:r>
      <w:r w:rsidR="006D7E6E" w:rsidRPr="00E84134">
        <w:rPr>
          <w:szCs w:val="24"/>
        </w:rPr>
        <w:t xml:space="preserve">la realización de los análisis respectivos, me centraré en la sistematización de la experiencia </w:t>
      </w:r>
      <w:r w:rsidR="00FA0BA5" w:rsidRPr="00E84134">
        <w:rPr>
          <w:szCs w:val="24"/>
        </w:rPr>
        <w:t xml:space="preserve">de </w:t>
      </w:r>
      <w:r w:rsidR="006D7E6E" w:rsidRPr="00E84134">
        <w:rPr>
          <w:szCs w:val="24"/>
        </w:rPr>
        <w:t xml:space="preserve">3 estudiantes, los cuales serán elegidos </w:t>
      </w:r>
      <w:r w:rsidR="00E00F6B" w:rsidRPr="00E84134">
        <w:rPr>
          <w:szCs w:val="24"/>
        </w:rPr>
        <w:t>oportunamente</w:t>
      </w:r>
      <w:r w:rsidR="006D7E6E" w:rsidRPr="00E84134">
        <w:rPr>
          <w:szCs w:val="24"/>
        </w:rPr>
        <w:t xml:space="preserve"> por el investigador. </w:t>
      </w:r>
    </w:p>
    <w:p w14:paraId="1D29E3C2" w14:textId="6A5C2DD0" w:rsidR="006D7E6E" w:rsidRPr="00E84134" w:rsidRDefault="006D7E6E" w:rsidP="003F398A">
      <w:pPr>
        <w:spacing w:after="120"/>
        <w:rPr>
          <w:szCs w:val="23"/>
        </w:rPr>
      </w:pPr>
      <w:r w:rsidRPr="00E84134">
        <w:rPr>
          <w:szCs w:val="24"/>
        </w:rPr>
        <w:t xml:space="preserve">En la producción conjunta de </w:t>
      </w:r>
      <w:r w:rsidR="00FA0BA5" w:rsidRPr="00E84134">
        <w:rPr>
          <w:szCs w:val="24"/>
        </w:rPr>
        <w:t xml:space="preserve">los registros y </w:t>
      </w:r>
      <w:r w:rsidRPr="00E84134">
        <w:rPr>
          <w:szCs w:val="24"/>
        </w:rPr>
        <w:t xml:space="preserve">datos </w:t>
      </w:r>
      <w:r w:rsidR="00700C1A" w:rsidRPr="00E84134">
        <w:rPr>
          <w:szCs w:val="24"/>
        </w:rPr>
        <w:t>se utilizará</w:t>
      </w:r>
      <w:r w:rsidRPr="00E84134">
        <w:rPr>
          <w:szCs w:val="24"/>
        </w:rPr>
        <w:t>n estrategias e instrumentos como</w:t>
      </w:r>
      <w:r w:rsidRPr="00E84134">
        <w:rPr>
          <w:szCs w:val="23"/>
        </w:rPr>
        <w:t xml:space="preserve"> el diario de campo, las </w:t>
      </w:r>
      <w:r w:rsidRPr="00E84134">
        <w:t>autobiografías, el análisis de episodios o casos</w:t>
      </w:r>
      <w:r w:rsidRPr="00E84134">
        <w:rPr>
          <w:szCs w:val="23"/>
        </w:rPr>
        <w:t>, los ideogramas, la producción escrita, las entrevistas semi-estructuradas, las fotografías, los videos, la producción material, y la observación participante; los cuales serán organizados con el fin de realizar triangulación tanto de métodos como de sujetos, con el fin</w:t>
      </w:r>
      <w:r w:rsidR="00EC3CBF" w:rsidRPr="00E84134">
        <w:rPr>
          <w:szCs w:val="23"/>
        </w:rPr>
        <w:t xml:space="preserve"> de identificar las categorías </w:t>
      </w:r>
      <w:r w:rsidRPr="00E84134">
        <w:rPr>
          <w:szCs w:val="23"/>
        </w:rPr>
        <w:t>que se constituyan en el centro de la</w:t>
      </w:r>
      <w:r w:rsidR="00EC3CBF" w:rsidRPr="00E84134">
        <w:rPr>
          <w:szCs w:val="23"/>
        </w:rPr>
        <w:t>s</w:t>
      </w:r>
      <w:r w:rsidRPr="00E84134">
        <w:rPr>
          <w:szCs w:val="23"/>
        </w:rPr>
        <w:t xml:space="preserve"> conclusiones y los nuevos interrogantes al </w:t>
      </w:r>
      <w:r w:rsidR="00EC3CBF" w:rsidRPr="00E84134">
        <w:rPr>
          <w:szCs w:val="23"/>
        </w:rPr>
        <w:t xml:space="preserve">momento de </w:t>
      </w:r>
      <w:r w:rsidRPr="00E84134">
        <w:rPr>
          <w:szCs w:val="23"/>
        </w:rPr>
        <w:t>finalizar esta investigación.</w:t>
      </w:r>
    </w:p>
    <w:p w14:paraId="6C10A315" w14:textId="4A2D03BE" w:rsidR="008D1EE7" w:rsidRPr="00E84134" w:rsidRDefault="00FA0BA5" w:rsidP="003F398A">
      <w:pPr>
        <w:pStyle w:val="Ttulo2"/>
        <w:numPr>
          <w:ilvl w:val="1"/>
          <w:numId w:val="4"/>
        </w:numPr>
        <w:tabs>
          <w:tab w:val="left" w:pos="567"/>
        </w:tabs>
        <w:spacing w:after="120"/>
        <w:ind w:left="0" w:firstLine="0"/>
      </w:pPr>
      <w:r w:rsidRPr="00E84134">
        <w:t>Mapa de Investigación</w:t>
      </w:r>
    </w:p>
    <w:p w14:paraId="31823AA5" w14:textId="3BF55BC7" w:rsidR="008D1EE7" w:rsidRPr="00E84134" w:rsidRDefault="006C11E7" w:rsidP="003F398A">
      <w:pPr>
        <w:spacing w:after="120"/>
        <w:ind w:firstLine="0"/>
        <w:rPr>
          <w:szCs w:val="24"/>
        </w:rPr>
      </w:pPr>
      <w:r w:rsidRPr="00E84134">
        <w:rPr>
          <w:noProof/>
          <w:szCs w:val="24"/>
        </w:rPr>
        <w:drawing>
          <wp:anchor distT="0" distB="0" distL="114300" distR="114300" simplePos="0" relativeHeight="251664384" behindDoc="0" locked="0" layoutInCell="1" allowOverlap="1" wp14:anchorId="2929AE30" wp14:editId="669D6D23">
            <wp:simplePos x="0" y="0"/>
            <wp:positionH relativeFrom="column">
              <wp:posOffset>-58270</wp:posOffset>
            </wp:positionH>
            <wp:positionV relativeFrom="paragraph">
              <wp:posOffset>172593</wp:posOffset>
            </wp:positionV>
            <wp:extent cx="5895467" cy="3938455"/>
            <wp:effectExtent l="0" t="0" r="0" b="508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5467" cy="3938455"/>
                    </a:xfrm>
                    <a:prstGeom prst="rect">
                      <a:avLst/>
                    </a:prstGeom>
                    <a:noFill/>
                  </pic:spPr>
                </pic:pic>
              </a:graphicData>
            </a:graphic>
            <wp14:sizeRelH relativeFrom="page">
              <wp14:pctWidth>0</wp14:pctWidth>
            </wp14:sizeRelH>
            <wp14:sizeRelV relativeFrom="page">
              <wp14:pctHeight>0</wp14:pctHeight>
            </wp14:sizeRelV>
          </wp:anchor>
        </w:drawing>
      </w:r>
    </w:p>
    <w:p w14:paraId="554D3FFC" w14:textId="2201A4CC" w:rsidR="008D1EE7" w:rsidRPr="00E84134" w:rsidRDefault="008D1EE7" w:rsidP="003F398A">
      <w:pPr>
        <w:spacing w:after="120"/>
        <w:ind w:firstLine="0"/>
        <w:rPr>
          <w:szCs w:val="24"/>
        </w:rPr>
      </w:pPr>
    </w:p>
    <w:p w14:paraId="0F9C7AFF" w14:textId="05D2C208" w:rsidR="008D1EE7" w:rsidRPr="00E84134" w:rsidRDefault="008D1EE7" w:rsidP="003F398A">
      <w:pPr>
        <w:spacing w:after="120"/>
        <w:ind w:firstLine="0"/>
        <w:rPr>
          <w:szCs w:val="24"/>
        </w:rPr>
      </w:pPr>
    </w:p>
    <w:p w14:paraId="4D360774" w14:textId="22B71FA7" w:rsidR="0010607D" w:rsidRPr="00E84134" w:rsidRDefault="0010607D" w:rsidP="003F398A">
      <w:pPr>
        <w:spacing w:after="120"/>
        <w:ind w:firstLine="0"/>
        <w:rPr>
          <w:szCs w:val="24"/>
        </w:rPr>
      </w:pPr>
    </w:p>
    <w:p w14:paraId="013CD5D2" w14:textId="43DCBD90" w:rsidR="0010607D" w:rsidRPr="00E84134" w:rsidRDefault="0010607D" w:rsidP="003F398A">
      <w:pPr>
        <w:spacing w:after="120"/>
        <w:ind w:firstLine="0"/>
        <w:rPr>
          <w:szCs w:val="24"/>
        </w:rPr>
      </w:pPr>
    </w:p>
    <w:p w14:paraId="15E39AEE" w14:textId="77777777" w:rsidR="0010607D" w:rsidRPr="00E84134" w:rsidRDefault="0010607D" w:rsidP="003F398A">
      <w:pPr>
        <w:spacing w:after="120"/>
        <w:ind w:firstLine="0"/>
        <w:rPr>
          <w:szCs w:val="24"/>
        </w:rPr>
      </w:pPr>
    </w:p>
    <w:p w14:paraId="19629A92" w14:textId="77777777" w:rsidR="00891CF7" w:rsidRPr="00E84134" w:rsidRDefault="00891CF7" w:rsidP="003F398A">
      <w:pPr>
        <w:spacing w:after="120"/>
        <w:ind w:firstLine="0"/>
        <w:rPr>
          <w:szCs w:val="24"/>
        </w:rPr>
      </w:pPr>
    </w:p>
    <w:p w14:paraId="76D08457" w14:textId="77777777" w:rsidR="00891CF7" w:rsidRPr="00E84134" w:rsidRDefault="00891CF7" w:rsidP="003F398A">
      <w:pPr>
        <w:spacing w:after="120"/>
        <w:ind w:firstLine="0"/>
        <w:rPr>
          <w:szCs w:val="24"/>
        </w:rPr>
      </w:pPr>
    </w:p>
    <w:p w14:paraId="3871EB60" w14:textId="77777777" w:rsidR="00891CF7" w:rsidRPr="00E84134" w:rsidRDefault="00891CF7" w:rsidP="003F398A">
      <w:pPr>
        <w:spacing w:after="120"/>
        <w:ind w:firstLine="0"/>
        <w:rPr>
          <w:szCs w:val="24"/>
        </w:rPr>
      </w:pPr>
    </w:p>
    <w:p w14:paraId="055F9FC4" w14:textId="77777777" w:rsidR="00891CF7" w:rsidRPr="00E84134" w:rsidRDefault="00891CF7" w:rsidP="003F398A">
      <w:pPr>
        <w:spacing w:after="120"/>
        <w:ind w:firstLine="0"/>
        <w:rPr>
          <w:szCs w:val="24"/>
        </w:rPr>
      </w:pPr>
    </w:p>
    <w:p w14:paraId="4080C62B" w14:textId="77777777" w:rsidR="00891CF7" w:rsidRPr="00E84134" w:rsidRDefault="00891CF7" w:rsidP="003F398A">
      <w:pPr>
        <w:spacing w:after="120"/>
        <w:ind w:firstLine="0"/>
        <w:rPr>
          <w:szCs w:val="24"/>
        </w:rPr>
      </w:pPr>
    </w:p>
    <w:p w14:paraId="273F40A8" w14:textId="77777777" w:rsidR="00891CF7" w:rsidRPr="00E84134" w:rsidRDefault="00891CF7" w:rsidP="003F398A">
      <w:pPr>
        <w:spacing w:after="120"/>
        <w:ind w:firstLine="0"/>
        <w:rPr>
          <w:szCs w:val="24"/>
        </w:rPr>
      </w:pPr>
    </w:p>
    <w:p w14:paraId="4070C0C4" w14:textId="77777777" w:rsidR="006C11E7" w:rsidRPr="00E84134" w:rsidRDefault="006C11E7" w:rsidP="00E00F6B">
      <w:pPr>
        <w:spacing w:after="120"/>
        <w:ind w:firstLine="0"/>
        <w:jc w:val="center"/>
        <w:rPr>
          <w:szCs w:val="24"/>
        </w:rPr>
      </w:pPr>
    </w:p>
    <w:p w14:paraId="095BD209" w14:textId="3F76D064" w:rsidR="0010607D" w:rsidRPr="00E84134" w:rsidRDefault="002B7EB1" w:rsidP="00E00F6B">
      <w:pPr>
        <w:spacing w:after="120"/>
        <w:ind w:firstLine="0"/>
        <w:jc w:val="center"/>
        <w:rPr>
          <w:szCs w:val="24"/>
        </w:rPr>
      </w:pPr>
      <w:r w:rsidRPr="00E84134">
        <w:rPr>
          <w:szCs w:val="24"/>
        </w:rPr>
        <w:t>Figura 1.</w:t>
      </w:r>
      <w:r w:rsidR="00AD6545" w:rsidRPr="00E84134">
        <w:rPr>
          <w:szCs w:val="24"/>
        </w:rPr>
        <w:t xml:space="preserve"> Mapa de Investigación.</w:t>
      </w:r>
    </w:p>
    <w:p w14:paraId="40A02920" w14:textId="77777777" w:rsidR="00891CF7" w:rsidRPr="00E84134" w:rsidRDefault="00891CF7" w:rsidP="003F398A">
      <w:pPr>
        <w:spacing w:after="120"/>
        <w:ind w:firstLine="0"/>
        <w:jc w:val="center"/>
        <w:rPr>
          <w:szCs w:val="24"/>
        </w:rPr>
      </w:pPr>
    </w:p>
    <w:p w14:paraId="203C23BB" w14:textId="77777777" w:rsidR="006340CA" w:rsidRPr="00E84134" w:rsidRDefault="006340CA" w:rsidP="003F398A">
      <w:pPr>
        <w:spacing w:after="120"/>
        <w:ind w:firstLine="0"/>
        <w:jc w:val="center"/>
        <w:rPr>
          <w:szCs w:val="24"/>
        </w:rPr>
      </w:pPr>
    </w:p>
    <w:p w14:paraId="409FEC01" w14:textId="77777777" w:rsidR="006C11E7" w:rsidRPr="00E84134" w:rsidRDefault="006C11E7" w:rsidP="003F398A">
      <w:pPr>
        <w:spacing w:after="120"/>
        <w:ind w:firstLine="0"/>
        <w:jc w:val="center"/>
        <w:rPr>
          <w:szCs w:val="24"/>
        </w:rPr>
      </w:pPr>
    </w:p>
    <w:p w14:paraId="522DC32B" w14:textId="77777777" w:rsidR="006C11E7" w:rsidRPr="00E84134" w:rsidRDefault="006C11E7" w:rsidP="003F398A">
      <w:pPr>
        <w:spacing w:after="120"/>
        <w:ind w:firstLine="0"/>
        <w:jc w:val="center"/>
        <w:rPr>
          <w:szCs w:val="24"/>
        </w:rPr>
      </w:pPr>
    </w:p>
    <w:p w14:paraId="40A53C89" w14:textId="77777777" w:rsidR="006C11E7" w:rsidRPr="00E84134" w:rsidRDefault="006C11E7" w:rsidP="003F398A">
      <w:pPr>
        <w:spacing w:after="120"/>
        <w:ind w:firstLine="0"/>
        <w:jc w:val="center"/>
        <w:rPr>
          <w:szCs w:val="24"/>
        </w:rPr>
      </w:pPr>
    </w:p>
    <w:p w14:paraId="1E102D89" w14:textId="77777777" w:rsidR="006C11E7" w:rsidRPr="00E84134" w:rsidRDefault="006C11E7" w:rsidP="003F398A">
      <w:pPr>
        <w:spacing w:after="120"/>
        <w:ind w:firstLine="0"/>
        <w:jc w:val="center"/>
        <w:rPr>
          <w:szCs w:val="24"/>
        </w:rPr>
      </w:pPr>
    </w:p>
    <w:p w14:paraId="6DAFAB78" w14:textId="77777777" w:rsidR="006C11E7" w:rsidRPr="00E84134" w:rsidRDefault="006C11E7" w:rsidP="003F398A">
      <w:pPr>
        <w:spacing w:after="120"/>
        <w:ind w:firstLine="0"/>
        <w:jc w:val="center"/>
        <w:rPr>
          <w:szCs w:val="24"/>
        </w:rPr>
      </w:pPr>
    </w:p>
    <w:p w14:paraId="3B18A2B4" w14:textId="65743FCF" w:rsidR="00AC6FFF" w:rsidRPr="00E84134" w:rsidRDefault="00864686" w:rsidP="00541D7F">
      <w:pPr>
        <w:pStyle w:val="Ttulo2"/>
        <w:numPr>
          <w:ilvl w:val="1"/>
          <w:numId w:val="4"/>
        </w:numPr>
        <w:tabs>
          <w:tab w:val="left" w:pos="567"/>
        </w:tabs>
        <w:spacing w:after="120"/>
        <w:ind w:left="0" w:firstLine="0"/>
        <w:rPr>
          <w:szCs w:val="23"/>
        </w:rPr>
      </w:pPr>
      <w:r w:rsidRPr="00E84134">
        <w:t>Cronograma</w:t>
      </w:r>
    </w:p>
    <w:tbl>
      <w:tblPr>
        <w:tblStyle w:val="Tablaconcuadrcula"/>
        <w:tblW w:w="8784" w:type="dxa"/>
        <w:jc w:val="center"/>
        <w:tblLook w:val="04A0" w:firstRow="1" w:lastRow="0" w:firstColumn="1" w:lastColumn="0" w:noHBand="0" w:noVBand="1"/>
      </w:tblPr>
      <w:tblGrid>
        <w:gridCol w:w="6091"/>
        <w:gridCol w:w="673"/>
        <w:gridCol w:w="673"/>
        <w:gridCol w:w="673"/>
        <w:gridCol w:w="674"/>
      </w:tblGrid>
      <w:tr w:rsidR="009A4680" w:rsidRPr="009A4680" w14:paraId="66B73739" w14:textId="77777777" w:rsidTr="009A4680">
        <w:trPr>
          <w:trHeight w:val="610"/>
          <w:jc w:val="center"/>
        </w:trPr>
        <w:tc>
          <w:tcPr>
            <w:tcW w:w="6091" w:type="dxa"/>
            <w:tcBorders>
              <w:tl2br w:val="single" w:sz="4" w:space="0" w:color="auto"/>
            </w:tcBorders>
            <w:shd w:val="clear" w:color="auto" w:fill="00B0F0"/>
            <w:vAlign w:val="center"/>
          </w:tcPr>
          <w:p w14:paraId="7FAB2F99" w14:textId="21124428" w:rsidR="00B87087" w:rsidRPr="009A4680" w:rsidRDefault="00B87087" w:rsidP="00541D7F">
            <w:pPr>
              <w:spacing w:line="240" w:lineRule="auto"/>
              <w:ind w:firstLine="0"/>
              <w:jc w:val="left"/>
              <w:rPr>
                <w:rFonts w:asciiTheme="minorHAnsi" w:hAnsiTheme="minorHAnsi" w:cs="Times New Roman"/>
                <w:b/>
                <w:sz w:val="36"/>
                <w:szCs w:val="24"/>
              </w:rPr>
            </w:pPr>
            <w:r w:rsidRPr="009A4680">
              <w:rPr>
                <w:rFonts w:asciiTheme="minorHAnsi" w:hAnsiTheme="minorHAnsi" w:cs="Times New Roman"/>
                <w:b/>
                <w:sz w:val="36"/>
                <w:szCs w:val="24"/>
              </w:rPr>
              <w:t xml:space="preserve">           </w:t>
            </w:r>
            <w:r w:rsidR="009A4680">
              <w:rPr>
                <w:rFonts w:asciiTheme="minorHAnsi" w:hAnsiTheme="minorHAnsi" w:cs="Times New Roman"/>
                <w:b/>
                <w:sz w:val="36"/>
                <w:szCs w:val="24"/>
              </w:rPr>
              <w:t xml:space="preserve">                    </w:t>
            </w:r>
            <w:r w:rsidRPr="009A4680">
              <w:rPr>
                <w:rFonts w:asciiTheme="minorHAnsi" w:hAnsiTheme="minorHAnsi" w:cs="Times New Roman"/>
                <w:b/>
                <w:sz w:val="36"/>
                <w:szCs w:val="24"/>
              </w:rPr>
              <w:t>Semestres</w:t>
            </w:r>
          </w:p>
          <w:p w14:paraId="654DF1A6" w14:textId="4212A7A6" w:rsidR="00B87087" w:rsidRPr="009A4680" w:rsidRDefault="009A4680" w:rsidP="00541D7F">
            <w:pPr>
              <w:spacing w:line="240" w:lineRule="auto"/>
              <w:ind w:firstLine="0"/>
              <w:jc w:val="left"/>
              <w:rPr>
                <w:rFonts w:asciiTheme="minorHAnsi" w:hAnsiTheme="minorHAnsi"/>
                <w:b/>
                <w:sz w:val="36"/>
                <w:szCs w:val="23"/>
              </w:rPr>
            </w:pPr>
            <w:r w:rsidRPr="009A4680">
              <w:rPr>
                <w:rFonts w:asciiTheme="minorHAnsi" w:hAnsiTheme="minorHAnsi" w:cs="Times New Roman"/>
                <w:b/>
                <w:sz w:val="36"/>
                <w:szCs w:val="24"/>
              </w:rPr>
              <w:t xml:space="preserve"> </w:t>
            </w:r>
            <w:r w:rsidR="00B87087" w:rsidRPr="009A4680">
              <w:rPr>
                <w:rFonts w:asciiTheme="minorHAnsi" w:hAnsiTheme="minorHAnsi" w:cs="Times New Roman"/>
                <w:b/>
                <w:sz w:val="36"/>
                <w:szCs w:val="24"/>
              </w:rPr>
              <w:t>Acciones</w:t>
            </w:r>
          </w:p>
        </w:tc>
        <w:tc>
          <w:tcPr>
            <w:tcW w:w="673" w:type="dxa"/>
            <w:tcBorders>
              <w:right w:val="single" w:sz="4" w:space="0" w:color="auto"/>
            </w:tcBorders>
            <w:shd w:val="clear" w:color="auto" w:fill="00B0F0"/>
            <w:vAlign w:val="center"/>
          </w:tcPr>
          <w:p w14:paraId="7A3C4AE3" w14:textId="77777777" w:rsidR="00B87087" w:rsidRPr="009A4680" w:rsidRDefault="00B87087" w:rsidP="00541D7F">
            <w:pPr>
              <w:spacing w:line="240" w:lineRule="auto"/>
              <w:ind w:firstLine="0"/>
              <w:jc w:val="center"/>
              <w:rPr>
                <w:rFonts w:asciiTheme="minorHAnsi" w:hAnsiTheme="minorHAnsi"/>
                <w:b/>
                <w:sz w:val="36"/>
                <w:szCs w:val="23"/>
              </w:rPr>
            </w:pPr>
            <w:r w:rsidRPr="009A4680">
              <w:rPr>
                <w:rFonts w:asciiTheme="minorHAnsi" w:hAnsiTheme="minorHAnsi"/>
                <w:b/>
                <w:sz w:val="36"/>
                <w:szCs w:val="23"/>
              </w:rPr>
              <w:t>I</w:t>
            </w:r>
          </w:p>
        </w:tc>
        <w:tc>
          <w:tcPr>
            <w:tcW w:w="673" w:type="dxa"/>
            <w:tcBorders>
              <w:left w:val="single" w:sz="4" w:space="0" w:color="auto"/>
              <w:right w:val="single" w:sz="4" w:space="0" w:color="auto"/>
            </w:tcBorders>
            <w:shd w:val="clear" w:color="auto" w:fill="00B0F0"/>
            <w:vAlign w:val="center"/>
          </w:tcPr>
          <w:p w14:paraId="7611E1A5" w14:textId="77777777" w:rsidR="00B87087" w:rsidRPr="009A4680" w:rsidRDefault="00B87087" w:rsidP="00541D7F">
            <w:pPr>
              <w:spacing w:line="240" w:lineRule="auto"/>
              <w:ind w:firstLine="0"/>
              <w:jc w:val="center"/>
              <w:rPr>
                <w:rFonts w:asciiTheme="minorHAnsi" w:hAnsiTheme="minorHAnsi"/>
                <w:b/>
                <w:sz w:val="36"/>
                <w:szCs w:val="23"/>
              </w:rPr>
            </w:pPr>
            <w:r w:rsidRPr="009A4680">
              <w:rPr>
                <w:rFonts w:asciiTheme="minorHAnsi" w:hAnsiTheme="minorHAnsi"/>
                <w:b/>
                <w:sz w:val="36"/>
                <w:szCs w:val="23"/>
              </w:rPr>
              <w:t>II</w:t>
            </w:r>
          </w:p>
        </w:tc>
        <w:tc>
          <w:tcPr>
            <w:tcW w:w="673" w:type="dxa"/>
            <w:tcBorders>
              <w:right w:val="single" w:sz="4" w:space="0" w:color="auto"/>
            </w:tcBorders>
            <w:shd w:val="clear" w:color="auto" w:fill="00B0F0"/>
            <w:vAlign w:val="center"/>
          </w:tcPr>
          <w:p w14:paraId="270A6876" w14:textId="77777777" w:rsidR="00B87087" w:rsidRPr="009A4680" w:rsidRDefault="00B87087" w:rsidP="00541D7F">
            <w:pPr>
              <w:spacing w:line="240" w:lineRule="auto"/>
              <w:ind w:firstLine="0"/>
              <w:jc w:val="center"/>
              <w:rPr>
                <w:rFonts w:asciiTheme="minorHAnsi" w:hAnsiTheme="minorHAnsi"/>
                <w:b/>
                <w:sz w:val="36"/>
                <w:szCs w:val="23"/>
              </w:rPr>
            </w:pPr>
            <w:r w:rsidRPr="009A4680">
              <w:rPr>
                <w:rFonts w:asciiTheme="minorHAnsi" w:hAnsiTheme="minorHAnsi"/>
                <w:b/>
                <w:sz w:val="36"/>
                <w:szCs w:val="23"/>
              </w:rPr>
              <w:t>III</w:t>
            </w:r>
          </w:p>
        </w:tc>
        <w:tc>
          <w:tcPr>
            <w:tcW w:w="674" w:type="dxa"/>
            <w:tcBorders>
              <w:right w:val="single" w:sz="4" w:space="0" w:color="auto"/>
            </w:tcBorders>
            <w:shd w:val="clear" w:color="auto" w:fill="00B0F0"/>
            <w:vAlign w:val="center"/>
          </w:tcPr>
          <w:p w14:paraId="55563189" w14:textId="77777777" w:rsidR="00B87087" w:rsidRPr="009A4680" w:rsidRDefault="00B87087" w:rsidP="00541D7F">
            <w:pPr>
              <w:spacing w:line="240" w:lineRule="auto"/>
              <w:ind w:firstLine="0"/>
              <w:jc w:val="center"/>
              <w:rPr>
                <w:rFonts w:asciiTheme="minorHAnsi" w:hAnsiTheme="minorHAnsi"/>
                <w:b/>
                <w:sz w:val="36"/>
                <w:szCs w:val="23"/>
              </w:rPr>
            </w:pPr>
            <w:r w:rsidRPr="009A4680">
              <w:rPr>
                <w:rFonts w:asciiTheme="minorHAnsi" w:hAnsiTheme="minorHAnsi"/>
                <w:b/>
                <w:sz w:val="36"/>
                <w:szCs w:val="23"/>
              </w:rPr>
              <w:t>IV</w:t>
            </w:r>
          </w:p>
        </w:tc>
      </w:tr>
      <w:tr w:rsidR="00B87087" w:rsidRPr="009A4680" w14:paraId="5AF3A751" w14:textId="77777777" w:rsidTr="009A4680">
        <w:trPr>
          <w:trHeight w:val="552"/>
          <w:jc w:val="center"/>
        </w:trPr>
        <w:tc>
          <w:tcPr>
            <w:tcW w:w="6091" w:type="dxa"/>
            <w:shd w:val="clear" w:color="auto" w:fill="DAEEF3" w:themeFill="accent5" w:themeFillTint="33"/>
            <w:vAlign w:val="center"/>
          </w:tcPr>
          <w:p w14:paraId="1DCE7979" w14:textId="591E0647" w:rsidR="00B87087" w:rsidRPr="009A4680" w:rsidRDefault="00B87087" w:rsidP="00541D7F">
            <w:pPr>
              <w:spacing w:line="240" w:lineRule="auto"/>
              <w:ind w:firstLine="0"/>
              <w:jc w:val="left"/>
              <w:rPr>
                <w:rFonts w:asciiTheme="minorHAnsi" w:hAnsiTheme="minorHAnsi"/>
                <w:szCs w:val="23"/>
              </w:rPr>
            </w:pPr>
            <w:r w:rsidRPr="009A4680">
              <w:rPr>
                <w:rFonts w:asciiTheme="minorHAnsi" w:hAnsiTheme="minorHAnsi" w:cs="Times New Roman"/>
                <w:szCs w:val="24"/>
              </w:rPr>
              <w:t xml:space="preserve">Elaboración </w:t>
            </w:r>
            <w:r w:rsidRPr="009A4680">
              <w:rPr>
                <w:rFonts w:asciiTheme="minorHAnsi" w:hAnsiTheme="minorHAnsi" w:cs="Times New Roman"/>
              </w:rPr>
              <w:t xml:space="preserve">y redacción </w:t>
            </w:r>
            <w:r w:rsidRPr="009A4680">
              <w:rPr>
                <w:rFonts w:asciiTheme="minorHAnsi" w:hAnsiTheme="minorHAnsi" w:cs="Times New Roman"/>
                <w:szCs w:val="24"/>
              </w:rPr>
              <w:t>del proyecto</w:t>
            </w:r>
          </w:p>
        </w:tc>
        <w:tc>
          <w:tcPr>
            <w:tcW w:w="673" w:type="dxa"/>
            <w:shd w:val="clear" w:color="auto" w:fill="8DB3E2" w:themeFill="text2" w:themeFillTint="66"/>
            <w:vAlign w:val="center"/>
          </w:tcPr>
          <w:p w14:paraId="1516E2CA"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cs="Times New Roman"/>
                <w:szCs w:val="24"/>
              </w:rPr>
              <w:t>X</w:t>
            </w:r>
          </w:p>
        </w:tc>
        <w:tc>
          <w:tcPr>
            <w:tcW w:w="673" w:type="dxa"/>
            <w:tcBorders>
              <w:right w:val="single" w:sz="4" w:space="0" w:color="auto"/>
            </w:tcBorders>
            <w:shd w:val="clear" w:color="auto" w:fill="8DB3E2" w:themeFill="text2" w:themeFillTint="66"/>
            <w:vAlign w:val="center"/>
          </w:tcPr>
          <w:p w14:paraId="2A070BF8"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cs="Times New Roman"/>
                <w:szCs w:val="24"/>
              </w:rPr>
              <w:t>X</w:t>
            </w:r>
          </w:p>
        </w:tc>
        <w:tc>
          <w:tcPr>
            <w:tcW w:w="673" w:type="dxa"/>
            <w:vAlign w:val="center"/>
          </w:tcPr>
          <w:p w14:paraId="6B62DF7D" w14:textId="77777777" w:rsidR="00B87087" w:rsidRPr="009A4680" w:rsidRDefault="00B87087" w:rsidP="00541D7F">
            <w:pPr>
              <w:spacing w:line="240" w:lineRule="auto"/>
              <w:ind w:firstLine="0"/>
              <w:jc w:val="center"/>
              <w:rPr>
                <w:rFonts w:asciiTheme="minorHAnsi" w:hAnsiTheme="minorHAnsi"/>
                <w:szCs w:val="23"/>
              </w:rPr>
            </w:pPr>
          </w:p>
        </w:tc>
        <w:tc>
          <w:tcPr>
            <w:tcW w:w="674" w:type="dxa"/>
            <w:vAlign w:val="center"/>
          </w:tcPr>
          <w:p w14:paraId="4B24B9AB" w14:textId="77777777" w:rsidR="00B87087" w:rsidRPr="009A4680" w:rsidRDefault="00B87087" w:rsidP="00541D7F">
            <w:pPr>
              <w:spacing w:line="240" w:lineRule="auto"/>
              <w:ind w:firstLine="0"/>
              <w:jc w:val="center"/>
              <w:rPr>
                <w:rFonts w:asciiTheme="minorHAnsi" w:hAnsiTheme="minorHAnsi"/>
                <w:szCs w:val="23"/>
              </w:rPr>
            </w:pPr>
          </w:p>
        </w:tc>
      </w:tr>
      <w:tr w:rsidR="009A4680" w:rsidRPr="009A4680" w14:paraId="6F506E83" w14:textId="77777777" w:rsidTr="009A4680">
        <w:trPr>
          <w:trHeight w:val="552"/>
          <w:jc w:val="center"/>
        </w:trPr>
        <w:tc>
          <w:tcPr>
            <w:tcW w:w="6091" w:type="dxa"/>
            <w:shd w:val="clear" w:color="auto" w:fill="DAEEF3" w:themeFill="accent5" w:themeFillTint="33"/>
            <w:vAlign w:val="center"/>
          </w:tcPr>
          <w:p w14:paraId="5066B23B" w14:textId="64DFAC4A" w:rsidR="00B87087" w:rsidRPr="009A4680" w:rsidRDefault="00B87087" w:rsidP="00B87087">
            <w:pPr>
              <w:spacing w:line="240" w:lineRule="auto"/>
              <w:ind w:firstLine="0"/>
              <w:jc w:val="left"/>
              <w:rPr>
                <w:rFonts w:asciiTheme="minorHAnsi" w:hAnsiTheme="minorHAnsi"/>
                <w:szCs w:val="23"/>
              </w:rPr>
            </w:pPr>
            <w:r w:rsidRPr="009A4680">
              <w:rPr>
                <w:rFonts w:asciiTheme="minorHAnsi" w:hAnsiTheme="minorHAnsi" w:cs="Times New Roman"/>
              </w:rPr>
              <w:t>Revisión bibliográfica</w:t>
            </w:r>
          </w:p>
        </w:tc>
        <w:tc>
          <w:tcPr>
            <w:tcW w:w="673" w:type="dxa"/>
            <w:shd w:val="clear" w:color="auto" w:fill="8DB3E2" w:themeFill="text2" w:themeFillTint="66"/>
            <w:vAlign w:val="center"/>
          </w:tcPr>
          <w:p w14:paraId="0ED0592E"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cs="Times New Roman"/>
                <w:szCs w:val="24"/>
              </w:rPr>
              <w:t>X</w:t>
            </w:r>
          </w:p>
        </w:tc>
        <w:tc>
          <w:tcPr>
            <w:tcW w:w="673" w:type="dxa"/>
            <w:shd w:val="clear" w:color="auto" w:fill="8DB3E2" w:themeFill="text2" w:themeFillTint="66"/>
            <w:vAlign w:val="center"/>
          </w:tcPr>
          <w:p w14:paraId="69F9E1B8"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cs="Times New Roman"/>
                <w:szCs w:val="24"/>
              </w:rPr>
              <w:t>X</w:t>
            </w:r>
          </w:p>
        </w:tc>
        <w:tc>
          <w:tcPr>
            <w:tcW w:w="673" w:type="dxa"/>
            <w:shd w:val="clear" w:color="auto" w:fill="8DB3E2" w:themeFill="text2" w:themeFillTint="66"/>
            <w:vAlign w:val="center"/>
          </w:tcPr>
          <w:p w14:paraId="32554FE6"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cs="Times New Roman"/>
                <w:szCs w:val="24"/>
              </w:rPr>
              <w:t>X</w:t>
            </w:r>
          </w:p>
        </w:tc>
        <w:tc>
          <w:tcPr>
            <w:tcW w:w="674" w:type="dxa"/>
            <w:shd w:val="clear" w:color="auto" w:fill="8DB3E2" w:themeFill="text2" w:themeFillTint="66"/>
            <w:vAlign w:val="center"/>
          </w:tcPr>
          <w:p w14:paraId="0DE6EE4B"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szCs w:val="23"/>
              </w:rPr>
              <w:t>X</w:t>
            </w:r>
          </w:p>
        </w:tc>
      </w:tr>
      <w:tr w:rsidR="00B87087" w:rsidRPr="009A4680" w14:paraId="393C7AEE" w14:textId="77777777" w:rsidTr="009A4680">
        <w:trPr>
          <w:trHeight w:val="552"/>
          <w:jc w:val="center"/>
        </w:trPr>
        <w:tc>
          <w:tcPr>
            <w:tcW w:w="6091" w:type="dxa"/>
            <w:shd w:val="clear" w:color="auto" w:fill="DAEEF3" w:themeFill="accent5" w:themeFillTint="33"/>
            <w:vAlign w:val="center"/>
          </w:tcPr>
          <w:p w14:paraId="7BAC8B6D" w14:textId="2B2E7A35" w:rsidR="00B87087" w:rsidRPr="009A4680" w:rsidRDefault="00B87087" w:rsidP="00541D7F">
            <w:pPr>
              <w:spacing w:line="240" w:lineRule="auto"/>
              <w:ind w:firstLine="0"/>
              <w:jc w:val="left"/>
              <w:rPr>
                <w:rFonts w:asciiTheme="minorHAnsi" w:hAnsiTheme="minorHAnsi"/>
                <w:szCs w:val="23"/>
              </w:rPr>
            </w:pPr>
            <w:r w:rsidRPr="009A4680">
              <w:rPr>
                <w:rFonts w:asciiTheme="minorHAnsi" w:hAnsiTheme="minorHAnsi" w:cs="Times New Roman"/>
                <w:szCs w:val="24"/>
              </w:rPr>
              <w:t>Producció</w:t>
            </w:r>
            <w:r w:rsidRPr="009A4680">
              <w:rPr>
                <w:rFonts w:asciiTheme="minorHAnsi" w:hAnsiTheme="minorHAnsi" w:cs="Times New Roman"/>
              </w:rPr>
              <w:t>n conjunta de registros y datos</w:t>
            </w:r>
          </w:p>
        </w:tc>
        <w:tc>
          <w:tcPr>
            <w:tcW w:w="673" w:type="dxa"/>
            <w:vAlign w:val="center"/>
          </w:tcPr>
          <w:p w14:paraId="256DCDE9" w14:textId="77777777" w:rsidR="00B87087" w:rsidRPr="009A4680" w:rsidRDefault="00B87087" w:rsidP="00541D7F">
            <w:pPr>
              <w:spacing w:line="240" w:lineRule="auto"/>
              <w:ind w:firstLine="0"/>
              <w:jc w:val="center"/>
              <w:rPr>
                <w:rFonts w:asciiTheme="minorHAnsi" w:hAnsiTheme="minorHAnsi"/>
                <w:szCs w:val="23"/>
              </w:rPr>
            </w:pPr>
          </w:p>
        </w:tc>
        <w:tc>
          <w:tcPr>
            <w:tcW w:w="673" w:type="dxa"/>
            <w:vAlign w:val="center"/>
          </w:tcPr>
          <w:p w14:paraId="00811A1F" w14:textId="77777777" w:rsidR="00B87087" w:rsidRPr="009A4680" w:rsidRDefault="00B87087" w:rsidP="00541D7F">
            <w:pPr>
              <w:spacing w:line="240" w:lineRule="auto"/>
              <w:ind w:firstLine="0"/>
              <w:jc w:val="center"/>
              <w:rPr>
                <w:rFonts w:asciiTheme="minorHAnsi" w:hAnsiTheme="minorHAnsi"/>
                <w:szCs w:val="23"/>
              </w:rPr>
            </w:pPr>
          </w:p>
        </w:tc>
        <w:tc>
          <w:tcPr>
            <w:tcW w:w="673" w:type="dxa"/>
            <w:shd w:val="clear" w:color="auto" w:fill="8DB3E2" w:themeFill="text2" w:themeFillTint="66"/>
            <w:vAlign w:val="center"/>
          </w:tcPr>
          <w:p w14:paraId="73D3CCC2"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cs="Times New Roman"/>
                <w:szCs w:val="24"/>
              </w:rPr>
              <w:t>X</w:t>
            </w:r>
          </w:p>
        </w:tc>
        <w:tc>
          <w:tcPr>
            <w:tcW w:w="674" w:type="dxa"/>
            <w:vAlign w:val="center"/>
          </w:tcPr>
          <w:p w14:paraId="1F6322D8" w14:textId="77777777" w:rsidR="00B87087" w:rsidRPr="009A4680" w:rsidRDefault="00B87087" w:rsidP="00541D7F">
            <w:pPr>
              <w:spacing w:line="240" w:lineRule="auto"/>
              <w:ind w:firstLine="0"/>
              <w:jc w:val="center"/>
              <w:rPr>
                <w:rFonts w:asciiTheme="minorHAnsi" w:hAnsiTheme="minorHAnsi"/>
                <w:szCs w:val="23"/>
              </w:rPr>
            </w:pPr>
          </w:p>
        </w:tc>
      </w:tr>
      <w:tr w:rsidR="00B87087" w:rsidRPr="009A4680" w14:paraId="6F5E51EB" w14:textId="77777777" w:rsidTr="009A4680">
        <w:trPr>
          <w:trHeight w:val="552"/>
          <w:jc w:val="center"/>
        </w:trPr>
        <w:tc>
          <w:tcPr>
            <w:tcW w:w="6091" w:type="dxa"/>
            <w:shd w:val="clear" w:color="auto" w:fill="DAEEF3" w:themeFill="accent5" w:themeFillTint="33"/>
            <w:vAlign w:val="center"/>
          </w:tcPr>
          <w:p w14:paraId="6044DAB8" w14:textId="42369716" w:rsidR="00B87087" w:rsidRPr="009A4680" w:rsidRDefault="00B87087" w:rsidP="00541D7F">
            <w:pPr>
              <w:spacing w:line="240" w:lineRule="auto"/>
              <w:ind w:firstLine="0"/>
              <w:jc w:val="left"/>
              <w:rPr>
                <w:rFonts w:asciiTheme="minorHAnsi" w:hAnsiTheme="minorHAnsi"/>
                <w:szCs w:val="23"/>
              </w:rPr>
            </w:pPr>
            <w:r w:rsidRPr="009A4680">
              <w:rPr>
                <w:rFonts w:asciiTheme="minorHAnsi" w:hAnsiTheme="minorHAnsi" w:cs="Times New Roman"/>
                <w:szCs w:val="24"/>
              </w:rPr>
              <w:t xml:space="preserve">Sistematización de registros y </w:t>
            </w:r>
            <w:r w:rsidRPr="009A4680">
              <w:rPr>
                <w:rFonts w:asciiTheme="minorHAnsi" w:hAnsiTheme="minorHAnsi" w:cs="Times New Roman"/>
              </w:rPr>
              <w:t>análisis de datos</w:t>
            </w:r>
          </w:p>
        </w:tc>
        <w:tc>
          <w:tcPr>
            <w:tcW w:w="673" w:type="dxa"/>
            <w:vAlign w:val="center"/>
          </w:tcPr>
          <w:p w14:paraId="4C87B204" w14:textId="77777777" w:rsidR="00B87087" w:rsidRPr="009A4680" w:rsidRDefault="00B87087" w:rsidP="00541D7F">
            <w:pPr>
              <w:spacing w:line="240" w:lineRule="auto"/>
              <w:ind w:firstLine="0"/>
              <w:jc w:val="center"/>
              <w:rPr>
                <w:rFonts w:asciiTheme="minorHAnsi" w:hAnsiTheme="minorHAnsi"/>
                <w:szCs w:val="23"/>
              </w:rPr>
            </w:pPr>
          </w:p>
        </w:tc>
        <w:tc>
          <w:tcPr>
            <w:tcW w:w="673" w:type="dxa"/>
            <w:vAlign w:val="center"/>
          </w:tcPr>
          <w:p w14:paraId="0CC50FE2" w14:textId="77777777" w:rsidR="00B87087" w:rsidRPr="009A4680" w:rsidRDefault="00B87087" w:rsidP="00541D7F">
            <w:pPr>
              <w:spacing w:line="240" w:lineRule="auto"/>
              <w:ind w:firstLine="0"/>
              <w:jc w:val="center"/>
              <w:rPr>
                <w:rFonts w:asciiTheme="minorHAnsi" w:hAnsiTheme="minorHAnsi"/>
                <w:szCs w:val="23"/>
              </w:rPr>
            </w:pPr>
          </w:p>
        </w:tc>
        <w:tc>
          <w:tcPr>
            <w:tcW w:w="673" w:type="dxa"/>
            <w:shd w:val="clear" w:color="auto" w:fill="8DB3E2" w:themeFill="text2" w:themeFillTint="66"/>
            <w:vAlign w:val="center"/>
          </w:tcPr>
          <w:p w14:paraId="7EFF0F10"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szCs w:val="23"/>
              </w:rPr>
              <w:t>X</w:t>
            </w:r>
          </w:p>
        </w:tc>
        <w:tc>
          <w:tcPr>
            <w:tcW w:w="674" w:type="dxa"/>
            <w:vAlign w:val="center"/>
          </w:tcPr>
          <w:p w14:paraId="19F1E156" w14:textId="77777777" w:rsidR="00B87087" w:rsidRPr="009A4680" w:rsidRDefault="00B87087" w:rsidP="00541D7F">
            <w:pPr>
              <w:spacing w:line="240" w:lineRule="auto"/>
              <w:ind w:firstLine="0"/>
              <w:jc w:val="center"/>
              <w:rPr>
                <w:rFonts w:asciiTheme="minorHAnsi" w:hAnsiTheme="minorHAnsi"/>
                <w:szCs w:val="23"/>
              </w:rPr>
            </w:pPr>
          </w:p>
        </w:tc>
      </w:tr>
      <w:tr w:rsidR="00B87087" w:rsidRPr="009A4680" w14:paraId="51F6603F" w14:textId="77777777" w:rsidTr="009A4680">
        <w:trPr>
          <w:trHeight w:val="552"/>
          <w:jc w:val="center"/>
        </w:trPr>
        <w:tc>
          <w:tcPr>
            <w:tcW w:w="6091" w:type="dxa"/>
            <w:shd w:val="clear" w:color="auto" w:fill="DAEEF3" w:themeFill="accent5" w:themeFillTint="33"/>
            <w:vAlign w:val="center"/>
          </w:tcPr>
          <w:p w14:paraId="10798E9F" w14:textId="46C9151B" w:rsidR="00B87087" w:rsidRPr="009A4680" w:rsidRDefault="00B87087" w:rsidP="00541D7F">
            <w:pPr>
              <w:spacing w:line="240" w:lineRule="auto"/>
              <w:ind w:firstLine="0"/>
              <w:jc w:val="left"/>
              <w:rPr>
                <w:rFonts w:asciiTheme="minorHAnsi" w:hAnsiTheme="minorHAnsi"/>
                <w:szCs w:val="23"/>
              </w:rPr>
            </w:pPr>
            <w:r w:rsidRPr="009A4680">
              <w:rPr>
                <w:rFonts w:asciiTheme="minorHAnsi" w:hAnsiTheme="minorHAnsi" w:cs="Times New Roman"/>
              </w:rPr>
              <w:t>Participación en eventos</w:t>
            </w:r>
          </w:p>
        </w:tc>
        <w:tc>
          <w:tcPr>
            <w:tcW w:w="673" w:type="dxa"/>
            <w:vAlign w:val="center"/>
          </w:tcPr>
          <w:p w14:paraId="2261331E" w14:textId="77777777" w:rsidR="00B87087" w:rsidRPr="009A4680" w:rsidRDefault="00B87087" w:rsidP="00541D7F">
            <w:pPr>
              <w:spacing w:line="240" w:lineRule="auto"/>
              <w:ind w:firstLine="0"/>
              <w:jc w:val="center"/>
              <w:rPr>
                <w:rFonts w:asciiTheme="minorHAnsi" w:hAnsiTheme="minorHAnsi"/>
                <w:szCs w:val="23"/>
              </w:rPr>
            </w:pPr>
          </w:p>
        </w:tc>
        <w:tc>
          <w:tcPr>
            <w:tcW w:w="673" w:type="dxa"/>
            <w:vAlign w:val="center"/>
          </w:tcPr>
          <w:p w14:paraId="05F2D913" w14:textId="77777777" w:rsidR="00B87087" w:rsidRPr="009A4680" w:rsidRDefault="00B87087" w:rsidP="00541D7F">
            <w:pPr>
              <w:spacing w:line="240" w:lineRule="auto"/>
              <w:ind w:firstLine="0"/>
              <w:jc w:val="center"/>
              <w:rPr>
                <w:rFonts w:asciiTheme="minorHAnsi" w:hAnsiTheme="minorHAnsi"/>
                <w:szCs w:val="23"/>
              </w:rPr>
            </w:pPr>
          </w:p>
        </w:tc>
        <w:tc>
          <w:tcPr>
            <w:tcW w:w="673" w:type="dxa"/>
            <w:shd w:val="clear" w:color="auto" w:fill="8DB3E2" w:themeFill="text2" w:themeFillTint="66"/>
            <w:vAlign w:val="center"/>
          </w:tcPr>
          <w:p w14:paraId="507E52D7"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szCs w:val="23"/>
              </w:rPr>
              <w:t>X</w:t>
            </w:r>
          </w:p>
        </w:tc>
        <w:tc>
          <w:tcPr>
            <w:tcW w:w="674" w:type="dxa"/>
            <w:shd w:val="clear" w:color="auto" w:fill="8DB3E2" w:themeFill="text2" w:themeFillTint="66"/>
            <w:vAlign w:val="center"/>
          </w:tcPr>
          <w:p w14:paraId="193CF101"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szCs w:val="23"/>
              </w:rPr>
              <w:t>X</w:t>
            </w:r>
          </w:p>
        </w:tc>
      </w:tr>
      <w:tr w:rsidR="00B87087" w:rsidRPr="009A4680" w14:paraId="564F05DA" w14:textId="77777777" w:rsidTr="009A4680">
        <w:trPr>
          <w:trHeight w:val="552"/>
          <w:jc w:val="center"/>
        </w:trPr>
        <w:tc>
          <w:tcPr>
            <w:tcW w:w="6091" w:type="dxa"/>
            <w:shd w:val="clear" w:color="auto" w:fill="DAEEF3" w:themeFill="accent5" w:themeFillTint="33"/>
            <w:vAlign w:val="center"/>
          </w:tcPr>
          <w:p w14:paraId="73D72328" w14:textId="77777777" w:rsidR="00B87087" w:rsidRPr="009A4680" w:rsidRDefault="00B87087" w:rsidP="00541D7F">
            <w:pPr>
              <w:spacing w:line="240" w:lineRule="auto"/>
              <w:ind w:firstLine="0"/>
              <w:jc w:val="left"/>
              <w:rPr>
                <w:rFonts w:asciiTheme="minorHAnsi" w:hAnsiTheme="minorHAnsi"/>
                <w:szCs w:val="23"/>
              </w:rPr>
            </w:pPr>
            <w:r w:rsidRPr="009A4680">
              <w:rPr>
                <w:rFonts w:asciiTheme="minorHAnsi" w:hAnsiTheme="minorHAnsi" w:cs="Times New Roman"/>
              </w:rPr>
              <w:t>Escritura de la relatoría de la investigación</w:t>
            </w:r>
          </w:p>
        </w:tc>
        <w:tc>
          <w:tcPr>
            <w:tcW w:w="673" w:type="dxa"/>
            <w:vAlign w:val="center"/>
          </w:tcPr>
          <w:p w14:paraId="1F6CA04E" w14:textId="77777777" w:rsidR="00B87087" w:rsidRPr="009A4680" w:rsidRDefault="00B87087" w:rsidP="00541D7F">
            <w:pPr>
              <w:spacing w:line="240" w:lineRule="auto"/>
              <w:ind w:firstLine="0"/>
              <w:jc w:val="center"/>
              <w:rPr>
                <w:rFonts w:asciiTheme="minorHAnsi" w:hAnsiTheme="minorHAnsi"/>
                <w:szCs w:val="23"/>
              </w:rPr>
            </w:pPr>
          </w:p>
        </w:tc>
        <w:tc>
          <w:tcPr>
            <w:tcW w:w="673" w:type="dxa"/>
            <w:vAlign w:val="center"/>
          </w:tcPr>
          <w:p w14:paraId="254EA408" w14:textId="77777777" w:rsidR="00B87087" w:rsidRPr="009A4680" w:rsidRDefault="00B87087" w:rsidP="00541D7F">
            <w:pPr>
              <w:spacing w:line="240" w:lineRule="auto"/>
              <w:ind w:firstLine="0"/>
              <w:jc w:val="center"/>
              <w:rPr>
                <w:rFonts w:asciiTheme="minorHAnsi" w:hAnsiTheme="minorHAnsi"/>
                <w:szCs w:val="23"/>
              </w:rPr>
            </w:pPr>
          </w:p>
        </w:tc>
        <w:tc>
          <w:tcPr>
            <w:tcW w:w="673" w:type="dxa"/>
            <w:vAlign w:val="center"/>
          </w:tcPr>
          <w:p w14:paraId="54F79CA0" w14:textId="77777777" w:rsidR="00B87087" w:rsidRPr="009A4680" w:rsidRDefault="00B87087" w:rsidP="00541D7F">
            <w:pPr>
              <w:spacing w:line="240" w:lineRule="auto"/>
              <w:ind w:firstLine="0"/>
              <w:jc w:val="center"/>
              <w:rPr>
                <w:rFonts w:asciiTheme="minorHAnsi" w:hAnsiTheme="minorHAnsi"/>
                <w:szCs w:val="23"/>
              </w:rPr>
            </w:pPr>
          </w:p>
        </w:tc>
        <w:tc>
          <w:tcPr>
            <w:tcW w:w="674" w:type="dxa"/>
            <w:shd w:val="clear" w:color="auto" w:fill="8DB3E2" w:themeFill="text2" w:themeFillTint="66"/>
            <w:vAlign w:val="center"/>
          </w:tcPr>
          <w:p w14:paraId="3A40782C"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szCs w:val="23"/>
              </w:rPr>
              <w:t>X</w:t>
            </w:r>
          </w:p>
        </w:tc>
      </w:tr>
      <w:tr w:rsidR="00B87087" w:rsidRPr="009A4680" w14:paraId="14D9A5BE" w14:textId="77777777" w:rsidTr="009A4680">
        <w:trPr>
          <w:trHeight w:val="552"/>
          <w:jc w:val="center"/>
        </w:trPr>
        <w:tc>
          <w:tcPr>
            <w:tcW w:w="6091" w:type="dxa"/>
            <w:shd w:val="clear" w:color="auto" w:fill="DAEEF3" w:themeFill="accent5" w:themeFillTint="33"/>
            <w:vAlign w:val="center"/>
          </w:tcPr>
          <w:p w14:paraId="30A05C2E" w14:textId="257B620C" w:rsidR="00B87087" w:rsidRPr="009A4680" w:rsidRDefault="00B87087" w:rsidP="00541D7F">
            <w:pPr>
              <w:spacing w:line="240" w:lineRule="auto"/>
              <w:ind w:firstLine="0"/>
              <w:jc w:val="left"/>
              <w:rPr>
                <w:rFonts w:asciiTheme="minorHAnsi" w:hAnsiTheme="minorHAnsi"/>
                <w:szCs w:val="23"/>
              </w:rPr>
            </w:pPr>
            <w:r w:rsidRPr="009A4680">
              <w:rPr>
                <w:rFonts w:asciiTheme="minorHAnsi" w:hAnsiTheme="minorHAnsi" w:cs="Times New Roman"/>
                <w:szCs w:val="24"/>
              </w:rPr>
              <w:t>Entrega del Trabajo de Investigación al Comité de Maestría</w:t>
            </w:r>
          </w:p>
        </w:tc>
        <w:tc>
          <w:tcPr>
            <w:tcW w:w="673" w:type="dxa"/>
            <w:vAlign w:val="center"/>
          </w:tcPr>
          <w:p w14:paraId="12FD1E57" w14:textId="77777777" w:rsidR="00B87087" w:rsidRPr="009A4680" w:rsidRDefault="00B87087" w:rsidP="00541D7F">
            <w:pPr>
              <w:spacing w:line="240" w:lineRule="auto"/>
              <w:ind w:firstLine="0"/>
              <w:jc w:val="center"/>
              <w:rPr>
                <w:rFonts w:asciiTheme="minorHAnsi" w:hAnsiTheme="minorHAnsi"/>
                <w:szCs w:val="23"/>
              </w:rPr>
            </w:pPr>
          </w:p>
        </w:tc>
        <w:tc>
          <w:tcPr>
            <w:tcW w:w="673" w:type="dxa"/>
            <w:vAlign w:val="center"/>
          </w:tcPr>
          <w:p w14:paraId="1381A9FA" w14:textId="77777777" w:rsidR="00B87087" w:rsidRPr="009A4680" w:rsidRDefault="00B87087" w:rsidP="00541D7F">
            <w:pPr>
              <w:spacing w:line="240" w:lineRule="auto"/>
              <w:ind w:firstLine="0"/>
              <w:jc w:val="center"/>
              <w:rPr>
                <w:rFonts w:asciiTheme="minorHAnsi" w:hAnsiTheme="minorHAnsi"/>
                <w:szCs w:val="23"/>
              </w:rPr>
            </w:pPr>
          </w:p>
        </w:tc>
        <w:tc>
          <w:tcPr>
            <w:tcW w:w="673" w:type="dxa"/>
            <w:vAlign w:val="center"/>
          </w:tcPr>
          <w:p w14:paraId="7062A266" w14:textId="77777777" w:rsidR="00B87087" w:rsidRPr="009A4680" w:rsidRDefault="00B87087" w:rsidP="00541D7F">
            <w:pPr>
              <w:spacing w:line="240" w:lineRule="auto"/>
              <w:ind w:firstLine="0"/>
              <w:jc w:val="center"/>
              <w:rPr>
                <w:rFonts w:asciiTheme="minorHAnsi" w:hAnsiTheme="minorHAnsi"/>
                <w:szCs w:val="23"/>
              </w:rPr>
            </w:pPr>
          </w:p>
        </w:tc>
        <w:tc>
          <w:tcPr>
            <w:tcW w:w="674" w:type="dxa"/>
            <w:shd w:val="clear" w:color="auto" w:fill="8DB3E2" w:themeFill="text2" w:themeFillTint="66"/>
            <w:vAlign w:val="center"/>
          </w:tcPr>
          <w:p w14:paraId="12FD274E" w14:textId="77777777" w:rsidR="00B87087" w:rsidRPr="009A4680" w:rsidRDefault="00B87087" w:rsidP="00541D7F">
            <w:pPr>
              <w:spacing w:line="240" w:lineRule="auto"/>
              <w:ind w:firstLine="0"/>
              <w:jc w:val="center"/>
              <w:rPr>
                <w:rFonts w:asciiTheme="minorHAnsi" w:hAnsiTheme="minorHAnsi"/>
                <w:szCs w:val="23"/>
              </w:rPr>
            </w:pPr>
            <w:r w:rsidRPr="009A4680">
              <w:rPr>
                <w:rFonts w:asciiTheme="minorHAnsi" w:hAnsiTheme="minorHAnsi" w:cs="Times New Roman"/>
                <w:szCs w:val="24"/>
              </w:rPr>
              <w:t>X</w:t>
            </w:r>
          </w:p>
        </w:tc>
      </w:tr>
    </w:tbl>
    <w:p w14:paraId="7634EEEA" w14:textId="77777777" w:rsidR="00EE6EC7" w:rsidRPr="00E84134" w:rsidRDefault="00EE6EC7" w:rsidP="003F398A">
      <w:pPr>
        <w:spacing w:after="120"/>
        <w:rPr>
          <w:szCs w:val="23"/>
        </w:rPr>
      </w:pPr>
    </w:p>
    <w:p w14:paraId="113FA76F" w14:textId="224FCC49" w:rsidR="00406A3F" w:rsidRPr="00E84134" w:rsidRDefault="008D1EE7" w:rsidP="00541D7F">
      <w:pPr>
        <w:pStyle w:val="Ttulo1"/>
        <w:tabs>
          <w:tab w:val="left" w:pos="567"/>
        </w:tabs>
        <w:spacing w:after="120"/>
        <w:ind w:left="0" w:firstLine="0"/>
      </w:pPr>
      <w:r w:rsidRPr="00E84134">
        <w:t>REFEREN</w:t>
      </w:r>
      <w:r w:rsidR="00406A3F" w:rsidRPr="00E84134">
        <w:t>CIAS</w:t>
      </w:r>
      <w:r w:rsidRPr="00E84134">
        <w:t xml:space="preserve"> BIBLIOGRÁFIC</w:t>
      </w:r>
      <w:r w:rsidR="00406A3F" w:rsidRPr="00E84134">
        <w:t>A</w:t>
      </w:r>
      <w:r w:rsidRPr="00E84134">
        <w:t>S</w:t>
      </w:r>
    </w:p>
    <w:p w14:paraId="0717C220" w14:textId="77777777" w:rsidR="00A649D9" w:rsidRPr="00E84134" w:rsidRDefault="00A649D9" w:rsidP="00A649D9">
      <w:pPr>
        <w:pStyle w:val="Bibliografa"/>
        <w:ind w:left="709" w:hanging="709"/>
        <w:rPr>
          <w:noProof/>
          <w:szCs w:val="24"/>
        </w:rPr>
      </w:pPr>
      <w:r w:rsidRPr="00E84134">
        <w:rPr>
          <w:szCs w:val="24"/>
        </w:rPr>
        <w:fldChar w:fldCharType="begin"/>
      </w:r>
      <w:r w:rsidRPr="00E84134">
        <w:rPr>
          <w:szCs w:val="24"/>
        </w:rPr>
        <w:instrText xml:space="preserve"> BIBLIOGRAPHY  \l 9226 </w:instrText>
      </w:r>
      <w:r w:rsidRPr="00E84134">
        <w:rPr>
          <w:szCs w:val="24"/>
        </w:rPr>
        <w:fldChar w:fldCharType="separate"/>
      </w:r>
      <w:r w:rsidRPr="00E84134">
        <w:rPr>
          <w:noProof/>
        </w:rPr>
        <w:t xml:space="preserve">Bachelard, G. (2004). </w:t>
      </w:r>
      <w:r w:rsidRPr="00E84134">
        <w:rPr>
          <w:i/>
          <w:iCs/>
          <w:noProof/>
        </w:rPr>
        <w:t>La formación del Espíritu Científico.</w:t>
      </w:r>
      <w:r w:rsidRPr="00E84134">
        <w:rPr>
          <w:noProof/>
        </w:rPr>
        <w:t xml:space="preserve"> Buenos Aires: Siglo XXI.</w:t>
      </w:r>
    </w:p>
    <w:p w14:paraId="357EFC8C" w14:textId="77777777" w:rsidR="00A649D9" w:rsidRPr="00E84134" w:rsidRDefault="00A649D9" w:rsidP="00A649D9">
      <w:pPr>
        <w:pStyle w:val="Bibliografa"/>
        <w:ind w:left="709" w:hanging="709"/>
        <w:rPr>
          <w:noProof/>
        </w:rPr>
      </w:pPr>
      <w:r w:rsidRPr="00E84134">
        <w:rPr>
          <w:noProof/>
        </w:rPr>
        <w:t xml:space="preserve">Borba, M., &amp; Araújo, J. (2008). </w:t>
      </w:r>
      <w:r w:rsidRPr="00E84134">
        <w:rPr>
          <w:i/>
          <w:iCs/>
          <w:noProof/>
        </w:rPr>
        <w:t>Investigación Cualitativa en Educación Matemática.</w:t>
      </w:r>
      <w:r w:rsidRPr="00E84134">
        <w:rPr>
          <w:noProof/>
        </w:rPr>
        <w:t xml:space="preserve"> México: Limusa.</w:t>
      </w:r>
    </w:p>
    <w:p w14:paraId="63AB662B" w14:textId="77777777" w:rsidR="00A649D9" w:rsidRPr="00E84134" w:rsidRDefault="00A649D9" w:rsidP="00A649D9">
      <w:pPr>
        <w:pStyle w:val="Bibliografa"/>
        <w:ind w:left="709" w:hanging="709"/>
        <w:rPr>
          <w:noProof/>
        </w:rPr>
      </w:pPr>
      <w:r w:rsidRPr="00E84134">
        <w:rPr>
          <w:noProof/>
        </w:rPr>
        <w:lastRenderedPageBreak/>
        <w:t xml:space="preserve">Candiotti, M. (2014). marxismocritico.com. </w:t>
      </w:r>
      <w:r w:rsidRPr="00E84134">
        <w:rPr>
          <w:i/>
          <w:iCs/>
          <w:noProof/>
        </w:rPr>
        <w:t>ISEGORÍA. Revista de Filosofía Moral y Política</w:t>
      </w:r>
      <w:r w:rsidRPr="00E84134">
        <w:rPr>
          <w:noProof/>
        </w:rPr>
        <w:t>, 45. Obtenido de El carácter enigmático de las tesis sobre feuerbach y su secreto.</w:t>
      </w:r>
    </w:p>
    <w:p w14:paraId="417B5B42" w14:textId="77777777" w:rsidR="00A649D9" w:rsidRPr="00E84134" w:rsidRDefault="00A649D9" w:rsidP="00A649D9">
      <w:pPr>
        <w:pStyle w:val="Bibliografa"/>
        <w:ind w:left="709" w:hanging="709"/>
        <w:rPr>
          <w:noProof/>
        </w:rPr>
      </w:pPr>
      <w:r w:rsidRPr="00E84134">
        <w:rPr>
          <w:noProof/>
        </w:rPr>
        <w:t xml:space="preserve">D’Ambrosio, U. (1998). </w:t>
      </w:r>
      <w:r w:rsidRPr="00E84134">
        <w:rPr>
          <w:i/>
          <w:iCs/>
          <w:noProof/>
        </w:rPr>
        <w:t>Etnomatemática, 4.a.</w:t>
      </w:r>
      <w:r w:rsidRPr="00E84134">
        <w:rPr>
          <w:noProof/>
        </w:rPr>
        <w:t xml:space="preserve"> São Paulo: Ática.</w:t>
      </w:r>
    </w:p>
    <w:p w14:paraId="3468D270" w14:textId="77777777" w:rsidR="00A649D9" w:rsidRPr="00E84134" w:rsidRDefault="00A649D9" w:rsidP="00A649D9">
      <w:pPr>
        <w:pStyle w:val="Bibliografa"/>
        <w:ind w:left="709" w:hanging="709"/>
        <w:rPr>
          <w:noProof/>
        </w:rPr>
      </w:pPr>
      <w:r w:rsidRPr="00E84134">
        <w:rPr>
          <w:noProof/>
        </w:rPr>
        <w:t xml:space="preserve">Denzin, N. K., &amp; Lincoln, Y. S. (2012). </w:t>
      </w:r>
      <w:r w:rsidRPr="00E84134">
        <w:rPr>
          <w:i/>
          <w:iCs/>
          <w:noProof/>
        </w:rPr>
        <w:t>Manual de investigación cualitativa.</w:t>
      </w:r>
      <w:r w:rsidRPr="00E84134">
        <w:rPr>
          <w:noProof/>
        </w:rPr>
        <w:t xml:space="preserve"> Barcelona: Gedisa, S.A.</w:t>
      </w:r>
    </w:p>
    <w:p w14:paraId="345DD5E6" w14:textId="77777777" w:rsidR="00A649D9" w:rsidRPr="00E84134" w:rsidRDefault="00A649D9" w:rsidP="00A649D9">
      <w:pPr>
        <w:pStyle w:val="Bibliografa"/>
        <w:ind w:left="709" w:hanging="709"/>
        <w:rPr>
          <w:noProof/>
        </w:rPr>
      </w:pPr>
      <w:r w:rsidRPr="00E84134">
        <w:rPr>
          <w:noProof/>
        </w:rPr>
        <w:t xml:space="preserve">Freire, P. (2002). </w:t>
      </w:r>
      <w:r w:rsidRPr="00E84134">
        <w:rPr>
          <w:i/>
          <w:iCs/>
          <w:noProof/>
        </w:rPr>
        <w:t>Pedagogía del Oprimido.</w:t>
      </w:r>
      <w:r w:rsidRPr="00E84134">
        <w:rPr>
          <w:noProof/>
        </w:rPr>
        <w:t xml:space="preserve"> Buenos Aires: Siglo XXI.</w:t>
      </w:r>
    </w:p>
    <w:p w14:paraId="4FDB02E4" w14:textId="77777777" w:rsidR="00A649D9" w:rsidRPr="00E84134" w:rsidRDefault="00A649D9" w:rsidP="00A649D9">
      <w:pPr>
        <w:pStyle w:val="Bibliografa"/>
        <w:ind w:left="709" w:hanging="709"/>
        <w:rPr>
          <w:noProof/>
        </w:rPr>
      </w:pPr>
      <w:r w:rsidRPr="00E84134">
        <w:rPr>
          <w:noProof/>
        </w:rPr>
        <w:t xml:space="preserve">Hederich, C. (2007). </w:t>
      </w:r>
      <w:r w:rsidRPr="00E84134">
        <w:rPr>
          <w:i/>
          <w:iCs/>
          <w:noProof/>
        </w:rPr>
        <w:t>Estilo cognitivo en la dimensión de depenedencia-independencia de campo.</w:t>
      </w:r>
      <w:r w:rsidRPr="00E84134">
        <w:rPr>
          <w:noProof/>
        </w:rPr>
        <w:t xml:space="preserve"> Bogotá: Universidad Pedagógica Nacional.</w:t>
      </w:r>
    </w:p>
    <w:p w14:paraId="200AB501" w14:textId="77777777" w:rsidR="00A649D9" w:rsidRPr="00E84134" w:rsidRDefault="00A649D9" w:rsidP="00A649D9">
      <w:pPr>
        <w:pStyle w:val="Bibliografa"/>
        <w:ind w:left="709" w:hanging="709"/>
        <w:rPr>
          <w:noProof/>
        </w:rPr>
      </w:pPr>
      <w:r w:rsidRPr="00E84134">
        <w:rPr>
          <w:noProof/>
        </w:rPr>
        <w:t xml:space="preserve">Jaramillo, D. (Abril de 2011). La educación matemática en una perspectiva sociocultural: tensiones utopías, futuros posibles. </w:t>
      </w:r>
      <w:r w:rsidRPr="00E84134">
        <w:rPr>
          <w:i/>
          <w:iCs/>
          <w:noProof/>
        </w:rPr>
        <w:t>Revista Educación y Pedagogía, vol. 23, núm. 59</w:t>
      </w:r>
      <w:r w:rsidRPr="00E84134">
        <w:rPr>
          <w:noProof/>
        </w:rPr>
        <w:t>, 13.</w:t>
      </w:r>
    </w:p>
    <w:p w14:paraId="55CEA87A" w14:textId="77777777" w:rsidR="00A649D9" w:rsidRPr="00E84134" w:rsidRDefault="00A649D9" w:rsidP="00A649D9">
      <w:pPr>
        <w:pStyle w:val="Bibliografa"/>
        <w:ind w:left="709" w:hanging="709"/>
        <w:rPr>
          <w:noProof/>
        </w:rPr>
      </w:pPr>
      <w:r w:rsidRPr="00E84134">
        <w:rPr>
          <w:noProof/>
        </w:rPr>
        <w:t xml:space="preserve">Larios, &amp; Victor. (2006). </w:t>
      </w:r>
      <w:r w:rsidRPr="00E84134">
        <w:rPr>
          <w:i/>
          <w:iCs/>
          <w:noProof/>
        </w:rPr>
        <w:t>LA RIGIDEZ GEOMÉTRICA Y LA PREFERENCIA DE PROPIEDADES GEOMÉTRICAS EN UN AMBIENTE DE GEOMETRÍA DINÁMICA EN EL NIVEL MEDIO.</w:t>
      </w:r>
      <w:r w:rsidRPr="00E84134">
        <w:rPr>
          <w:noProof/>
        </w:rPr>
        <w:t xml:space="preserve"> México: Revista Latinoamericana de Investigacion en Matematica Educativa.</w:t>
      </w:r>
    </w:p>
    <w:p w14:paraId="7422243D" w14:textId="77777777" w:rsidR="00A649D9" w:rsidRPr="00E84134" w:rsidRDefault="00A649D9" w:rsidP="00A649D9">
      <w:pPr>
        <w:pStyle w:val="Bibliografa"/>
        <w:ind w:left="709" w:hanging="709"/>
        <w:rPr>
          <w:noProof/>
        </w:rPr>
      </w:pPr>
      <w:r w:rsidRPr="00E84134">
        <w:rPr>
          <w:noProof/>
        </w:rPr>
        <w:t xml:space="preserve">Leontiev, A. (1984). </w:t>
      </w:r>
      <w:r w:rsidRPr="00E84134">
        <w:rPr>
          <w:i/>
          <w:iCs/>
          <w:noProof/>
        </w:rPr>
        <w:t>Actividad, Conciencia y Personalidad.</w:t>
      </w:r>
      <w:r w:rsidRPr="00E84134">
        <w:rPr>
          <w:noProof/>
        </w:rPr>
        <w:t xml:space="preserve"> México: Cartago.</w:t>
      </w:r>
    </w:p>
    <w:p w14:paraId="5CD522C8" w14:textId="77777777" w:rsidR="00A649D9" w:rsidRPr="00E84134" w:rsidRDefault="00A649D9" w:rsidP="00A649D9">
      <w:pPr>
        <w:pStyle w:val="Bibliografa"/>
        <w:ind w:left="709" w:hanging="709"/>
        <w:rPr>
          <w:noProof/>
        </w:rPr>
      </w:pPr>
      <w:r w:rsidRPr="00E84134">
        <w:rPr>
          <w:noProof/>
        </w:rPr>
        <w:t xml:space="preserve">Lizcano, E. (2002). Las matemáticas de la tribu europea: Un estudio de caso. En G. Knijnik, F. Wanderer, &amp; C. Oliveira, </w:t>
      </w:r>
      <w:r w:rsidRPr="00E84134">
        <w:rPr>
          <w:i/>
          <w:iCs/>
          <w:noProof/>
        </w:rPr>
        <w:t>Etnomatemática, currículo e formação de professores</w:t>
      </w:r>
      <w:r w:rsidRPr="00E84134">
        <w:rPr>
          <w:noProof/>
        </w:rPr>
        <w:t xml:space="preserve"> (pág. 126). Santa Cruz do Sul: Edunisc.</w:t>
      </w:r>
    </w:p>
    <w:p w14:paraId="77A43EC6" w14:textId="77777777" w:rsidR="00A649D9" w:rsidRPr="00E84134" w:rsidRDefault="00A649D9" w:rsidP="00A649D9">
      <w:pPr>
        <w:pStyle w:val="Bibliografa"/>
        <w:ind w:left="709" w:hanging="709"/>
        <w:rPr>
          <w:noProof/>
        </w:rPr>
      </w:pPr>
      <w:r w:rsidRPr="00E84134">
        <w:rPr>
          <w:noProof/>
        </w:rPr>
        <w:t xml:space="preserve">Lizcano, E. (6 de Mayo de 2003). </w:t>
      </w:r>
      <w:r w:rsidRPr="00E84134">
        <w:rPr>
          <w:i/>
          <w:iCs/>
          <w:noProof/>
        </w:rPr>
        <w:t>IMAGINARIO COLECTIVO Y ANÁLISIS METAFÓRICO.</w:t>
      </w:r>
      <w:r w:rsidRPr="00E84134">
        <w:rPr>
          <w:noProof/>
        </w:rPr>
        <w:t xml:space="preserve"> Obtenido de http://www.unavarra.es/puresoc/pdfs/c_salaconfe/SC-Lizcano-2.pdf</w:t>
      </w:r>
    </w:p>
    <w:p w14:paraId="73093640" w14:textId="77777777" w:rsidR="00A649D9" w:rsidRPr="00E84134" w:rsidRDefault="00A649D9" w:rsidP="00A649D9">
      <w:pPr>
        <w:pStyle w:val="Bibliografa"/>
        <w:ind w:left="709" w:hanging="709"/>
        <w:rPr>
          <w:noProof/>
        </w:rPr>
      </w:pPr>
      <w:r w:rsidRPr="00E84134">
        <w:rPr>
          <w:noProof/>
        </w:rPr>
        <w:t xml:space="preserve">Marmolejo, G. (2010). La visualización en los primeros ciclos de la educación básica. Posibilidades y complejidad. </w:t>
      </w:r>
      <w:r w:rsidRPr="00E84134">
        <w:rPr>
          <w:i/>
          <w:iCs/>
          <w:noProof/>
        </w:rPr>
        <w:t>Revista Sigma</w:t>
      </w:r>
      <w:r w:rsidRPr="00E84134">
        <w:rPr>
          <w:noProof/>
        </w:rPr>
        <w:t>, 14.</w:t>
      </w:r>
    </w:p>
    <w:p w14:paraId="43732D0F" w14:textId="77777777" w:rsidR="00A649D9" w:rsidRPr="00E84134" w:rsidRDefault="00A649D9" w:rsidP="00A649D9">
      <w:pPr>
        <w:pStyle w:val="Bibliografa"/>
        <w:ind w:left="709" w:hanging="709"/>
        <w:rPr>
          <w:noProof/>
        </w:rPr>
      </w:pPr>
      <w:r w:rsidRPr="00E84134">
        <w:rPr>
          <w:noProof/>
        </w:rPr>
        <w:t xml:space="preserve">Marx, C., &amp; Engels, F. (1974). </w:t>
      </w:r>
      <w:r w:rsidRPr="00E84134">
        <w:rPr>
          <w:i/>
          <w:iCs/>
          <w:noProof/>
        </w:rPr>
        <w:t>La Ideología Alemana.</w:t>
      </w:r>
      <w:r w:rsidRPr="00E84134">
        <w:rPr>
          <w:noProof/>
        </w:rPr>
        <w:t xml:space="preserve"> Montevideo: Pueblos Unidos.</w:t>
      </w:r>
    </w:p>
    <w:p w14:paraId="3494835F" w14:textId="77777777" w:rsidR="00A649D9" w:rsidRPr="00E84134" w:rsidRDefault="00A649D9" w:rsidP="00A649D9">
      <w:pPr>
        <w:pStyle w:val="Bibliografa"/>
        <w:ind w:left="709" w:hanging="709"/>
        <w:rPr>
          <w:noProof/>
        </w:rPr>
      </w:pPr>
      <w:r w:rsidRPr="00E84134">
        <w:rPr>
          <w:noProof/>
        </w:rPr>
        <w:t xml:space="preserve">MEN. (1998). </w:t>
      </w:r>
      <w:r w:rsidRPr="00E84134">
        <w:rPr>
          <w:i/>
          <w:iCs/>
          <w:noProof/>
        </w:rPr>
        <w:t>Lineamientos Curriculares. Matemáticas.</w:t>
      </w:r>
      <w:r w:rsidRPr="00E84134">
        <w:rPr>
          <w:noProof/>
        </w:rPr>
        <w:t xml:space="preserve"> Bogotá: Magisterio.</w:t>
      </w:r>
    </w:p>
    <w:p w14:paraId="4080B512" w14:textId="77777777" w:rsidR="00A649D9" w:rsidRPr="00E84134" w:rsidRDefault="00A649D9" w:rsidP="00A649D9">
      <w:pPr>
        <w:pStyle w:val="Bibliografa"/>
        <w:ind w:left="709" w:hanging="709"/>
        <w:rPr>
          <w:noProof/>
        </w:rPr>
      </w:pPr>
      <w:r w:rsidRPr="00E84134">
        <w:rPr>
          <w:noProof/>
        </w:rPr>
        <w:t xml:space="preserve">MEN. (2006). </w:t>
      </w:r>
      <w:r w:rsidRPr="00E84134">
        <w:rPr>
          <w:i/>
          <w:iCs/>
          <w:noProof/>
        </w:rPr>
        <w:t>Estándares Básicos de Competencias en Matemáticas.</w:t>
      </w:r>
      <w:r w:rsidRPr="00E84134">
        <w:rPr>
          <w:noProof/>
        </w:rPr>
        <w:t xml:space="preserve"> Bogotá: Ministerio de Educación Nacional.</w:t>
      </w:r>
    </w:p>
    <w:p w14:paraId="24AF3A0C" w14:textId="77777777" w:rsidR="00A649D9" w:rsidRPr="00E84134" w:rsidRDefault="00A649D9" w:rsidP="00A649D9">
      <w:pPr>
        <w:pStyle w:val="Bibliografa"/>
        <w:ind w:left="709" w:hanging="709"/>
        <w:rPr>
          <w:noProof/>
        </w:rPr>
      </w:pPr>
      <w:r w:rsidRPr="00E84134">
        <w:rPr>
          <w:noProof/>
        </w:rPr>
        <w:t xml:space="preserve">Mockus, A., Hernández, C., Granés, J., Charum, J., &amp; Castro, M. (1995). Articulación entre el conocimiento escolar y el conocimiento extraescolar. En </w:t>
      </w:r>
      <w:r w:rsidRPr="00E84134">
        <w:rPr>
          <w:i/>
          <w:iCs/>
          <w:noProof/>
        </w:rPr>
        <w:t>Las fronteras de la Escuela</w:t>
      </w:r>
      <w:r w:rsidRPr="00E84134">
        <w:rPr>
          <w:noProof/>
        </w:rPr>
        <w:t xml:space="preserve"> (pág. 39). Bogotá: Magisterio.</w:t>
      </w:r>
    </w:p>
    <w:p w14:paraId="7152B546" w14:textId="77777777" w:rsidR="00A649D9" w:rsidRPr="00E84134" w:rsidRDefault="00A649D9" w:rsidP="00A649D9">
      <w:pPr>
        <w:pStyle w:val="Bibliografa"/>
        <w:ind w:left="709" w:hanging="709"/>
        <w:rPr>
          <w:noProof/>
        </w:rPr>
      </w:pPr>
      <w:r w:rsidRPr="00E84134">
        <w:rPr>
          <w:noProof/>
        </w:rPr>
        <w:t xml:space="preserve">Moura, M. O. (2010). </w:t>
      </w:r>
      <w:r w:rsidRPr="00E84134">
        <w:rPr>
          <w:i/>
          <w:iCs/>
          <w:noProof/>
        </w:rPr>
        <w:t>A actividade pedagógica na teoría histórico-cultural.</w:t>
      </w:r>
      <w:r w:rsidRPr="00E84134">
        <w:rPr>
          <w:noProof/>
        </w:rPr>
        <w:t xml:space="preserve"> Brasilia: Liber Livro.</w:t>
      </w:r>
    </w:p>
    <w:p w14:paraId="0D01333F" w14:textId="77777777" w:rsidR="00A649D9" w:rsidRPr="00E84134" w:rsidRDefault="00A649D9" w:rsidP="00A649D9">
      <w:pPr>
        <w:pStyle w:val="Bibliografa"/>
        <w:ind w:left="709" w:hanging="709"/>
        <w:rPr>
          <w:noProof/>
        </w:rPr>
      </w:pPr>
      <w:r w:rsidRPr="00E84134">
        <w:rPr>
          <w:noProof/>
        </w:rPr>
        <w:t xml:space="preserve">Platón. (2008). </w:t>
      </w:r>
      <w:r w:rsidRPr="00E84134">
        <w:rPr>
          <w:i/>
          <w:iCs/>
          <w:noProof/>
        </w:rPr>
        <w:t>La república.</w:t>
      </w:r>
      <w:r w:rsidRPr="00E84134">
        <w:rPr>
          <w:noProof/>
        </w:rPr>
        <w:t xml:space="preserve"> Madrid: Akal.</w:t>
      </w:r>
    </w:p>
    <w:p w14:paraId="0217B243" w14:textId="77777777" w:rsidR="00A649D9" w:rsidRPr="00E84134" w:rsidRDefault="00A649D9" w:rsidP="00A649D9">
      <w:pPr>
        <w:pStyle w:val="Bibliografa"/>
        <w:ind w:left="709" w:hanging="709"/>
        <w:rPr>
          <w:noProof/>
        </w:rPr>
      </w:pPr>
      <w:r w:rsidRPr="00E84134">
        <w:rPr>
          <w:noProof/>
        </w:rPr>
        <w:lastRenderedPageBreak/>
        <w:t xml:space="preserve">Radford, L. (Diciembre de 1994). La Ensenanza de la Demostracion: Aspectos Teoricos y Practicos. </w:t>
      </w:r>
      <w:r w:rsidRPr="00E84134">
        <w:rPr>
          <w:i/>
          <w:iCs/>
          <w:noProof/>
        </w:rPr>
        <w:t>Revista de Educación Matemática. Vol 6</w:t>
      </w:r>
      <w:r w:rsidRPr="00E84134">
        <w:rPr>
          <w:noProof/>
        </w:rPr>
        <w:t>, 21.</w:t>
      </w:r>
    </w:p>
    <w:p w14:paraId="621E548F" w14:textId="77777777" w:rsidR="00A649D9" w:rsidRPr="00E84134" w:rsidRDefault="00A649D9" w:rsidP="00A649D9">
      <w:pPr>
        <w:pStyle w:val="Bibliografa"/>
        <w:ind w:left="709" w:hanging="709"/>
        <w:rPr>
          <w:noProof/>
        </w:rPr>
      </w:pPr>
      <w:r w:rsidRPr="00E84134">
        <w:rPr>
          <w:noProof/>
        </w:rPr>
        <w:t xml:space="preserve">Radford, L. (1999). LA RAZÓN DESNATURALIZADA - ENSAYO DE EPISTEMOLOGÍA ANTROPOLÓGICA. </w:t>
      </w:r>
      <w:r w:rsidRPr="00E84134">
        <w:rPr>
          <w:i/>
          <w:iCs/>
          <w:noProof/>
        </w:rPr>
        <w:t>Redalyc Vol 2.</w:t>
      </w:r>
      <w:r w:rsidRPr="00E84134">
        <w:rPr>
          <w:noProof/>
        </w:rPr>
        <w:t>, 47.</w:t>
      </w:r>
    </w:p>
    <w:p w14:paraId="409ECFD6" w14:textId="77777777" w:rsidR="00A649D9" w:rsidRPr="00E84134" w:rsidRDefault="00A649D9" w:rsidP="00A649D9">
      <w:pPr>
        <w:pStyle w:val="Bibliografa"/>
        <w:ind w:left="709" w:hanging="709"/>
        <w:rPr>
          <w:noProof/>
        </w:rPr>
      </w:pPr>
      <w:r w:rsidRPr="00E84134">
        <w:rPr>
          <w:noProof/>
        </w:rPr>
        <w:t xml:space="preserve">Radford, L. (2000). </w:t>
      </w:r>
      <w:r w:rsidRPr="00E84134">
        <w:rPr>
          <w:i/>
          <w:iCs/>
          <w:noProof/>
        </w:rPr>
        <w:t>Sujeto, objeto, cultura y la formación del conocimiento.</w:t>
      </w:r>
      <w:r w:rsidRPr="00E84134">
        <w:rPr>
          <w:noProof/>
        </w:rPr>
        <w:t xml:space="preserve"> Canada: Educación Mathemática.</w:t>
      </w:r>
    </w:p>
    <w:p w14:paraId="27982613" w14:textId="77777777" w:rsidR="00A649D9" w:rsidRPr="00E84134" w:rsidRDefault="00A649D9" w:rsidP="00A649D9">
      <w:pPr>
        <w:pStyle w:val="Bibliografa"/>
        <w:ind w:left="709" w:hanging="709"/>
        <w:rPr>
          <w:noProof/>
        </w:rPr>
      </w:pPr>
      <w:r w:rsidRPr="00E84134">
        <w:rPr>
          <w:noProof/>
        </w:rPr>
        <w:t xml:space="preserve">Radford, L. (2004). Semiótica cultural y cognición. En </w:t>
      </w:r>
      <w:r w:rsidRPr="00E84134">
        <w:rPr>
          <w:i/>
          <w:iCs/>
          <w:noProof/>
        </w:rPr>
        <w:t>Conferencia plenaria dada en la Decimoctava Reunión Latinoamericana de Matemática</w:t>
      </w:r>
      <w:r w:rsidRPr="00E84134">
        <w:rPr>
          <w:noProof/>
        </w:rPr>
        <w:t xml:space="preserve"> (pág. 18). México: Universidad Autónoma de Chiapas, Tuxtla Gutiérrez.</w:t>
      </w:r>
    </w:p>
    <w:p w14:paraId="12F97EDF" w14:textId="77777777" w:rsidR="00A649D9" w:rsidRPr="00E84134" w:rsidRDefault="00A649D9" w:rsidP="00A649D9">
      <w:pPr>
        <w:pStyle w:val="Bibliografa"/>
        <w:ind w:left="709" w:hanging="709"/>
        <w:rPr>
          <w:noProof/>
        </w:rPr>
      </w:pPr>
      <w:r w:rsidRPr="00E84134">
        <w:rPr>
          <w:noProof/>
        </w:rPr>
        <w:t xml:space="preserve">Radford, L. (2006). Elementos de una teoría cultural de la objetivación. </w:t>
      </w:r>
      <w:r w:rsidRPr="00E84134">
        <w:rPr>
          <w:i/>
          <w:iCs/>
          <w:noProof/>
        </w:rPr>
        <w:t>Relime</w:t>
      </w:r>
      <w:r w:rsidRPr="00E84134">
        <w:rPr>
          <w:noProof/>
        </w:rPr>
        <w:t>, 103.</w:t>
      </w:r>
    </w:p>
    <w:p w14:paraId="0884EDEF" w14:textId="77777777" w:rsidR="00A649D9" w:rsidRPr="00E84134" w:rsidRDefault="00A649D9" w:rsidP="00A649D9">
      <w:pPr>
        <w:pStyle w:val="Bibliografa"/>
        <w:ind w:left="709" w:hanging="709"/>
        <w:rPr>
          <w:noProof/>
        </w:rPr>
      </w:pPr>
      <w:r w:rsidRPr="00E84134">
        <w:rPr>
          <w:noProof/>
        </w:rPr>
        <w:t xml:space="preserve">Radford, L. (2013). </w:t>
      </w:r>
      <w:r w:rsidRPr="00E84134">
        <w:rPr>
          <w:i/>
          <w:iCs/>
          <w:noProof/>
        </w:rPr>
        <w:t>Cultura e historia: dos conceptos difíciles y controversiales en las aproximaciones contemporáneas en la educación matemática.</w:t>
      </w:r>
      <w:r w:rsidRPr="00E84134">
        <w:rPr>
          <w:noProof/>
        </w:rPr>
        <w:t xml:space="preserve"> São Paulo: Livraria da Física.</w:t>
      </w:r>
    </w:p>
    <w:p w14:paraId="6EA890C9" w14:textId="77777777" w:rsidR="00A649D9" w:rsidRPr="00E84134" w:rsidRDefault="00A649D9" w:rsidP="00A649D9">
      <w:pPr>
        <w:pStyle w:val="Bibliografa"/>
        <w:ind w:left="709" w:hanging="709"/>
        <w:rPr>
          <w:noProof/>
        </w:rPr>
      </w:pPr>
      <w:r w:rsidRPr="00E84134">
        <w:rPr>
          <w:noProof/>
        </w:rPr>
        <w:t xml:space="preserve">Radford, L. (13 de Noviembre de 2013). </w:t>
      </w:r>
      <w:r w:rsidRPr="00E84134">
        <w:rPr>
          <w:i/>
          <w:iCs/>
          <w:noProof/>
        </w:rPr>
        <w:t>Sumisión, alienación y (un poco de) esperanza hacia una visión cultural, histórica, ética y política de la enseñanza de las matemáticas.</w:t>
      </w:r>
      <w:r w:rsidRPr="00E84134">
        <w:rPr>
          <w:noProof/>
        </w:rPr>
        <w:t xml:space="preserve"> Obtenido de http://www.luisradford.ca/pub/Radford%20-%20Dominicana.pdf</w:t>
      </w:r>
    </w:p>
    <w:p w14:paraId="53C75A3E" w14:textId="77777777" w:rsidR="00A649D9" w:rsidRPr="00E84134" w:rsidRDefault="00A649D9" w:rsidP="00A649D9">
      <w:pPr>
        <w:pStyle w:val="Bibliografa"/>
        <w:ind w:left="709" w:hanging="709"/>
        <w:rPr>
          <w:noProof/>
        </w:rPr>
      </w:pPr>
      <w:r w:rsidRPr="00E84134">
        <w:rPr>
          <w:noProof/>
        </w:rPr>
        <w:t xml:space="preserve">Radford, L. (2013). Tres conceptos clave de la Teoría de la Objetivación: Conocimiento, Conocer, Aprendizaje. </w:t>
      </w:r>
      <w:r w:rsidRPr="00E84134">
        <w:rPr>
          <w:i/>
          <w:iCs/>
          <w:noProof/>
        </w:rPr>
        <w:t>Revista de Investigación en Didáctica de las Matemáticas (REDIMAT)</w:t>
      </w:r>
      <w:r w:rsidRPr="00E84134">
        <w:rPr>
          <w:noProof/>
        </w:rPr>
        <w:t>, 15 - 16.</w:t>
      </w:r>
    </w:p>
    <w:p w14:paraId="21DDD3AB" w14:textId="77777777" w:rsidR="00A649D9" w:rsidRPr="00E84134" w:rsidRDefault="00A649D9" w:rsidP="00A649D9">
      <w:pPr>
        <w:pStyle w:val="Bibliografa"/>
        <w:ind w:left="709" w:hanging="709"/>
        <w:rPr>
          <w:noProof/>
        </w:rPr>
      </w:pPr>
      <w:r w:rsidRPr="00E84134">
        <w:rPr>
          <w:noProof/>
        </w:rPr>
        <w:t xml:space="preserve">Radford, L. (2014). </w:t>
      </w:r>
      <w:r w:rsidRPr="00E84134">
        <w:rPr>
          <w:i/>
          <w:iCs/>
          <w:noProof/>
        </w:rPr>
        <w:t>De la teoría de la objetivación.</w:t>
      </w:r>
      <w:r w:rsidRPr="00E84134">
        <w:rPr>
          <w:noProof/>
        </w:rPr>
        <w:t xml:space="preserve"> Bogotá: Revista Latinoamericana de Etnomatemática.</w:t>
      </w:r>
    </w:p>
    <w:p w14:paraId="560E041D" w14:textId="77777777" w:rsidR="00A649D9" w:rsidRPr="00E84134" w:rsidRDefault="00A649D9" w:rsidP="00A649D9">
      <w:pPr>
        <w:pStyle w:val="Bibliografa"/>
        <w:ind w:left="709" w:hanging="709"/>
        <w:rPr>
          <w:noProof/>
        </w:rPr>
      </w:pPr>
      <w:r w:rsidRPr="00647FC6">
        <w:rPr>
          <w:noProof/>
          <w:lang w:val="en-US"/>
        </w:rPr>
        <w:t xml:space="preserve">Roth, W., &amp; Radford, L. (2011). </w:t>
      </w:r>
      <w:r w:rsidRPr="00647FC6">
        <w:rPr>
          <w:i/>
          <w:iCs/>
          <w:noProof/>
          <w:lang w:val="en-US"/>
        </w:rPr>
        <w:t>A Cultural-Historical Perspective on Mathematics Teaching and Learning.</w:t>
      </w:r>
      <w:r w:rsidRPr="00647FC6">
        <w:rPr>
          <w:noProof/>
          <w:lang w:val="en-US"/>
        </w:rPr>
        <w:t xml:space="preserve"> </w:t>
      </w:r>
      <w:r w:rsidRPr="00E84134">
        <w:rPr>
          <w:noProof/>
        </w:rPr>
        <w:t>Rotherdam: SENSE PUBLISHERS.</w:t>
      </w:r>
    </w:p>
    <w:p w14:paraId="72C0A0D4" w14:textId="77777777" w:rsidR="00A649D9" w:rsidRPr="00E84134" w:rsidRDefault="00A649D9" w:rsidP="00A649D9">
      <w:pPr>
        <w:pStyle w:val="Bibliografa"/>
        <w:ind w:left="709" w:hanging="709"/>
        <w:rPr>
          <w:noProof/>
        </w:rPr>
      </w:pPr>
      <w:r w:rsidRPr="00E84134">
        <w:rPr>
          <w:noProof/>
        </w:rPr>
        <w:t xml:space="preserve">Tamayo, C. (2012). </w:t>
      </w:r>
      <w:r w:rsidRPr="00E84134">
        <w:rPr>
          <w:i/>
          <w:iCs/>
          <w:noProof/>
        </w:rPr>
        <w:t>(Re)significación del currículo escolar indígena, relativo al Conocimiento [matemático], desde y para las prácticas Sociales: el caso de los maestros indígenas dule de la Cumunidad de alto caimán.</w:t>
      </w:r>
      <w:r w:rsidRPr="00E84134">
        <w:rPr>
          <w:noProof/>
        </w:rPr>
        <w:t xml:space="preserve"> Medellín: Udea.</w:t>
      </w:r>
    </w:p>
    <w:p w14:paraId="62E6CC1D" w14:textId="77777777" w:rsidR="00A649D9" w:rsidRPr="00E84134" w:rsidRDefault="00A649D9" w:rsidP="00A649D9">
      <w:pPr>
        <w:pStyle w:val="Bibliografa"/>
        <w:ind w:left="709" w:hanging="709"/>
        <w:rPr>
          <w:noProof/>
        </w:rPr>
      </w:pPr>
      <w:r w:rsidRPr="00E84134">
        <w:rPr>
          <w:noProof/>
        </w:rPr>
        <w:t xml:space="preserve">Torregrosa, G., &amp; Quesada, H. (28 de Noviembre de 2006). COORDINACIÓN DE PROCESOS COGNITIVOS EN GEOMETRÍA. </w:t>
      </w:r>
      <w:r w:rsidRPr="00E84134">
        <w:rPr>
          <w:i/>
          <w:iCs/>
          <w:noProof/>
        </w:rPr>
        <w:t>Relime. Vol 10.</w:t>
      </w:r>
      <w:r w:rsidRPr="00E84134">
        <w:rPr>
          <w:noProof/>
        </w:rPr>
        <w:t>, 275.</w:t>
      </w:r>
    </w:p>
    <w:p w14:paraId="4B317257" w14:textId="77777777" w:rsidR="00A649D9" w:rsidRPr="00E84134" w:rsidRDefault="00A649D9" w:rsidP="00A649D9">
      <w:pPr>
        <w:pStyle w:val="Bibliografa"/>
        <w:ind w:left="709" w:hanging="709"/>
        <w:rPr>
          <w:noProof/>
        </w:rPr>
      </w:pPr>
      <w:r w:rsidRPr="00E84134">
        <w:rPr>
          <w:noProof/>
        </w:rPr>
        <w:t xml:space="preserve">Vasco, C. (2006). </w:t>
      </w:r>
      <w:r w:rsidRPr="00E84134">
        <w:rPr>
          <w:i/>
          <w:iCs/>
          <w:noProof/>
        </w:rPr>
        <w:t>Didáctica de las Matemáticas. Articulos Selectos.</w:t>
      </w:r>
      <w:r w:rsidRPr="00E84134">
        <w:rPr>
          <w:noProof/>
        </w:rPr>
        <w:t xml:space="preserve"> Bogotá: Universidad Pedagógica Nacional.</w:t>
      </w:r>
    </w:p>
    <w:p w14:paraId="42FC4C78" w14:textId="77777777" w:rsidR="00A649D9" w:rsidRPr="00E84134" w:rsidRDefault="00A649D9" w:rsidP="00A649D9">
      <w:pPr>
        <w:pStyle w:val="Bibliografa"/>
        <w:ind w:left="709" w:hanging="709"/>
        <w:rPr>
          <w:noProof/>
        </w:rPr>
      </w:pPr>
      <w:r w:rsidRPr="00E84134">
        <w:rPr>
          <w:noProof/>
        </w:rPr>
        <w:lastRenderedPageBreak/>
        <w:t xml:space="preserve">Vygotski, L. (1984). El desarrollo de las funciones psíquicas superiores en la edad de transición. En L. Vygotski, </w:t>
      </w:r>
      <w:r w:rsidRPr="00E84134">
        <w:rPr>
          <w:i/>
          <w:iCs/>
          <w:noProof/>
        </w:rPr>
        <w:t>Obras Escogidas</w:t>
      </w:r>
      <w:r w:rsidRPr="00E84134">
        <w:rPr>
          <w:noProof/>
        </w:rPr>
        <w:t xml:space="preserve"> (pág. 117). Madrid: Aprendizaje Visor.</w:t>
      </w:r>
    </w:p>
    <w:p w14:paraId="640E81C4" w14:textId="77777777" w:rsidR="00A649D9" w:rsidRPr="00E84134" w:rsidRDefault="00A649D9" w:rsidP="00A649D9">
      <w:pPr>
        <w:pStyle w:val="Bibliografa"/>
        <w:ind w:left="709" w:hanging="709"/>
        <w:rPr>
          <w:noProof/>
        </w:rPr>
      </w:pPr>
      <w:r w:rsidRPr="00E84134">
        <w:rPr>
          <w:noProof/>
        </w:rPr>
        <w:t xml:space="preserve">Wertsch, J. (2006). </w:t>
      </w:r>
      <w:r w:rsidRPr="00E84134">
        <w:rPr>
          <w:i/>
          <w:iCs/>
          <w:noProof/>
        </w:rPr>
        <w:t>Vygotsky y la formación social de la mente.</w:t>
      </w:r>
      <w:r w:rsidRPr="00E84134">
        <w:rPr>
          <w:noProof/>
        </w:rPr>
        <w:t xml:space="preserve"> Barcelona: Editorial Paidós.</w:t>
      </w:r>
    </w:p>
    <w:p w14:paraId="1B9524CE" w14:textId="77777777" w:rsidR="00A649D9" w:rsidRPr="00E84134" w:rsidRDefault="00A649D9" w:rsidP="00A649D9">
      <w:pPr>
        <w:pStyle w:val="Bibliografa"/>
        <w:ind w:left="709" w:hanging="709"/>
        <w:rPr>
          <w:noProof/>
        </w:rPr>
      </w:pPr>
      <w:r w:rsidRPr="00E84134">
        <w:rPr>
          <w:noProof/>
        </w:rPr>
        <w:t xml:space="preserve">Wittgenstein. (1958). </w:t>
      </w:r>
      <w:r w:rsidRPr="00E84134">
        <w:rPr>
          <w:i/>
          <w:iCs/>
          <w:noProof/>
        </w:rPr>
        <w:t>Investigaciones Filosofíacas.</w:t>
      </w:r>
      <w:r w:rsidRPr="00E84134">
        <w:rPr>
          <w:noProof/>
        </w:rPr>
        <w:t xml:space="preserve"> Barcelona: Crítica.</w:t>
      </w:r>
    </w:p>
    <w:p w14:paraId="30B79432" w14:textId="4C4C7A90" w:rsidR="00617DC2" w:rsidRPr="00EC3916" w:rsidRDefault="00A649D9" w:rsidP="00A649D9">
      <w:pPr>
        <w:ind w:left="709" w:hanging="709"/>
        <w:rPr>
          <w:szCs w:val="24"/>
        </w:rPr>
      </w:pPr>
      <w:r w:rsidRPr="00E84134">
        <w:rPr>
          <w:szCs w:val="24"/>
        </w:rPr>
        <w:fldChar w:fldCharType="end"/>
      </w:r>
    </w:p>
    <w:sectPr w:rsidR="00617DC2" w:rsidRPr="00EC3916" w:rsidSect="00C47BD5">
      <w:headerReference w:type="default" r:id="rId11"/>
      <w:footerReference w:type="default" r:id="rId12"/>
      <w:type w:val="continuous"/>
      <w:pgSz w:w="12240" w:h="15840"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8CC3F" w14:textId="77777777" w:rsidR="008532C6" w:rsidRDefault="008532C6" w:rsidP="00FC45BC">
      <w:pPr>
        <w:spacing w:line="240" w:lineRule="auto"/>
      </w:pPr>
      <w:r>
        <w:separator/>
      </w:r>
    </w:p>
  </w:endnote>
  <w:endnote w:type="continuationSeparator" w:id="0">
    <w:p w14:paraId="27D645EA" w14:textId="77777777" w:rsidR="008532C6" w:rsidRDefault="008532C6" w:rsidP="00FC45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251590"/>
      <w:docPartObj>
        <w:docPartGallery w:val="Page Numbers (Bottom of Page)"/>
        <w:docPartUnique/>
      </w:docPartObj>
    </w:sdtPr>
    <w:sdtEndPr/>
    <w:sdtContent>
      <w:p w14:paraId="703FB587" w14:textId="00EA6562" w:rsidR="006337F8" w:rsidRDefault="006337F8" w:rsidP="006337F8">
        <w:pPr>
          <w:pStyle w:val="Piedepgina"/>
          <w:jc w:val="center"/>
        </w:pPr>
        <w:r>
          <w:fldChar w:fldCharType="begin"/>
        </w:r>
        <w:r>
          <w:instrText>PAGE   \* MERGEFORMAT</w:instrText>
        </w:r>
        <w:r>
          <w:fldChar w:fldCharType="separate"/>
        </w:r>
        <w:r w:rsidR="00181183" w:rsidRPr="00181183">
          <w:rPr>
            <w:noProof/>
            <w:lang w:val="es-ES"/>
          </w:rPr>
          <w:t>20</w:t>
        </w:r>
        <w:r>
          <w:fldChar w:fldCharType="end"/>
        </w:r>
      </w:p>
    </w:sdtContent>
  </w:sdt>
  <w:p w14:paraId="220E6768" w14:textId="77777777" w:rsidR="006337F8" w:rsidRDefault="006337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F96B8" w14:textId="77777777" w:rsidR="008532C6" w:rsidRDefault="008532C6" w:rsidP="00FC45BC">
      <w:pPr>
        <w:spacing w:line="240" w:lineRule="auto"/>
      </w:pPr>
      <w:r>
        <w:separator/>
      </w:r>
    </w:p>
  </w:footnote>
  <w:footnote w:type="continuationSeparator" w:id="0">
    <w:p w14:paraId="6333F564" w14:textId="77777777" w:rsidR="008532C6" w:rsidRDefault="008532C6" w:rsidP="00FC45BC">
      <w:pPr>
        <w:spacing w:line="240" w:lineRule="auto"/>
      </w:pPr>
      <w:r>
        <w:continuationSeparator/>
      </w:r>
    </w:p>
  </w:footnote>
  <w:footnote w:id="1">
    <w:p w14:paraId="078F15E7" w14:textId="43588D9B" w:rsidR="006337F8" w:rsidRPr="00536D58" w:rsidRDefault="006337F8" w:rsidP="001969C2">
      <w:pPr>
        <w:pStyle w:val="Default"/>
        <w:jc w:val="both"/>
        <w:rPr>
          <w:rFonts w:ascii="Times New Roman" w:hAnsi="Times New Roman" w:cs="Times New Roman"/>
          <w:sz w:val="20"/>
          <w:szCs w:val="20"/>
        </w:rPr>
      </w:pPr>
      <w:r w:rsidRPr="00536D58">
        <w:rPr>
          <w:rStyle w:val="Refdenotaalpie"/>
          <w:rFonts w:ascii="Times New Roman" w:hAnsi="Times New Roman" w:cs="Times New Roman"/>
          <w:sz w:val="20"/>
          <w:szCs w:val="20"/>
        </w:rPr>
        <w:footnoteRef/>
      </w:r>
      <w:r w:rsidRPr="00536D58">
        <w:rPr>
          <w:rFonts w:ascii="Times New Roman" w:hAnsi="Times New Roman" w:cs="Times New Roman"/>
          <w:sz w:val="20"/>
          <w:szCs w:val="20"/>
        </w:rPr>
        <w:t xml:space="preserve">  Licenciado en Educación Básica con Énfasis en Matemáticas de la Universidad de Antioquia. Integrante del grupo de investigación “Matemática, Educación y Sociedad (MES)”. Estudiante de Maestría en Educación, Línea de Formación Educación Matemática, </w:t>
      </w:r>
      <w:r>
        <w:rPr>
          <w:rFonts w:ascii="Times New Roman" w:hAnsi="Times New Roman" w:cs="Times New Roman"/>
          <w:sz w:val="20"/>
          <w:szCs w:val="20"/>
        </w:rPr>
        <w:t xml:space="preserve">II </w:t>
      </w:r>
      <w:r w:rsidRPr="00536D58">
        <w:rPr>
          <w:rFonts w:ascii="Times New Roman" w:hAnsi="Times New Roman" w:cs="Times New Roman"/>
          <w:sz w:val="20"/>
          <w:szCs w:val="20"/>
        </w:rPr>
        <w:t xml:space="preserve">Cohorte de la Seccional Bajo Cauca. Asesor del Programa de Buenas Prácticas Educativas de la Secretaría de Educación municipal de Montelíbano </w:t>
      </w:r>
      <w:r>
        <w:rPr>
          <w:rFonts w:ascii="Times New Roman" w:hAnsi="Times New Roman" w:cs="Times New Roman"/>
          <w:sz w:val="20"/>
          <w:szCs w:val="20"/>
        </w:rPr>
        <w:t>(</w:t>
      </w:r>
      <w:r w:rsidRPr="00536D58">
        <w:rPr>
          <w:rFonts w:ascii="Times New Roman" w:hAnsi="Times New Roman" w:cs="Times New Roman"/>
          <w:sz w:val="20"/>
          <w:szCs w:val="20"/>
        </w:rPr>
        <w:t>Córdoba</w:t>
      </w:r>
      <w:r>
        <w:rPr>
          <w:rFonts w:ascii="Times New Roman" w:hAnsi="Times New Roman" w:cs="Times New Roman"/>
          <w:sz w:val="20"/>
          <w:szCs w:val="20"/>
        </w:rPr>
        <w:t>)</w:t>
      </w:r>
      <w:r w:rsidRPr="00536D58">
        <w:rPr>
          <w:rFonts w:ascii="Times New Roman" w:hAnsi="Times New Roman" w:cs="Times New Roman"/>
          <w:sz w:val="20"/>
          <w:szCs w:val="20"/>
        </w:rPr>
        <w:t xml:space="preserve">. </w:t>
      </w:r>
    </w:p>
  </w:footnote>
  <w:footnote w:id="2">
    <w:p w14:paraId="1E34DE32" w14:textId="57FAC58D" w:rsidR="006337F8" w:rsidRPr="004D6DD6" w:rsidRDefault="006337F8" w:rsidP="001969C2">
      <w:pPr>
        <w:pStyle w:val="Textonotapie"/>
        <w:ind w:firstLine="0"/>
        <w:rPr>
          <w:rFonts w:cs="Times New Roman"/>
        </w:rPr>
      </w:pPr>
      <w:r w:rsidRPr="004D6DD6">
        <w:rPr>
          <w:rStyle w:val="Refdenotaalpie"/>
          <w:rFonts w:cs="Times New Roman"/>
        </w:rPr>
        <w:footnoteRef/>
      </w:r>
      <w:r w:rsidRPr="004D6DD6">
        <w:rPr>
          <w:rFonts w:cs="Times New Roman"/>
          <w:color w:val="000000"/>
        </w:rPr>
        <w:t xml:space="preserve"> Doctora en Educación</w:t>
      </w:r>
      <w:r>
        <w:rPr>
          <w:rFonts w:cs="Times New Roman"/>
          <w:color w:val="000000"/>
        </w:rPr>
        <w:t>, Área de Educación</w:t>
      </w:r>
      <w:r w:rsidRPr="004D6DD6">
        <w:rPr>
          <w:rFonts w:cs="Times New Roman"/>
          <w:color w:val="000000"/>
        </w:rPr>
        <w:t xml:space="preserve"> Matemática. Profesora de la Facultad de Educación de la Universidad de Antioquia. Coordinadora del grupo de investigación “Matemática, Educación y Sociedad (MES)”. </w:t>
      </w:r>
      <w:r w:rsidRPr="00536D58">
        <w:rPr>
          <w:rFonts w:cs="Times New Roman"/>
          <w:color w:val="000000"/>
        </w:rPr>
        <w:t xml:space="preserve"> </w:t>
      </w:r>
    </w:p>
  </w:footnote>
  <w:footnote w:id="3">
    <w:p w14:paraId="6A57D75E" w14:textId="25B2A54C" w:rsidR="006337F8" w:rsidRDefault="006337F8" w:rsidP="00C7662D">
      <w:pPr>
        <w:pStyle w:val="Textonotapie"/>
        <w:ind w:firstLine="0"/>
      </w:pPr>
      <w:r>
        <w:rPr>
          <w:rStyle w:val="Refdenotaalpie"/>
        </w:rPr>
        <w:footnoteRef/>
      </w:r>
      <w:r>
        <w:t xml:space="preserve"> Mi comprensión sobre l</w:t>
      </w:r>
      <w:r w:rsidRPr="0057082A">
        <w:t xml:space="preserve">os términos </w:t>
      </w:r>
      <w:r>
        <w:t>c</w:t>
      </w:r>
      <w:r w:rsidRPr="0057082A">
        <w:t>uerpos geométricos y figuras geométricas se</w:t>
      </w:r>
      <w:r>
        <w:t>rá explicita, más adelante, en el m</w:t>
      </w:r>
      <w:r w:rsidRPr="0057082A">
        <w:t xml:space="preserve">arco </w:t>
      </w:r>
      <w:r>
        <w:t>t</w:t>
      </w:r>
      <w:r w:rsidRPr="0057082A">
        <w:t>eórico.</w:t>
      </w:r>
    </w:p>
  </w:footnote>
  <w:footnote w:id="4">
    <w:p w14:paraId="350C0306" w14:textId="0434BA96" w:rsidR="006337F8" w:rsidRDefault="006337F8" w:rsidP="00C7662D">
      <w:pPr>
        <w:pStyle w:val="Textonotapie"/>
        <w:ind w:firstLine="0"/>
      </w:pPr>
      <w:r>
        <w:rPr>
          <w:rStyle w:val="Refdenotaalpie"/>
        </w:rPr>
        <w:footnoteRef/>
      </w:r>
      <w:r>
        <w:t xml:space="preserve"> En cuanto a favorecer una sola y, hasta, única forma de abordar la enseñanza.</w:t>
      </w:r>
    </w:p>
  </w:footnote>
  <w:footnote w:id="5">
    <w:p w14:paraId="2E82D0B0" w14:textId="25ACCE5A" w:rsidR="006337F8" w:rsidRDefault="006337F8" w:rsidP="00C7662D">
      <w:pPr>
        <w:pStyle w:val="Textonotapie"/>
        <w:ind w:firstLine="0"/>
      </w:pPr>
      <w:r>
        <w:rPr>
          <w:rStyle w:val="Refdenotaalpie"/>
        </w:rPr>
        <w:footnoteRef/>
      </w:r>
      <w:r>
        <w:t xml:space="preserve"> </w:t>
      </w:r>
      <w:r>
        <w:rPr>
          <w:lang w:val="es-MX"/>
        </w:rPr>
        <w:t>Lizcano</w:t>
      </w:r>
      <w:r>
        <w:t xml:space="preserve"> también se refiere a estas “matemáticas” como relativas “al </w:t>
      </w:r>
      <w:r>
        <w:rPr>
          <w:rFonts w:cs="Times New Roman"/>
          <w:szCs w:val="24"/>
        </w:rPr>
        <w:t>imaginario greco-occidental”</w:t>
      </w:r>
      <w:sdt>
        <w:sdtPr>
          <w:rPr>
            <w:rFonts w:cs="Times New Roman"/>
            <w:szCs w:val="24"/>
          </w:rPr>
          <w:id w:val="-699854486"/>
          <w:citation/>
        </w:sdtPr>
        <w:sdtEndPr/>
        <w:sdtContent>
          <w:r>
            <w:rPr>
              <w:rFonts w:cs="Times New Roman"/>
              <w:szCs w:val="24"/>
            </w:rPr>
            <w:fldChar w:fldCharType="begin"/>
          </w:r>
          <w:r>
            <w:rPr>
              <w:rFonts w:cs="Times New Roman"/>
              <w:szCs w:val="24"/>
            </w:rPr>
            <w:instrText xml:space="preserve">CITATION Liz03 \p 6 \l 9226 </w:instrText>
          </w:r>
          <w:r>
            <w:rPr>
              <w:rFonts w:cs="Times New Roman"/>
              <w:szCs w:val="24"/>
            </w:rPr>
            <w:fldChar w:fldCharType="separate"/>
          </w:r>
          <w:r>
            <w:rPr>
              <w:rFonts w:cs="Times New Roman"/>
              <w:noProof/>
              <w:szCs w:val="24"/>
            </w:rPr>
            <w:t xml:space="preserve"> </w:t>
          </w:r>
          <w:r w:rsidRPr="00562B76">
            <w:rPr>
              <w:rFonts w:cs="Times New Roman"/>
              <w:noProof/>
              <w:szCs w:val="24"/>
            </w:rPr>
            <w:t>(Lizcano, 2003, pág. 6)</w:t>
          </w:r>
          <w:r>
            <w:rPr>
              <w:rFonts w:cs="Times New Roman"/>
              <w:szCs w:val="24"/>
            </w:rPr>
            <w:fldChar w:fldCharType="end"/>
          </w:r>
        </w:sdtContent>
      </w:sdt>
    </w:p>
  </w:footnote>
  <w:footnote w:id="6">
    <w:p w14:paraId="04F61AFC" w14:textId="4A799F8B" w:rsidR="006337F8" w:rsidRDefault="006337F8" w:rsidP="00C7662D">
      <w:pPr>
        <w:pStyle w:val="Textonotapie"/>
        <w:ind w:firstLine="0"/>
      </w:pPr>
      <w:r>
        <w:rPr>
          <w:rStyle w:val="Refdenotaalpie"/>
        </w:rPr>
        <w:footnoteRef/>
      </w:r>
      <w:r>
        <w:t xml:space="preserve"> En el sentido expuesto por </w:t>
      </w:r>
      <w:r w:rsidRPr="00E45919">
        <w:t>Wittgenstein</w:t>
      </w:r>
      <w:r>
        <w:t xml:space="preserve"> </w:t>
      </w:r>
      <w:sdt>
        <w:sdtPr>
          <w:id w:val="443577602"/>
          <w:citation/>
        </w:sdtPr>
        <w:sdtEndPr/>
        <w:sdtContent>
          <w:r w:rsidRPr="00DF286B">
            <w:fldChar w:fldCharType="begin"/>
          </w:r>
          <w:r w:rsidRPr="00DF286B">
            <w:instrText xml:space="preserve">CITATION Wit58 \p 6 \n  \t  \l 9226 </w:instrText>
          </w:r>
          <w:r w:rsidRPr="00DF286B">
            <w:fldChar w:fldCharType="separate"/>
          </w:r>
          <w:r w:rsidRPr="00DF286B">
            <w:t xml:space="preserve"> (1958, pág. 6)</w:t>
          </w:r>
          <w:r w:rsidRPr="00DF286B">
            <w:fldChar w:fldCharType="end"/>
          </w:r>
        </w:sdtContent>
      </w:sdt>
      <w:r w:rsidRPr="00DF286B">
        <w:t>.</w:t>
      </w:r>
    </w:p>
  </w:footnote>
  <w:footnote w:id="7">
    <w:p w14:paraId="2A9E965D" w14:textId="3CC1EE86" w:rsidR="006337F8" w:rsidRDefault="006337F8" w:rsidP="00C7662D">
      <w:pPr>
        <w:pStyle w:val="Textonotapie"/>
        <w:ind w:firstLine="0"/>
      </w:pPr>
      <w:r>
        <w:rPr>
          <w:rStyle w:val="Refdenotaalpie"/>
        </w:rPr>
        <w:footnoteRef/>
      </w:r>
      <w:r>
        <w:t xml:space="preserve"> En el sentido expuesto por Jaramillo </w:t>
      </w:r>
      <w:sdt>
        <w:sdtPr>
          <w:id w:val="-171564631"/>
          <w:citation/>
        </w:sdtPr>
        <w:sdtEndPr/>
        <w:sdtContent>
          <w:r>
            <w:fldChar w:fldCharType="begin"/>
          </w:r>
          <w:r>
            <w:instrText xml:space="preserve">CITATION Jar11 \p 17 \n  \t  \l 9226 </w:instrText>
          </w:r>
          <w:r>
            <w:fldChar w:fldCharType="separate"/>
          </w:r>
          <w:r>
            <w:rPr>
              <w:noProof/>
            </w:rPr>
            <w:t>(2011, pág. 17)</w:t>
          </w:r>
          <w:r>
            <w:fldChar w:fldCharType="end"/>
          </w:r>
        </w:sdtContent>
      </w:sdt>
    </w:p>
  </w:footnote>
  <w:footnote w:id="8">
    <w:p w14:paraId="71CE2A24" w14:textId="4F3E6AAC" w:rsidR="006337F8" w:rsidRDefault="006337F8" w:rsidP="00C7662D">
      <w:pPr>
        <w:pStyle w:val="Textonotapie"/>
        <w:ind w:firstLine="0"/>
      </w:pPr>
      <w:r>
        <w:rPr>
          <w:rStyle w:val="Refdenotaalpie"/>
        </w:rPr>
        <w:footnoteRef/>
      </w:r>
      <w:r>
        <w:t xml:space="preserve"> En el sentido expuesto por Mockus </w:t>
      </w:r>
      <w:sdt>
        <w:sdtPr>
          <w:id w:val="591897905"/>
          <w:citation/>
        </w:sdtPr>
        <w:sdtEndPr/>
        <w:sdtContent>
          <w:r>
            <w:fldChar w:fldCharType="begin"/>
          </w:r>
          <w:r>
            <w:instrText xml:space="preserve">CITATION Moc95 \p 47 \n  \t  \l 9226 </w:instrText>
          </w:r>
          <w:r>
            <w:fldChar w:fldCharType="separate"/>
          </w:r>
          <w:r>
            <w:rPr>
              <w:noProof/>
            </w:rPr>
            <w:t>(1995, pág. 47)</w:t>
          </w:r>
          <w:r>
            <w:fldChar w:fldCharType="end"/>
          </w:r>
        </w:sdtContent>
      </w:sdt>
      <w:r>
        <w:t xml:space="preserve"> al referirse a los “juegos del lenguaje” con relación a la escuela.</w:t>
      </w:r>
    </w:p>
  </w:footnote>
  <w:footnote w:id="9">
    <w:p w14:paraId="20773B3E" w14:textId="3A293D24" w:rsidR="006337F8" w:rsidRDefault="006337F8" w:rsidP="00C76C8A">
      <w:pPr>
        <w:pStyle w:val="Textonotapie"/>
        <w:ind w:firstLine="0"/>
      </w:pPr>
      <w:r>
        <w:rPr>
          <w:rStyle w:val="Refdenotaalpie"/>
        </w:rPr>
        <w:footnoteRef/>
      </w:r>
      <w:r>
        <w:t xml:space="preserve"> Me refiero a esa “superestructura simbólica”, a la que Radford</w:t>
      </w:r>
      <w:sdt>
        <w:sdtPr>
          <w:id w:val="1902243836"/>
          <w:citation/>
        </w:sdtPr>
        <w:sdtEndPr/>
        <w:sdtContent>
          <w:r>
            <w:fldChar w:fldCharType="begin"/>
          </w:r>
          <w:r>
            <w:instrText xml:space="preserve">CITATION Rad06 \n  \t  \l 9226 </w:instrText>
          </w:r>
          <w:r>
            <w:fldChar w:fldCharType="separate"/>
          </w:r>
          <w:r>
            <w:rPr>
              <w:noProof/>
            </w:rPr>
            <w:t xml:space="preserve"> (2006)</w:t>
          </w:r>
          <w:r>
            <w:fldChar w:fldCharType="end"/>
          </w:r>
        </w:sdtContent>
      </w:sdt>
      <w:r>
        <w:t xml:space="preserve"> ha llamado en otros textos “sistemas semióticos de significación cultural” (p. 7)</w:t>
      </w:r>
    </w:p>
  </w:footnote>
  <w:footnote w:id="10">
    <w:p w14:paraId="370675E8" w14:textId="2DA0D3F4" w:rsidR="006337F8" w:rsidRDefault="006337F8">
      <w:pPr>
        <w:pStyle w:val="Textonotapie"/>
      </w:pPr>
      <w:r>
        <w:rPr>
          <w:rStyle w:val="Refdenotaalpie"/>
        </w:rPr>
        <w:footnoteRef/>
      </w:r>
      <w:r>
        <w:t xml:space="preserve"> </w:t>
      </w:r>
      <w:r w:rsidRPr="007100B4">
        <w:t xml:space="preserve">En el sentido expuesto por Moura. </w:t>
      </w:r>
      <w:sdt>
        <w:sdtPr>
          <w:id w:val="-27714543"/>
          <w:citation/>
        </w:sdtPr>
        <w:sdtEndPr/>
        <w:sdtContent>
          <w:r w:rsidRPr="007100B4">
            <w:fldChar w:fldCharType="begin"/>
          </w:r>
          <w:r w:rsidRPr="007100B4">
            <w:instrText xml:space="preserve">CITATION Mou11 \p 49 \n  \t  \l 9226 </w:instrText>
          </w:r>
          <w:r w:rsidRPr="007100B4">
            <w:fldChar w:fldCharType="separate"/>
          </w:r>
          <w:r w:rsidRPr="007100B4">
            <w:rPr>
              <w:noProof/>
            </w:rPr>
            <w:t>(2011, pág. 49)</w:t>
          </w:r>
          <w:r w:rsidRPr="007100B4">
            <w:fldChar w:fldCharType="end"/>
          </w:r>
        </w:sdtContent>
      </w:sdt>
    </w:p>
  </w:footnote>
  <w:footnote w:id="11">
    <w:p w14:paraId="7DB79E35" w14:textId="44D7408D" w:rsidR="006337F8" w:rsidRDefault="006337F8">
      <w:pPr>
        <w:pStyle w:val="Textonotapie"/>
      </w:pPr>
      <w:r>
        <w:rPr>
          <w:rStyle w:val="Refdenotaalpie"/>
        </w:rPr>
        <w:footnoteRef/>
      </w:r>
      <w:r>
        <w:t xml:space="preserve"> Asociados a la llamada “matemática occidental”.</w:t>
      </w:r>
    </w:p>
  </w:footnote>
  <w:footnote w:id="12">
    <w:p w14:paraId="764B4E2D" w14:textId="649E0ED0" w:rsidR="006337F8" w:rsidRDefault="006337F8">
      <w:pPr>
        <w:pStyle w:val="Textonotapie"/>
      </w:pPr>
      <w:r>
        <w:rPr>
          <w:rStyle w:val="Refdenotaalpie"/>
        </w:rPr>
        <w:footnoteRef/>
      </w:r>
      <w:r>
        <w:t xml:space="preserve"> En el sentido expuesto por Radford</w:t>
      </w:r>
      <w:r w:rsidRPr="00DF286B">
        <w:t>.</w:t>
      </w:r>
      <w:r>
        <w:t xml:space="preserve"> </w:t>
      </w:r>
      <w:sdt>
        <w:sdtPr>
          <w:id w:val="-1849780794"/>
          <w:citation/>
        </w:sdtPr>
        <w:sdtEndPr/>
        <w:sdtContent>
          <w:r>
            <w:fldChar w:fldCharType="begin"/>
          </w:r>
          <w:r>
            <w:instrText xml:space="preserve">CITATION Rad131 \p 4 \n  \t  \l 9226 </w:instrText>
          </w:r>
          <w:r>
            <w:fldChar w:fldCharType="separate"/>
          </w:r>
          <w:r>
            <w:rPr>
              <w:noProof/>
            </w:rPr>
            <w:t>(2013, pág. 4)</w:t>
          </w:r>
          <w:r>
            <w:fldChar w:fldCharType="end"/>
          </w:r>
        </w:sdtContent>
      </w:sdt>
    </w:p>
  </w:footnote>
  <w:footnote w:id="13">
    <w:p w14:paraId="1F6257F2" w14:textId="369CBE29" w:rsidR="00390A8B" w:rsidRDefault="00390A8B">
      <w:pPr>
        <w:pStyle w:val="Textonotapie"/>
      </w:pPr>
      <w:r>
        <w:rPr>
          <w:rStyle w:val="Refdenotaalpie"/>
        </w:rPr>
        <w:footnoteRef/>
      </w:r>
      <w:r w:rsidR="00326D6C">
        <w:t xml:space="preserve"> Aquí</w:t>
      </w:r>
      <w:r>
        <w:t xml:space="preserve"> vale la pena aclarar </w:t>
      </w:r>
      <w:r w:rsidRPr="007100B4">
        <w:rPr>
          <w:noProof/>
          <w:szCs w:val="24"/>
        </w:rPr>
        <w:t xml:space="preserve">que esta autora considera necesaria la distinción entre la prespectiva sociocultural “en la que el asunto del poder o está oculto o no tiene que ver explícitamente con la valorización de las prácticas y los significados dentro de sistemas semióticos” </w:t>
      </w:r>
      <w:sdt>
        <w:sdtPr>
          <w:rPr>
            <w:noProof/>
            <w:szCs w:val="24"/>
          </w:rPr>
          <w:id w:val="1023677737"/>
          <w:citation/>
        </w:sdtPr>
        <w:sdtEndPr/>
        <w:sdtContent>
          <w:r w:rsidRPr="007100B4">
            <w:rPr>
              <w:noProof/>
              <w:szCs w:val="24"/>
            </w:rPr>
            <w:fldChar w:fldCharType="begin"/>
          </w:r>
          <w:r w:rsidRPr="007100B4">
            <w:rPr>
              <w:noProof/>
              <w:szCs w:val="24"/>
            </w:rPr>
            <w:instrText xml:space="preserve">CITATION Val09 \p 316 \t  \l 9226 </w:instrText>
          </w:r>
          <w:r w:rsidRPr="007100B4">
            <w:rPr>
              <w:noProof/>
              <w:szCs w:val="24"/>
            </w:rPr>
            <w:fldChar w:fldCharType="separate"/>
          </w:r>
          <w:r w:rsidRPr="007100B4">
            <w:rPr>
              <w:noProof/>
              <w:szCs w:val="24"/>
            </w:rPr>
            <w:t>(Valero, 2009, pág. 316)</w:t>
          </w:r>
          <w:r w:rsidRPr="007100B4">
            <w:rPr>
              <w:noProof/>
              <w:szCs w:val="24"/>
            </w:rPr>
            <w:fldChar w:fldCharType="end"/>
          </w:r>
        </w:sdtContent>
      </w:sdt>
      <w:r w:rsidRPr="007100B4">
        <w:rPr>
          <w:noProof/>
          <w:szCs w:val="24"/>
        </w:rPr>
        <w:t xml:space="preserve"> y el llamado enfoque socio-político que privilegia el papel del poder en este tipo de constituciones.</w:t>
      </w:r>
    </w:p>
  </w:footnote>
  <w:footnote w:id="14">
    <w:p w14:paraId="46DC3573" w14:textId="45A78E3F" w:rsidR="0027378C" w:rsidRDefault="0027378C" w:rsidP="0027378C">
      <w:pPr>
        <w:autoSpaceDE w:val="0"/>
        <w:autoSpaceDN w:val="0"/>
        <w:adjustRightInd w:val="0"/>
        <w:spacing w:line="240" w:lineRule="auto"/>
        <w:ind w:firstLine="0"/>
      </w:pPr>
      <w:r>
        <w:rPr>
          <w:rStyle w:val="Refdenotaalpie"/>
        </w:rPr>
        <w:footnoteRef/>
      </w:r>
      <w:r>
        <w:t xml:space="preserve"> Entendido por Radford</w:t>
      </w:r>
      <w:sdt>
        <w:sdtPr>
          <w:id w:val="2018346196"/>
          <w:citation/>
        </w:sdtPr>
        <w:sdtEndPr/>
        <w:sdtContent>
          <w:r>
            <w:fldChar w:fldCharType="begin"/>
          </w:r>
          <w:r>
            <w:instrText xml:space="preserve">CITATION Rad13 \n  \t  \l 9226 </w:instrText>
          </w:r>
          <w:r>
            <w:fldChar w:fldCharType="separate"/>
          </w:r>
          <w:r>
            <w:rPr>
              <w:noProof/>
            </w:rPr>
            <w:t xml:space="preserve"> (2013)</w:t>
          </w:r>
          <w:r>
            <w:fldChar w:fldCharType="end"/>
          </w:r>
        </w:sdtContent>
      </w:sdt>
      <w:r>
        <w:t xml:space="preserve"> </w:t>
      </w:r>
      <w:r w:rsidRPr="0027378C">
        <w:t>como</w:t>
      </w:r>
      <w:r>
        <w:t xml:space="preserve"> una forma de entender el conocimiento, en donde este se sitúa como</w:t>
      </w:r>
      <w:r w:rsidRPr="0027378C">
        <w:t xml:space="preserve"> “(…) un conjunto de acciones codificado culturalmente”</w:t>
      </w:r>
      <w:r>
        <w:t>.</w:t>
      </w:r>
      <w:r w:rsidRPr="0027378C">
        <w:t xml:space="preserve"> </w:t>
      </w:r>
      <w:r w:rsidR="00181183" w:rsidRPr="0027378C">
        <w:t>y,</w:t>
      </w:r>
      <w:r w:rsidRPr="0027378C">
        <w:t xml:space="preserve"> por tanto, es mucho más que “(…) secuencias particulares de acciones coordinadas”</w:t>
      </w:r>
      <w:r>
        <w:t xml:space="preserve"> (p.4)</w:t>
      </w:r>
      <w:r w:rsidRPr="0027378C">
        <w:t>, mucho más que</w:t>
      </w:r>
      <w:r>
        <w:t xml:space="preserve"> instanciaciones </w:t>
      </w:r>
      <w:r w:rsidRPr="0027378C">
        <w:t>o determinaciones específicas.</w:t>
      </w:r>
    </w:p>
  </w:footnote>
  <w:footnote w:id="15">
    <w:p w14:paraId="369BF761" w14:textId="68DB07D5" w:rsidR="006337F8" w:rsidRDefault="006337F8" w:rsidP="00031884">
      <w:pPr>
        <w:pStyle w:val="Textonotapie"/>
        <w:ind w:firstLine="0"/>
      </w:pPr>
      <w:r>
        <w:rPr>
          <w:rStyle w:val="Refdenotaalpie"/>
        </w:rPr>
        <w:footnoteRef/>
      </w:r>
      <w:r>
        <w:t xml:space="preserve"> Las cursivas son mías.</w:t>
      </w:r>
    </w:p>
  </w:footnote>
  <w:footnote w:id="16">
    <w:p w14:paraId="3B7CC62E" w14:textId="55201752" w:rsidR="006337F8" w:rsidRDefault="006337F8" w:rsidP="00D705E4">
      <w:pPr>
        <w:pStyle w:val="Textonotapie"/>
        <w:ind w:firstLine="0"/>
      </w:pPr>
      <w:r>
        <w:rPr>
          <w:rStyle w:val="Refdenotaalpie"/>
        </w:rPr>
        <w:footnoteRef/>
      </w:r>
      <w:r>
        <w:t xml:space="preserve"> No basta con el empleo de esas capacidades sensoriales.</w:t>
      </w:r>
    </w:p>
  </w:footnote>
  <w:footnote w:id="17">
    <w:p w14:paraId="7A7E152B" w14:textId="2EF94554" w:rsidR="006337F8" w:rsidRDefault="006337F8" w:rsidP="00D705E4">
      <w:pPr>
        <w:pStyle w:val="Textonotapie"/>
        <w:ind w:firstLine="0"/>
      </w:pPr>
      <w:r>
        <w:rPr>
          <w:rStyle w:val="Refdenotaalpie"/>
        </w:rPr>
        <w:footnoteRef/>
      </w:r>
      <w:r>
        <w:t xml:space="preserve"> Recomiendo apreciar la posición que cada una de estas dos formas de “realidad objetiva” material ocupa al interior del mapa de esta investigación (véase la Figura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E098B" w14:textId="52562B0D" w:rsidR="006337F8" w:rsidRPr="00536D58" w:rsidRDefault="006337F8" w:rsidP="006337F8">
    <w:pPr>
      <w:pStyle w:val="Encabezado"/>
      <w:ind w:firstLine="0"/>
      <w:jc w:val="right"/>
      <w:rPr>
        <w:rFonts w:cs="Times New Roman"/>
        <w:color w:val="000000" w:themeColor="text1"/>
        <w:sz w:val="20"/>
        <w:szCs w:val="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D58">
      <w:rPr>
        <w:rFonts w:cs="Times New Roman"/>
        <w:color w:val="000000" w:themeColor="text1"/>
        <w:sz w:val="20"/>
        <w:szCs w:val="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Objetivación del (de los) concepto(s) de perpendicularidad, por estudiantes de grado quinto, en cuerpos geométricos y en figuras geométricas</w:t>
    </w:r>
  </w:p>
  <w:p w14:paraId="01FDA37B" w14:textId="77777777" w:rsidR="006337F8" w:rsidRDefault="006337F8" w:rsidP="007C6E36">
    <w:pPr>
      <w:pStyle w:val="Encabezado"/>
      <w:rPr>
        <w:rFonts w:cs="Times New Roman"/>
        <w:sz w:val="20"/>
        <w:szCs w:val="24"/>
        <w:lang w:val="es-MX"/>
      </w:rPr>
    </w:pPr>
  </w:p>
  <w:p w14:paraId="7A756452" w14:textId="77777777" w:rsidR="006337F8" w:rsidRDefault="006337F8" w:rsidP="007C6E36">
    <w:pPr>
      <w:pStyle w:val="Encabezado"/>
      <w:rPr>
        <w:rFonts w:cs="Times New Roman"/>
        <w:sz w:val="20"/>
        <w:szCs w:val="24"/>
        <w:lang w:val="es-MX"/>
      </w:rPr>
    </w:pPr>
  </w:p>
  <w:p w14:paraId="0496984E" w14:textId="77777777" w:rsidR="006337F8" w:rsidRPr="007C6E36" w:rsidRDefault="006337F8" w:rsidP="007C6E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C455F"/>
    <w:multiLevelType w:val="hybridMultilevel"/>
    <w:tmpl w:val="820455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98F4404"/>
    <w:multiLevelType w:val="hybridMultilevel"/>
    <w:tmpl w:val="00A8A884"/>
    <w:lvl w:ilvl="0" w:tplc="240A000F">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 w15:restartNumberingAfterBreak="0">
    <w:nsid w:val="1A0452EF"/>
    <w:multiLevelType w:val="hybridMultilevel"/>
    <w:tmpl w:val="820455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F15205A"/>
    <w:multiLevelType w:val="multilevel"/>
    <w:tmpl w:val="39CCCCDC"/>
    <w:lvl w:ilvl="0">
      <w:start w:val="1"/>
      <w:numFmt w:val="decimal"/>
      <w:lvlText w:val="%1."/>
      <w:lvlJc w:val="left"/>
      <w:pPr>
        <w:ind w:left="720" w:hanging="360"/>
      </w:pPr>
      <w:rPr>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FB123C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8927D31"/>
    <w:multiLevelType w:val="multilevel"/>
    <w:tmpl w:val="288848EE"/>
    <w:lvl w:ilvl="0">
      <w:start w:val="1"/>
      <w:numFmt w:val="decimal"/>
      <w:pStyle w:val="Ttulo1"/>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3"/>
  </w:num>
  <w:num w:numId="2">
    <w:abstractNumId w:val="2"/>
  </w:num>
  <w:num w:numId="3">
    <w:abstractNumId w:val="0"/>
  </w:num>
  <w:num w:numId="4">
    <w:abstractNumId w:val="5"/>
  </w:num>
  <w:num w:numId="5">
    <w:abstractNumId w:val="5"/>
  </w:num>
  <w:num w:numId="6">
    <w:abstractNumId w:val="1"/>
  </w:num>
  <w:num w:numId="7">
    <w:abstractNumId w:val="4"/>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activeWritingStyle w:appName="MSWord" w:lang="es-CO"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n-US" w:vendorID="64" w:dllVersion="131078" w:nlCheck="1" w:checkStyle="0"/>
  <w:proofState w:spelling="clean" w:grammar="clean"/>
  <w:defaultTabStop w:val="709"/>
  <w:hyphenationZone w:val="425"/>
  <w:drawingGridHorizontalSpacing w:val="110"/>
  <w:displayHorizontalDrawingGridEvery w:val="2"/>
  <w:characterSpacingControl w:val="doNotCompress"/>
  <w:hdrShapeDefaults>
    <o:shapedefaults v:ext="edit" spidmax="2049">
      <o:colormru v:ext="edit" colors="#ff6,#c8fd45,#ffc,#ff9,#9fe6ff,#d8ee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1D"/>
    <w:rsid w:val="000002E8"/>
    <w:rsid w:val="00001463"/>
    <w:rsid w:val="00002DC4"/>
    <w:rsid w:val="00004941"/>
    <w:rsid w:val="00004EC4"/>
    <w:rsid w:val="00005BA5"/>
    <w:rsid w:val="00005E6B"/>
    <w:rsid w:val="000063B5"/>
    <w:rsid w:val="00010D9C"/>
    <w:rsid w:val="00012E06"/>
    <w:rsid w:val="0001487C"/>
    <w:rsid w:val="0001530A"/>
    <w:rsid w:val="00015BE2"/>
    <w:rsid w:val="00016E19"/>
    <w:rsid w:val="000218EE"/>
    <w:rsid w:val="00021A0A"/>
    <w:rsid w:val="00022682"/>
    <w:rsid w:val="0002344B"/>
    <w:rsid w:val="00023C11"/>
    <w:rsid w:val="0002477F"/>
    <w:rsid w:val="00024791"/>
    <w:rsid w:val="00027FC0"/>
    <w:rsid w:val="00030009"/>
    <w:rsid w:val="00031884"/>
    <w:rsid w:val="000318B9"/>
    <w:rsid w:val="00031C5F"/>
    <w:rsid w:val="00031E5B"/>
    <w:rsid w:val="00032147"/>
    <w:rsid w:val="00032918"/>
    <w:rsid w:val="00033AE3"/>
    <w:rsid w:val="000340CD"/>
    <w:rsid w:val="00034FAE"/>
    <w:rsid w:val="0003512A"/>
    <w:rsid w:val="0003609C"/>
    <w:rsid w:val="0004000D"/>
    <w:rsid w:val="00040ECA"/>
    <w:rsid w:val="0004153F"/>
    <w:rsid w:val="000427BA"/>
    <w:rsid w:val="00042AA5"/>
    <w:rsid w:val="00042CCA"/>
    <w:rsid w:val="00043D50"/>
    <w:rsid w:val="00044DC5"/>
    <w:rsid w:val="0005167E"/>
    <w:rsid w:val="00052308"/>
    <w:rsid w:val="000523CE"/>
    <w:rsid w:val="00053D64"/>
    <w:rsid w:val="00054A69"/>
    <w:rsid w:val="0005534F"/>
    <w:rsid w:val="00055711"/>
    <w:rsid w:val="00056841"/>
    <w:rsid w:val="000606A0"/>
    <w:rsid w:val="00060C9D"/>
    <w:rsid w:val="000616C2"/>
    <w:rsid w:val="0006243E"/>
    <w:rsid w:val="000629AD"/>
    <w:rsid w:val="00063403"/>
    <w:rsid w:val="00064788"/>
    <w:rsid w:val="00065739"/>
    <w:rsid w:val="000664FA"/>
    <w:rsid w:val="0006687B"/>
    <w:rsid w:val="00066EA1"/>
    <w:rsid w:val="000676DB"/>
    <w:rsid w:val="00067EF7"/>
    <w:rsid w:val="000708DE"/>
    <w:rsid w:val="00071B28"/>
    <w:rsid w:val="00071DC6"/>
    <w:rsid w:val="000722CE"/>
    <w:rsid w:val="0007316C"/>
    <w:rsid w:val="00074959"/>
    <w:rsid w:val="00076914"/>
    <w:rsid w:val="00076F80"/>
    <w:rsid w:val="000778DA"/>
    <w:rsid w:val="00077A7D"/>
    <w:rsid w:val="00082093"/>
    <w:rsid w:val="000822EC"/>
    <w:rsid w:val="000826FF"/>
    <w:rsid w:val="00082CA0"/>
    <w:rsid w:val="000834E3"/>
    <w:rsid w:val="00083756"/>
    <w:rsid w:val="000843A1"/>
    <w:rsid w:val="00084DD5"/>
    <w:rsid w:val="0008544F"/>
    <w:rsid w:val="00085F19"/>
    <w:rsid w:val="00085FE3"/>
    <w:rsid w:val="00086808"/>
    <w:rsid w:val="0008766F"/>
    <w:rsid w:val="00087C2F"/>
    <w:rsid w:val="0009010D"/>
    <w:rsid w:val="000901EB"/>
    <w:rsid w:val="000901FA"/>
    <w:rsid w:val="00090482"/>
    <w:rsid w:val="0009051E"/>
    <w:rsid w:val="00091D15"/>
    <w:rsid w:val="00093632"/>
    <w:rsid w:val="000937F1"/>
    <w:rsid w:val="00094709"/>
    <w:rsid w:val="0009581B"/>
    <w:rsid w:val="000959EC"/>
    <w:rsid w:val="00095D85"/>
    <w:rsid w:val="00097FC9"/>
    <w:rsid w:val="000A0326"/>
    <w:rsid w:val="000A1B2B"/>
    <w:rsid w:val="000A266B"/>
    <w:rsid w:val="000A2A39"/>
    <w:rsid w:val="000A2D84"/>
    <w:rsid w:val="000A32CB"/>
    <w:rsid w:val="000A46FC"/>
    <w:rsid w:val="000A50CD"/>
    <w:rsid w:val="000A67BC"/>
    <w:rsid w:val="000A6E73"/>
    <w:rsid w:val="000A7C3F"/>
    <w:rsid w:val="000B0583"/>
    <w:rsid w:val="000B0F87"/>
    <w:rsid w:val="000B22C7"/>
    <w:rsid w:val="000B33E4"/>
    <w:rsid w:val="000B47E0"/>
    <w:rsid w:val="000B55E0"/>
    <w:rsid w:val="000B5D23"/>
    <w:rsid w:val="000B5E0B"/>
    <w:rsid w:val="000B62ED"/>
    <w:rsid w:val="000B6A71"/>
    <w:rsid w:val="000B6C33"/>
    <w:rsid w:val="000C06B7"/>
    <w:rsid w:val="000C228C"/>
    <w:rsid w:val="000C23F3"/>
    <w:rsid w:val="000C2607"/>
    <w:rsid w:val="000C3C5C"/>
    <w:rsid w:val="000C3E59"/>
    <w:rsid w:val="000C3F09"/>
    <w:rsid w:val="000C4490"/>
    <w:rsid w:val="000C4994"/>
    <w:rsid w:val="000D0873"/>
    <w:rsid w:val="000D1555"/>
    <w:rsid w:val="000D1817"/>
    <w:rsid w:val="000D303F"/>
    <w:rsid w:val="000D3559"/>
    <w:rsid w:val="000D3D88"/>
    <w:rsid w:val="000D4038"/>
    <w:rsid w:val="000D4FF3"/>
    <w:rsid w:val="000D5565"/>
    <w:rsid w:val="000D79C3"/>
    <w:rsid w:val="000E0541"/>
    <w:rsid w:val="000E05A4"/>
    <w:rsid w:val="000E0DE0"/>
    <w:rsid w:val="000E0F58"/>
    <w:rsid w:val="000E0F8C"/>
    <w:rsid w:val="000E20BC"/>
    <w:rsid w:val="000E2763"/>
    <w:rsid w:val="000E40BD"/>
    <w:rsid w:val="000E4942"/>
    <w:rsid w:val="000E71D2"/>
    <w:rsid w:val="000F0305"/>
    <w:rsid w:val="000F3342"/>
    <w:rsid w:val="000F34C0"/>
    <w:rsid w:val="000F4538"/>
    <w:rsid w:val="000F4A76"/>
    <w:rsid w:val="000F4B12"/>
    <w:rsid w:val="000F6F20"/>
    <w:rsid w:val="001006A0"/>
    <w:rsid w:val="00101D3C"/>
    <w:rsid w:val="00104E35"/>
    <w:rsid w:val="0010607D"/>
    <w:rsid w:val="0010794C"/>
    <w:rsid w:val="00107EEA"/>
    <w:rsid w:val="00110F55"/>
    <w:rsid w:val="00112644"/>
    <w:rsid w:val="00112972"/>
    <w:rsid w:val="00114704"/>
    <w:rsid w:val="00115EE2"/>
    <w:rsid w:val="001171DA"/>
    <w:rsid w:val="00121706"/>
    <w:rsid w:val="00122871"/>
    <w:rsid w:val="00123C1D"/>
    <w:rsid w:val="001269E5"/>
    <w:rsid w:val="00127411"/>
    <w:rsid w:val="001275B8"/>
    <w:rsid w:val="00127D58"/>
    <w:rsid w:val="00130931"/>
    <w:rsid w:val="00131A52"/>
    <w:rsid w:val="00134386"/>
    <w:rsid w:val="0013469B"/>
    <w:rsid w:val="001354F6"/>
    <w:rsid w:val="0013550C"/>
    <w:rsid w:val="001359DD"/>
    <w:rsid w:val="00136072"/>
    <w:rsid w:val="00140590"/>
    <w:rsid w:val="0014152A"/>
    <w:rsid w:val="00142A40"/>
    <w:rsid w:val="00144264"/>
    <w:rsid w:val="0014437C"/>
    <w:rsid w:val="001460F5"/>
    <w:rsid w:val="001463E0"/>
    <w:rsid w:val="001539F6"/>
    <w:rsid w:val="0015597B"/>
    <w:rsid w:val="00155B5E"/>
    <w:rsid w:val="00156106"/>
    <w:rsid w:val="00157DF8"/>
    <w:rsid w:val="001606A2"/>
    <w:rsid w:val="0016098D"/>
    <w:rsid w:val="00161A5F"/>
    <w:rsid w:val="00161F51"/>
    <w:rsid w:val="001629B4"/>
    <w:rsid w:val="00162DF9"/>
    <w:rsid w:val="00163121"/>
    <w:rsid w:val="001649EF"/>
    <w:rsid w:val="00165257"/>
    <w:rsid w:val="001659D5"/>
    <w:rsid w:val="0016644C"/>
    <w:rsid w:val="001707EE"/>
    <w:rsid w:val="00170D6E"/>
    <w:rsid w:val="00171057"/>
    <w:rsid w:val="00172B89"/>
    <w:rsid w:val="00173524"/>
    <w:rsid w:val="00173EB0"/>
    <w:rsid w:val="00174EE0"/>
    <w:rsid w:val="001753BB"/>
    <w:rsid w:val="00176429"/>
    <w:rsid w:val="001768FA"/>
    <w:rsid w:val="00177178"/>
    <w:rsid w:val="001808C3"/>
    <w:rsid w:val="00181183"/>
    <w:rsid w:val="00182CD9"/>
    <w:rsid w:val="00183331"/>
    <w:rsid w:val="00183EAE"/>
    <w:rsid w:val="00184DBB"/>
    <w:rsid w:val="001852A1"/>
    <w:rsid w:val="0018543E"/>
    <w:rsid w:val="00185BAC"/>
    <w:rsid w:val="00186F18"/>
    <w:rsid w:val="00187086"/>
    <w:rsid w:val="0018732D"/>
    <w:rsid w:val="001875CB"/>
    <w:rsid w:val="001879C9"/>
    <w:rsid w:val="00190224"/>
    <w:rsid w:val="0019125F"/>
    <w:rsid w:val="00194FFE"/>
    <w:rsid w:val="00195662"/>
    <w:rsid w:val="001969C2"/>
    <w:rsid w:val="00197A08"/>
    <w:rsid w:val="00197B71"/>
    <w:rsid w:val="00197F50"/>
    <w:rsid w:val="001A109B"/>
    <w:rsid w:val="001A11BE"/>
    <w:rsid w:val="001A184F"/>
    <w:rsid w:val="001A18D0"/>
    <w:rsid w:val="001A19D7"/>
    <w:rsid w:val="001A1AF6"/>
    <w:rsid w:val="001A3298"/>
    <w:rsid w:val="001A36D5"/>
    <w:rsid w:val="001A5653"/>
    <w:rsid w:val="001A60C5"/>
    <w:rsid w:val="001A6522"/>
    <w:rsid w:val="001A6B0B"/>
    <w:rsid w:val="001A6DCD"/>
    <w:rsid w:val="001A77F7"/>
    <w:rsid w:val="001B0576"/>
    <w:rsid w:val="001B2619"/>
    <w:rsid w:val="001B2752"/>
    <w:rsid w:val="001B28E6"/>
    <w:rsid w:val="001B2DAC"/>
    <w:rsid w:val="001B2EDA"/>
    <w:rsid w:val="001B3862"/>
    <w:rsid w:val="001B6126"/>
    <w:rsid w:val="001B62C2"/>
    <w:rsid w:val="001B6C02"/>
    <w:rsid w:val="001C0926"/>
    <w:rsid w:val="001C0B76"/>
    <w:rsid w:val="001C1889"/>
    <w:rsid w:val="001C18DE"/>
    <w:rsid w:val="001C363D"/>
    <w:rsid w:val="001C5A45"/>
    <w:rsid w:val="001C7BDE"/>
    <w:rsid w:val="001C7FBE"/>
    <w:rsid w:val="001D0242"/>
    <w:rsid w:val="001D02DF"/>
    <w:rsid w:val="001D1706"/>
    <w:rsid w:val="001D1B36"/>
    <w:rsid w:val="001D2914"/>
    <w:rsid w:val="001D30BC"/>
    <w:rsid w:val="001D48F8"/>
    <w:rsid w:val="001D490E"/>
    <w:rsid w:val="001D5028"/>
    <w:rsid w:val="001D53B2"/>
    <w:rsid w:val="001D684E"/>
    <w:rsid w:val="001D68A4"/>
    <w:rsid w:val="001D6AE5"/>
    <w:rsid w:val="001E0917"/>
    <w:rsid w:val="001E0984"/>
    <w:rsid w:val="001E47FF"/>
    <w:rsid w:val="001E4A87"/>
    <w:rsid w:val="001E4FB6"/>
    <w:rsid w:val="001E7312"/>
    <w:rsid w:val="001E7D61"/>
    <w:rsid w:val="001F0A8F"/>
    <w:rsid w:val="001F1EC1"/>
    <w:rsid w:val="001F207C"/>
    <w:rsid w:val="001F21B8"/>
    <w:rsid w:val="001F2F3E"/>
    <w:rsid w:val="001F5566"/>
    <w:rsid w:val="001F6C71"/>
    <w:rsid w:val="001F6E98"/>
    <w:rsid w:val="001F71E0"/>
    <w:rsid w:val="001F7390"/>
    <w:rsid w:val="001F79C5"/>
    <w:rsid w:val="00200D5C"/>
    <w:rsid w:val="00200F9F"/>
    <w:rsid w:val="00201061"/>
    <w:rsid w:val="0020110B"/>
    <w:rsid w:val="002012D9"/>
    <w:rsid w:val="00202852"/>
    <w:rsid w:val="00204881"/>
    <w:rsid w:val="00204E60"/>
    <w:rsid w:val="00205087"/>
    <w:rsid w:val="002057CF"/>
    <w:rsid w:val="002059F0"/>
    <w:rsid w:val="00206BF7"/>
    <w:rsid w:val="00207626"/>
    <w:rsid w:val="00207A83"/>
    <w:rsid w:val="00211372"/>
    <w:rsid w:val="00212277"/>
    <w:rsid w:val="002144D0"/>
    <w:rsid w:val="002145C0"/>
    <w:rsid w:val="00216569"/>
    <w:rsid w:val="00217304"/>
    <w:rsid w:val="00217868"/>
    <w:rsid w:val="002204D0"/>
    <w:rsid w:val="00222544"/>
    <w:rsid w:val="00222C0E"/>
    <w:rsid w:val="00222EA5"/>
    <w:rsid w:val="002232B7"/>
    <w:rsid w:val="002237DC"/>
    <w:rsid w:val="0022591A"/>
    <w:rsid w:val="00226122"/>
    <w:rsid w:val="00230335"/>
    <w:rsid w:val="00230DE2"/>
    <w:rsid w:val="002310F5"/>
    <w:rsid w:val="0023143C"/>
    <w:rsid w:val="0023158E"/>
    <w:rsid w:val="00231F2E"/>
    <w:rsid w:val="002336B9"/>
    <w:rsid w:val="00233B07"/>
    <w:rsid w:val="002353ED"/>
    <w:rsid w:val="00235CD5"/>
    <w:rsid w:val="002362EF"/>
    <w:rsid w:val="002370D4"/>
    <w:rsid w:val="00237D26"/>
    <w:rsid w:val="0024114F"/>
    <w:rsid w:val="0024235A"/>
    <w:rsid w:val="00242689"/>
    <w:rsid w:val="00242D78"/>
    <w:rsid w:val="00244B35"/>
    <w:rsid w:val="00244CF7"/>
    <w:rsid w:val="00245F47"/>
    <w:rsid w:val="00246106"/>
    <w:rsid w:val="002513AF"/>
    <w:rsid w:val="002518C5"/>
    <w:rsid w:val="002522BF"/>
    <w:rsid w:val="00252622"/>
    <w:rsid w:val="0025283E"/>
    <w:rsid w:val="00254485"/>
    <w:rsid w:val="00254496"/>
    <w:rsid w:val="00255D37"/>
    <w:rsid w:val="00257B25"/>
    <w:rsid w:val="00257C60"/>
    <w:rsid w:val="00257EAF"/>
    <w:rsid w:val="002619B7"/>
    <w:rsid w:val="002649DA"/>
    <w:rsid w:val="00265121"/>
    <w:rsid w:val="00265721"/>
    <w:rsid w:val="00266020"/>
    <w:rsid w:val="00267739"/>
    <w:rsid w:val="0027086C"/>
    <w:rsid w:val="00270AE7"/>
    <w:rsid w:val="00270D02"/>
    <w:rsid w:val="0027111C"/>
    <w:rsid w:val="00273158"/>
    <w:rsid w:val="00273204"/>
    <w:rsid w:val="002736DB"/>
    <w:rsid w:val="0027378C"/>
    <w:rsid w:val="0027423F"/>
    <w:rsid w:val="00275B9F"/>
    <w:rsid w:val="00276225"/>
    <w:rsid w:val="00276D76"/>
    <w:rsid w:val="0028015C"/>
    <w:rsid w:val="00280A36"/>
    <w:rsid w:val="00281255"/>
    <w:rsid w:val="002815F9"/>
    <w:rsid w:val="002816A9"/>
    <w:rsid w:val="00281E5B"/>
    <w:rsid w:val="0028634F"/>
    <w:rsid w:val="00286BD8"/>
    <w:rsid w:val="00290165"/>
    <w:rsid w:val="0029109D"/>
    <w:rsid w:val="00291420"/>
    <w:rsid w:val="002926A4"/>
    <w:rsid w:val="00292CE0"/>
    <w:rsid w:val="002936BE"/>
    <w:rsid w:val="00294646"/>
    <w:rsid w:val="002956BB"/>
    <w:rsid w:val="002962E8"/>
    <w:rsid w:val="002978C1"/>
    <w:rsid w:val="002A03D9"/>
    <w:rsid w:val="002A0DE5"/>
    <w:rsid w:val="002A11DF"/>
    <w:rsid w:val="002A3C20"/>
    <w:rsid w:val="002A79CB"/>
    <w:rsid w:val="002B0F9E"/>
    <w:rsid w:val="002B236F"/>
    <w:rsid w:val="002B2974"/>
    <w:rsid w:val="002B2D01"/>
    <w:rsid w:val="002B2F0F"/>
    <w:rsid w:val="002B4E50"/>
    <w:rsid w:val="002B5248"/>
    <w:rsid w:val="002B6F2B"/>
    <w:rsid w:val="002B7EB1"/>
    <w:rsid w:val="002C038C"/>
    <w:rsid w:val="002C0D14"/>
    <w:rsid w:val="002C112B"/>
    <w:rsid w:val="002C14E4"/>
    <w:rsid w:val="002C15F5"/>
    <w:rsid w:val="002C19EA"/>
    <w:rsid w:val="002C1C47"/>
    <w:rsid w:val="002C20C4"/>
    <w:rsid w:val="002C3233"/>
    <w:rsid w:val="002C35F0"/>
    <w:rsid w:val="002C4B6A"/>
    <w:rsid w:val="002C5F6A"/>
    <w:rsid w:val="002C66C7"/>
    <w:rsid w:val="002C6B99"/>
    <w:rsid w:val="002D02F2"/>
    <w:rsid w:val="002D05A2"/>
    <w:rsid w:val="002D06C5"/>
    <w:rsid w:val="002D123C"/>
    <w:rsid w:val="002D169F"/>
    <w:rsid w:val="002D1E55"/>
    <w:rsid w:val="002D223A"/>
    <w:rsid w:val="002D5E29"/>
    <w:rsid w:val="002D68DC"/>
    <w:rsid w:val="002E0BCD"/>
    <w:rsid w:val="002E119E"/>
    <w:rsid w:val="002E16C2"/>
    <w:rsid w:val="002E2D29"/>
    <w:rsid w:val="002E5093"/>
    <w:rsid w:val="002E5615"/>
    <w:rsid w:val="002E5E69"/>
    <w:rsid w:val="002E6CAF"/>
    <w:rsid w:val="002F169A"/>
    <w:rsid w:val="002F1B53"/>
    <w:rsid w:val="002F220B"/>
    <w:rsid w:val="002F28A9"/>
    <w:rsid w:val="002F2EDF"/>
    <w:rsid w:val="002F2F17"/>
    <w:rsid w:val="002F320C"/>
    <w:rsid w:val="002F3ACD"/>
    <w:rsid w:val="002F3D30"/>
    <w:rsid w:val="002F4A07"/>
    <w:rsid w:val="002F5C4D"/>
    <w:rsid w:val="002F5DBB"/>
    <w:rsid w:val="002F62B1"/>
    <w:rsid w:val="002F7F81"/>
    <w:rsid w:val="003013D3"/>
    <w:rsid w:val="003028BB"/>
    <w:rsid w:val="003031C2"/>
    <w:rsid w:val="00305B42"/>
    <w:rsid w:val="0030611D"/>
    <w:rsid w:val="003074A0"/>
    <w:rsid w:val="00307E96"/>
    <w:rsid w:val="0031019F"/>
    <w:rsid w:val="00310C79"/>
    <w:rsid w:val="00312845"/>
    <w:rsid w:val="00312AE3"/>
    <w:rsid w:val="00312C7B"/>
    <w:rsid w:val="003138E1"/>
    <w:rsid w:val="00314E98"/>
    <w:rsid w:val="003157AA"/>
    <w:rsid w:val="003166AF"/>
    <w:rsid w:val="00316949"/>
    <w:rsid w:val="0032013D"/>
    <w:rsid w:val="003207C4"/>
    <w:rsid w:val="00321497"/>
    <w:rsid w:val="003228AC"/>
    <w:rsid w:val="00322CEE"/>
    <w:rsid w:val="00325A86"/>
    <w:rsid w:val="0032687E"/>
    <w:rsid w:val="00326D52"/>
    <w:rsid w:val="00326D6C"/>
    <w:rsid w:val="00330888"/>
    <w:rsid w:val="003309E6"/>
    <w:rsid w:val="0033296C"/>
    <w:rsid w:val="00334EBB"/>
    <w:rsid w:val="003358F0"/>
    <w:rsid w:val="00335BD4"/>
    <w:rsid w:val="00335EF9"/>
    <w:rsid w:val="00336809"/>
    <w:rsid w:val="00337452"/>
    <w:rsid w:val="00337520"/>
    <w:rsid w:val="0033788C"/>
    <w:rsid w:val="00337ACC"/>
    <w:rsid w:val="0034041D"/>
    <w:rsid w:val="00341A4D"/>
    <w:rsid w:val="00343145"/>
    <w:rsid w:val="003431DB"/>
    <w:rsid w:val="003451A5"/>
    <w:rsid w:val="0034539E"/>
    <w:rsid w:val="0035124F"/>
    <w:rsid w:val="00351F0E"/>
    <w:rsid w:val="00353206"/>
    <w:rsid w:val="0035356D"/>
    <w:rsid w:val="00353588"/>
    <w:rsid w:val="0035390D"/>
    <w:rsid w:val="00353BF0"/>
    <w:rsid w:val="00354D0E"/>
    <w:rsid w:val="00356023"/>
    <w:rsid w:val="00357455"/>
    <w:rsid w:val="0035747C"/>
    <w:rsid w:val="00361C21"/>
    <w:rsid w:val="0036203F"/>
    <w:rsid w:val="00362357"/>
    <w:rsid w:val="003624D1"/>
    <w:rsid w:val="00364286"/>
    <w:rsid w:val="003649DD"/>
    <w:rsid w:val="00365AFB"/>
    <w:rsid w:val="003661C0"/>
    <w:rsid w:val="003678AF"/>
    <w:rsid w:val="00367935"/>
    <w:rsid w:val="00370289"/>
    <w:rsid w:val="0037143B"/>
    <w:rsid w:val="00371584"/>
    <w:rsid w:val="003715B8"/>
    <w:rsid w:val="00371CA7"/>
    <w:rsid w:val="00372361"/>
    <w:rsid w:val="00372410"/>
    <w:rsid w:val="00373472"/>
    <w:rsid w:val="00373534"/>
    <w:rsid w:val="00373D49"/>
    <w:rsid w:val="003749B3"/>
    <w:rsid w:val="003751E2"/>
    <w:rsid w:val="00376483"/>
    <w:rsid w:val="00376C8E"/>
    <w:rsid w:val="0037720C"/>
    <w:rsid w:val="0037732A"/>
    <w:rsid w:val="003777D5"/>
    <w:rsid w:val="00380936"/>
    <w:rsid w:val="00381072"/>
    <w:rsid w:val="0038234E"/>
    <w:rsid w:val="00382937"/>
    <w:rsid w:val="0038444C"/>
    <w:rsid w:val="0038476F"/>
    <w:rsid w:val="0038714B"/>
    <w:rsid w:val="0038740D"/>
    <w:rsid w:val="00387EDD"/>
    <w:rsid w:val="003902C5"/>
    <w:rsid w:val="003906D2"/>
    <w:rsid w:val="00390A8B"/>
    <w:rsid w:val="003912D2"/>
    <w:rsid w:val="003926EE"/>
    <w:rsid w:val="00392B74"/>
    <w:rsid w:val="00393BB4"/>
    <w:rsid w:val="00394648"/>
    <w:rsid w:val="00394FC2"/>
    <w:rsid w:val="00395D8E"/>
    <w:rsid w:val="0039605D"/>
    <w:rsid w:val="00396710"/>
    <w:rsid w:val="003A1871"/>
    <w:rsid w:val="003A1D7A"/>
    <w:rsid w:val="003A268B"/>
    <w:rsid w:val="003A705D"/>
    <w:rsid w:val="003A77EC"/>
    <w:rsid w:val="003A7F8E"/>
    <w:rsid w:val="003B0303"/>
    <w:rsid w:val="003B0A89"/>
    <w:rsid w:val="003B1669"/>
    <w:rsid w:val="003B3330"/>
    <w:rsid w:val="003B39EE"/>
    <w:rsid w:val="003B3B23"/>
    <w:rsid w:val="003B4865"/>
    <w:rsid w:val="003B7AE6"/>
    <w:rsid w:val="003B7BFF"/>
    <w:rsid w:val="003C146E"/>
    <w:rsid w:val="003C1C61"/>
    <w:rsid w:val="003C4C87"/>
    <w:rsid w:val="003C5DAC"/>
    <w:rsid w:val="003C5EED"/>
    <w:rsid w:val="003C6166"/>
    <w:rsid w:val="003C6690"/>
    <w:rsid w:val="003C66EB"/>
    <w:rsid w:val="003C6DC5"/>
    <w:rsid w:val="003C7487"/>
    <w:rsid w:val="003D05E2"/>
    <w:rsid w:val="003D06DD"/>
    <w:rsid w:val="003D1D35"/>
    <w:rsid w:val="003D26B4"/>
    <w:rsid w:val="003D3224"/>
    <w:rsid w:val="003D4424"/>
    <w:rsid w:val="003D4516"/>
    <w:rsid w:val="003D4F9A"/>
    <w:rsid w:val="003D794C"/>
    <w:rsid w:val="003E0297"/>
    <w:rsid w:val="003E0440"/>
    <w:rsid w:val="003E0597"/>
    <w:rsid w:val="003E1082"/>
    <w:rsid w:val="003E22F1"/>
    <w:rsid w:val="003E3226"/>
    <w:rsid w:val="003E4060"/>
    <w:rsid w:val="003E469F"/>
    <w:rsid w:val="003E63AF"/>
    <w:rsid w:val="003E7B44"/>
    <w:rsid w:val="003E7BD4"/>
    <w:rsid w:val="003F112A"/>
    <w:rsid w:val="003F2BFE"/>
    <w:rsid w:val="003F354C"/>
    <w:rsid w:val="003F398A"/>
    <w:rsid w:val="003F493B"/>
    <w:rsid w:val="003F523F"/>
    <w:rsid w:val="003F52E9"/>
    <w:rsid w:val="003F58D5"/>
    <w:rsid w:val="003F5E62"/>
    <w:rsid w:val="003F7174"/>
    <w:rsid w:val="003F7E41"/>
    <w:rsid w:val="00401123"/>
    <w:rsid w:val="00401A5D"/>
    <w:rsid w:val="00401B92"/>
    <w:rsid w:val="0040267C"/>
    <w:rsid w:val="00403532"/>
    <w:rsid w:val="00404135"/>
    <w:rsid w:val="004058BB"/>
    <w:rsid w:val="00406A3F"/>
    <w:rsid w:val="00407965"/>
    <w:rsid w:val="00407A7A"/>
    <w:rsid w:val="004101C1"/>
    <w:rsid w:val="004134BE"/>
    <w:rsid w:val="00413701"/>
    <w:rsid w:val="00414967"/>
    <w:rsid w:val="004151A0"/>
    <w:rsid w:val="00415E32"/>
    <w:rsid w:val="00415EE1"/>
    <w:rsid w:val="0041610B"/>
    <w:rsid w:val="0041653E"/>
    <w:rsid w:val="00416681"/>
    <w:rsid w:val="004170F4"/>
    <w:rsid w:val="004179DA"/>
    <w:rsid w:val="00417A18"/>
    <w:rsid w:val="004206DF"/>
    <w:rsid w:val="00421E97"/>
    <w:rsid w:val="00422B6E"/>
    <w:rsid w:val="00423400"/>
    <w:rsid w:val="00423D46"/>
    <w:rsid w:val="0042567B"/>
    <w:rsid w:val="004264B7"/>
    <w:rsid w:val="00426576"/>
    <w:rsid w:val="00427443"/>
    <w:rsid w:val="004309C0"/>
    <w:rsid w:val="0043343B"/>
    <w:rsid w:val="0043445F"/>
    <w:rsid w:val="004360E2"/>
    <w:rsid w:val="0044276C"/>
    <w:rsid w:val="00444243"/>
    <w:rsid w:val="0044427A"/>
    <w:rsid w:val="00444587"/>
    <w:rsid w:val="00444A44"/>
    <w:rsid w:val="00446212"/>
    <w:rsid w:val="00450C0E"/>
    <w:rsid w:val="00453584"/>
    <w:rsid w:val="004547C3"/>
    <w:rsid w:val="00455AF2"/>
    <w:rsid w:val="00455B0D"/>
    <w:rsid w:val="004562B9"/>
    <w:rsid w:val="0045682B"/>
    <w:rsid w:val="0045703A"/>
    <w:rsid w:val="004574E8"/>
    <w:rsid w:val="00457DBE"/>
    <w:rsid w:val="00460F27"/>
    <w:rsid w:val="00461C67"/>
    <w:rsid w:val="00461DC1"/>
    <w:rsid w:val="004626A9"/>
    <w:rsid w:val="00464A09"/>
    <w:rsid w:val="00465191"/>
    <w:rsid w:val="00465BEC"/>
    <w:rsid w:val="004665A9"/>
    <w:rsid w:val="00467472"/>
    <w:rsid w:val="00467D38"/>
    <w:rsid w:val="00467D6C"/>
    <w:rsid w:val="004714C4"/>
    <w:rsid w:val="0047195F"/>
    <w:rsid w:val="00471D28"/>
    <w:rsid w:val="00472096"/>
    <w:rsid w:val="004760D0"/>
    <w:rsid w:val="00477597"/>
    <w:rsid w:val="0048136D"/>
    <w:rsid w:val="00481D5F"/>
    <w:rsid w:val="00483B98"/>
    <w:rsid w:val="0048489F"/>
    <w:rsid w:val="0048565C"/>
    <w:rsid w:val="0048596B"/>
    <w:rsid w:val="00487836"/>
    <w:rsid w:val="004906B4"/>
    <w:rsid w:val="0049130F"/>
    <w:rsid w:val="0049689B"/>
    <w:rsid w:val="00496A11"/>
    <w:rsid w:val="00496ED0"/>
    <w:rsid w:val="0049753E"/>
    <w:rsid w:val="004979D4"/>
    <w:rsid w:val="004A0499"/>
    <w:rsid w:val="004A0564"/>
    <w:rsid w:val="004A0F8A"/>
    <w:rsid w:val="004A1CAD"/>
    <w:rsid w:val="004A400A"/>
    <w:rsid w:val="004A4BCB"/>
    <w:rsid w:val="004A7066"/>
    <w:rsid w:val="004A72B8"/>
    <w:rsid w:val="004B0932"/>
    <w:rsid w:val="004B1833"/>
    <w:rsid w:val="004B1E90"/>
    <w:rsid w:val="004B47F1"/>
    <w:rsid w:val="004B6511"/>
    <w:rsid w:val="004B6EA4"/>
    <w:rsid w:val="004B7113"/>
    <w:rsid w:val="004C32FC"/>
    <w:rsid w:val="004C45C9"/>
    <w:rsid w:val="004C4DCC"/>
    <w:rsid w:val="004C5A9A"/>
    <w:rsid w:val="004C752F"/>
    <w:rsid w:val="004D0214"/>
    <w:rsid w:val="004D0D96"/>
    <w:rsid w:val="004D25E9"/>
    <w:rsid w:val="004D44B3"/>
    <w:rsid w:val="004D5A45"/>
    <w:rsid w:val="004D6DD6"/>
    <w:rsid w:val="004D70E9"/>
    <w:rsid w:val="004D76A4"/>
    <w:rsid w:val="004D7AA4"/>
    <w:rsid w:val="004E0412"/>
    <w:rsid w:val="004E0674"/>
    <w:rsid w:val="004E09D8"/>
    <w:rsid w:val="004E2069"/>
    <w:rsid w:val="004E2933"/>
    <w:rsid w:val="004E3768"/>
    <w:rsid w:val="004E4B6C"/>
    <w:rsid w:val="004E4C70"/>
    <w:rsid w:val="004E5310"/>
    <w:rsid w:val="004E5437"/>
    <w:rsid w:val="004E6DAC"/>
    <w:rsid w:val="004F01C1"/>
    <w:rsid w:val="004F1396"/>
    <w:rsid w:val="004F1B9E"/>
    <w:rsid w:val="004F2156"/>
    <w:rsid w:val="004F2CC2"/>
    <w:rsid w:val="004F2F16"/>
    <w:rsid w:val="004F3433"/>
    <w:rsid w:val="004F4184"/>
    <w:rsid w:val="004F50D8"/>
    <w:rsid w:val="004F5AB3"/>
    <w:rsid w:val="004F60DC"/>
    <w:rsid w:val="004F7DE6"/>
    <w:rsid w:val="005009B5"/>
    <w:rsid w:val="00500F4D"/>
    <w:rsid w:val="0050184E"/>
    <w:rsid w:val="005037AA"/>
    <w:rsid w:val="00503EC1"/>
    <w:rsid w:val="005048DF"/>
    <w:rsid w:val="00506FB5"/>
    <w:rsid w:val="005070AB"/>
    <w:rsid w:val="005111B6"/>
    <w:rsid w:val="0051136D"/>
    <w:rsid w:val="00512061"/>
    <w:rsid w:val="0051273A"/>
    <w:rsid w:val="00512A51"/>
    <w:rsid w:val="0051358B"/>
    <w:rsid w:val="00513E11"/>
    <w:rsid w:val="00514584"/>
    <w:rsid w:val="00514F5B"/>
    <w:rsid w:val="00515F3D"/>
    <w:rsid w:val="005178D2"/>
    <w:rsid w:val="00520690"/>
    <w:rsid w:val="00520774"/>
    <w:rsid w:val="0052127B"/>
    <w:rsid w:val="005229CD"/>
    <w:rsid w:val="00522E93"/>
    <w:rsid w:val="0052479B"/>
    <w:rsid w:val="005268F8"/>
    <w:rsid w:val="0053085D"/>
    <w:rsid w:val="0053092E"/>
    <w:rsid w:val="0053129E"/>
    <w:rsid w:val="00531582"/>
    <w:rsid w:val="00531717"/>
    <w:rsid w:val="00532B29"/>
    <w:rsid w:val="00532D9E"/>
    <w:rsid w:val="0053563E"/>
    <w:rsid w:val="0053689C"/>
    <w:rsid w:val="005369C2"/>
    <w:rsid w:val="00536D58"/>
    <w:rsid w:val="00537A74"/>
    <w:rsid w:val="0054033A"/>
    <w:rsid w:val="00540F9E"/>
    <w:rsid w:val="00541D7F"/>
    <w:rsid w:val="00542817"/>
    <w:rsid w:val="00542D1F"/>
    <w:rsid w:val="00543720"/>
    <w:rsid w:val="00543757"/>
    <w:rsid w:val="005437CE"/>
    <w:rsid w:val="00544685"/>
    <w:rsid w:val="00545A39"/>
    <w:rsid w:val="00545B8B"/>
    <w:rsid w:val="00546497"/>
    <w:rsid w:val="005467D1"/>
    <w:rsid w:val="00547A6B"/>
    <w:rsid w:val="00547C36"/>
    <w:rsid w:val="00547EF5"/>
    <w:rsid w:val="00551A21"/>
    <w:rsid w:val="00551C77"/>
    <w:rsid w:val="00551DDA"/>
    <w:rsid w:val="00553E59"/>
    <w:rsid w:val="00556250"/>
    <w:rsid w:val="00560B6C"/>
    <w:rsid w:val="00562B76"/>
    <w:rsid w:val="00563462"/>
    <w:rsid w:val="00563664"/>
    <w:rsid w:val="0056372B"/>
    <w:rsid w:val="005639FB"/>
    <w:rsid w:val="00564BF1"/>
    <w:rsid w:val="00566D2E"/>
    <w:rsid w:val="00566E9F"/>
    <w:rsid w:val="005673F8"/>
    <w:rsid w:val="00567BF7"/>
    <w:rsid w:val="0057082A"/>
    <w:rsid w:val="005726AE"/>
    <w:rsid w:val="00573215"/>
    <w:rsid w:val="00574D49"/>
    <w:rsid w:val="00575FE9"/>
    <w:rsid w:val="00576BCD"/>
    <w:rsid w:val="00576C64"/>
    <w:rsid w:val="005778BA"/>
    <w:rsid w:val="0058068C"/>
    <w:rsid w:val="00580F04"/>
    <w:rsid w:val="0058157B"/>
    <w:rsid w:val="0058165C"/>
    <w:rsid w:val="00584772"/>
    <w:rsid w:val="00585E34"/>
    <w:rsid w:val="00586AE4"/>
    <w:rsid w:val="0058794C"/>
    <w:rsid w:val="005903D9"/>
    <w:rsid w:val="005909DF"/>
    <w:rsid w:val="00590B40"/>
    <w:rsid w:val="00590C90"/>
    <w:rsid w:val="00590E7F"/>
    <w:rsid w:val="0059115D"/>
    <w:rsid w:val="00591987"/>
    <w:rsid w:val="00591D4C"/>
    <w:rsid w:val="00592647"/>
    <w:rsid w:val="00592BB9"/>
    <w:rsid w:val="00593710"/>
    <w:rsid w:val="00595BF5"/>
    <w:rsid w:val="00597F9E"/>
    <w:rsid w:val="005A08C2"/>
    <w:rsid w:val="005A0F99"/>
    <w:rsid w:val="005A142F"/>
    <w:rsid w:val="005A31D2"/>
    <w:rsid w:val="005A408A"/>
    <w:rsid w:val="005A60AE"/>
    <w:rsid w:val="005A73CB"/>
    <w:rsid w:val="005A7695"/>
    <w:rsid w:val="005B008B"/>
    <w:rsid w:val="005B10AF"/>
    <w:rsid w:val="005B1E9D"/>
    <w:rsid w:val="005B2556"/>
    <w:rsid w:val="005B2723"/>
    <w:rsid w:val="005B2C4A"/>
    <w:rsid w:val="005B2F8F"/>
    <w:rsid w:val="005B43BA"/>
    <w:rsid w:val="005B5532"/>
    <w:rsid w:val="005C15AD"/>
    <w:rsid w:val="005C1F2C"/>
    <w:rsid w:val="005C1FAE"/>
    <w:rsid w:val="005C28D7"/>
    <w:rsid w:val="005C3128"/>
    <w:rsid w:val="005C3E23"/>
    <w:rsid w:val="005C7880"/>
    <w:rsid w:val="005D0166"/>
    <w:rsid w:val="005D0327"/>
    <w:rsid w:val="005D034A"/>
    <w:rsid w:val="005D0529"/>
    <w:rsid w:val="005D1235"/>
    <w:rsid w:val="005D1967"/>
    <w:rsid w:val="005D1BB1"/>
    <w:rsid w:val="005D3979"/>
    <w:rsid w:val="005D578F"/>
    <w:rsid w:val="005D6D24"/>
    <w:rsid w:val="005E0440"/>
    <w:rsid w:val="005E0F8A"/>
    <w:rsid w:val="005E1510"/>
    <w:rsid w:val="005E1996"/>
    <w:rsid w:val="005E1BB5"/>
    <w:rsid w:val="005E3D61"/>
    <w:rsid w:val="005E4B5A"/>
    <w:rsid w:val="005E4C2F"/>
    <w:rsid w:val="005E60D2"/>
    <w:rsid w:val="005E6604"/>
    <w:rsid w:val="005E791B"/>
    <w:rsid w:val="005F03A6"/>
    <w:rsid w:val="005F0B22"/>
    <w:rsid w:val="005F35F9"/>
    <w:rsid w:val="005F7234"/>
    <w:rsid w:val="005F7990"/>
    <w:rsid w:val="00600E2E"/>
    <w:rsid w:val="00601C3E"/>
    <w:rsid w:val="006033F7"/>
    <w:rsid w:val="006048A0"/>
    <w:rsid w:val="00606429"/>
    <w:rsid w:val="00606E30"/>
    <w:rsid w:val="00607439"/>
    <w:rsid w:val="00610359"/>
    <w:rsid w:val="00610E59"/>
    <w:rsid w:val="00613F53"/>
    <w:rsid w:val="00613F62"/>
    <w:rsid w:val="00614014"/>
    <w:rsid w:val="0061434F"/>
    <w:rsid w:val="00614DDF"/>
    <w:rsid w:val="006156B4"/>
    <w:rsid w:val="00616FE9"/>
    <w:rsid w:val="00617DC2"/>
    <w:rsid w:val="00620395"/>
    <w:rsid w:val="006206C7"/>
    <w:rsid w:val="006208D7"/>
    <w:rsid w:val="00620BCB"/>
    <w:rsid w:val="00622BCF"/>
    <w:rsid w:val="0062399C"/>
    <w:rsid w:val="00624D1E"/>
    <w:rsid w:val="00626F7C"/>
    <w:rsid w:val="00627041"/>
    <w:rsid w:val="00627DF4"/>
    <w:rsid w:val="00630286"/>
    <w:rsid w:val="00630AA1"/>
    <w:rsid w:val="0063162F"/>
    <w:rsid w:val="0063196F"/>
    <w:rsid w:val="00631F9C"/>
    <w:rsid w:val="00632D3E"/>
    <w:rsid w:val="006336C6"/>
    <w:rsid w:val="006337F8"/>
    <w:rsid w:val="00633984"/>
    <w:rsid w:val="006340CA"/>
    <w:rsid w:val="00634EA2"/>
    <w:rsid w:val="00637C02"/>
    <w:rsid w:val="006409D7"/>
    <w:rsid w:val="006416A9"/>
    <w:rsid w:val="00642231"/>
    <w:rsid w:val="00642EA8"/>
    <w:rsid w:val="006432B5"/>
    <w:rsid w:val="00643660"/>
    <w:rsid w:val="00643C7B"/>
    <w:rsid w:val="006448C8"/>
    <w:rsid w:val="0064560D"/>
    <w:rsid w:val="00646294"/>
    <w:rsid w:val="00646382"/>
    <w:rsid w:val="00646A3F"/>
    <w:rsid w:val="00646DD7"/>
    <w:rsid w:val="00647FC6"/>
    <w:rsid w:val="00650872"/>
    <w:rsid w:val="00651D2A"/>
    <w:rsid w:val="00655459"/>
    <w:rsid w:val="006554A1"/>
    <w:rsid w:val="006564E5"/>
    <w:rsid w:val="0065688C"/>
    <w:rsid w:val="00656C02"/>
    <w:rsid w:val="00656D05"/>
    <w:rsid w:val="00660117"/>
    <w:rsid w:val="0066174D"/>
    <w:rsid w:val="00662F52"/>
    <w:rsid w:val="00663017"/>
    <w:rsid w:val="00663C1C"/>
    <w:rsid w:val="006643EB"/>
    <w:rsid w:val="006651DB"/>
    <w:rsid w:val="00667268"/>
    <w:rsid w:val="006676DE"/>
    <w:rsid w:val="00667CE0"/>
    <w:rsid w:val="00671789"/>
    <w:rsid w:val="00673277"/>
    <w:rsid w:val="00674A95"/>
    <w:rsid w:val="0068157B"/>
    <w:rsid w:val="006817DB"/>
    <w:rsid w:val="00681E06"/>
    <w:rsid w:val="00681F6B"/>
    <w:rsid w:val="00681F96"/>
    <w:rsid w:val="00683090"/>
    <w:rsid w:val="006830BE"/>
    <w:rsid w:val="00683A9C"/>
    <w:rsid w:val="00683DD9"/>
    <w:rsid w:val="0068475B"/>
    <w:rsid w:val="00685A2B"/>
    <w:rsid w:val="00686126"/>
    <w:rsid w:val="00686757"/>
    <w:rsid w:val="00687086"/>
    <w:rsid w:val="0068755F"/>
    <w:rsid w:val="00687CA5"/>
    <w:rsid w:val="00687CD4"/>
    <w:rsid w:val="00690142"/>
    <w:rsid w:val="00690F78"/>
    <w:rsid w:val="00692245"/>
    <w:rsid w:val="0069247B"/>
    <w:rsid w:val="00692F4B"/>
    <w:rsid w:val="0069314F"/>
    <w:rsid w:val="00693C68"/>
    <w:rsid w:val="00693E73"/>
    <w:rsid w:val="006941EB"/>
    <w:rsid w:val="00695A70"/>
    <w:rsid w:val="00696FDA"/>
    <w:rsid w:val="006972E5"/>
    <w:rsid w:val="006A047D"/>
    <w:rsid w:val="006A0554"/>
    <w:rsid w:val="006A0731"/>
    <w:rsid w:val="006A107C"/>
    <w:rsid w:val="006A1880"/>
    <w:rsid w:val="006A32F5"/>
    <w:rsid w:val="006A38FE"/>
    <w:rsid w:val="006A4578"/>
    <w:rsid w:val="006A486E"/>
    <w:rsid w:val="006A54C2"/>
    <w:rsid w:val="006A72AB"/>
    <w:rsid w:val="006A748D"/>
    <w:rsid w:val="006A7645"/>
    <w:rsid w:val="006A7946"/>
    <w:rsid w:val="006B03D1"/>
    <w:rsid w:val="006B07C2"/>
    <w:rsid w:val="006B0C36"/>
    <w:rsid w:val="006B24D5"/>
    <w:rsid w:val="006B251B"/>
    <w:rsid w:val="006B32B7"/>
    <w:rsid w:val="006B3642"/>
    <w:rsid w:val="006B3776"/>
    <w:rsid w:val="006B39CA"/>
    <w:rsid w:val="006B3D99"/>
    <w:rsid w:val="006B4709"/>
    <w:rsid w:val="006B4E13"/>
    <w:rsid w:val="006B65C5"/>
    <w:rsid w:val="006B6C3D"/>
    <w:rsid w:val="006B7010"/>
    <w:rsid w:val="006C04A4"/>
    <w:rsid w:val="006C11E7"/>
    <w:rsid w:val="006C1A69"/>
    <w:rsid w:val="006C30E4"/>
    <w:rsid w:val="006C51EF"/>
    <w:rsid w:val="006C5CA3"/>
    <w:rsid w:val="006C7173"/>
    <w:rsid w:val="006C750B"/>
    <w:rsid w:val="006C7D2B"/>
    <w:rsid w:val="006D0C64"/>
    <w:rsid w:val="006D24D8"/>
    <w:rsid w:val="006D250C"/>
    <w:rsid w:val="006D2D46"/>
    <w:rsid w:val="006D3F88"/>
    <w:rsid w:val="006D42EF"/>
    <w:rsid w:val="006D619F"/>
    <w:rsid w:val="006D73DB"/>
    <w:rsid w:val="006D7E6E"/>
    <w:rsid w:val="006E05E3"/>
    <w:rsid w:val="006E137E"/>
    <w:rsid w:val="006E1F97"/>
    <w:rsid w:val="006E2771"/>
    <w:rsid w:val="006E42E8"/>
    <w:rsid w:val="006E4555"/>
    <w:rsid w:val="006E49A5"/>
    <w:rsid w:val="006E63F8"/>
    <w:rsid w:val="006E7724"/>
    <w:rsid w:val="006E78E3"/>
    <w:rsid w:val="006F00D2"/>
    <w:rsid w:val="006F06A5"/>
    <w:rsid w:val="006F0C11"/>
    <w:rsid w:val="006F23BE"/>
    <w:rsid w:val="006F2B18"/>
    <w:rsid w:val="006F2CC8"/>
    <w:rsid w:val="006F2ECE"/>
    <w:rsid w:val="006F366F"/>
    <w:rsid w:val="006F39AE"/>
    <w:rsid w:val="006F3CFA"/>
    <w:rsid w:val="006F3DDC"/>
    <w:rsid w:val="006F4035"/>
    <w:rsid w:val="006F480A"/>
    <w:rsid w:val="006F53BA"/>
    <w:rsid w:val="006F6285"/>
    <w:rsid w:val="006F76CE"/>
    <w:rsid w:val="00700214"/>
    <w:rsid w:val="0070061B"/>
    <w:rsid w:val="0070072D"/>
    <w:rsid w:val="00700C1A"/>
    <w:rsid w:val="00700FEB"/>
    <w:rsid w:val="007025BB"/>
    <w:rsid w:val="00704B17"/>
    <w:rsid w:val="007051CF"/>
    <w:rsid w:val="007061C0"/>
    <w:rsid w:val="00707414"/>
    <w:rsid w:val="007075C4"/>
    <w:rsid w:val="007100B4"/>
    <w:rsid w:val="0071017D"/>
    <w:rsid w:val="00710FCB"/>
    <w:rsid w:val="007118FC"/>
    <w:rsid w:val="00711C15"/>
    <w:rsid w:val="00713C68"/>
    <w:rsid w:val="007143F9"/>
    <w:rsid w:val="00714727"/>
    <w:rsid w:val="00714A25"/>
    <w:rsid w:val="00715420"/>
    <w:rsid w:val="007154BA"/>
    <w:rsid w:val="00716B6D"/>
    <w:rsid w:val="00716E72"/>
    <w:rsid w:val="00720B2A"/>
    <w:rsid w:val="00721989"/>
    <w:rsid w:val="00722789"/>
    <w:rsid w:val="00722955"/>
    <w:rsid w:val="007229A6"/>
    <w:rsid w:val="00722AD3"/>
    <w:rsid w:val="00724088"/>
    <w:rsid w:val="00724290"/>
    <w:rsid w:val="00726940"/>
    <w:rsid w:val="007279F7"/>
    <w:rsid w:val="00730B3B"/>
    <w:rsid w:val="00730DE2"/>
    <w:rsid w:val="00732460"/>
    <w:rsid w:val="00732D31"/>
    <w:rsid w:val="00733DB7"/>
    <w:rsid w:val="00733F5F"/>
    <w:rsid w:val="00733F82"/>
    <w:rsid w:val="00735529"/>
    <w:rsid w:val="00735707"/>
    <w:rsid w:val="00736836"/>
    <w:rsid w:val="00740553"/>
    <w:rsid w:val="007409AF"/>
    <w:rsid w:val="00741F79"/>
    <w:rsid w:val="007423A3"/>
    <w:rsid w:val="007448C9"/>
    <w:rsid w:val="00745659"/>
    <w:rsid w:val="007460D5"/>
    <w:rsid w:val="00746CF5"/>
    <w:rsid w:val="00750627"/>
    <w:rsid w:val="00751554"/>
    <w:rsid w:val="00752403"/>
    <w:rsid w:val="00752C7B"/>
    <w:rsid w:val="007536EA"/>
    <w:rsid w:val="007540B8"/>
    <w:rsid w:val="00754104"/>
    <w:rsid w:val="007555A6"/>
    <w:rsid w:val="007556F3"/>
    <w:rsid w:val="00756762"/>
    <w:rsid w:val="00756DE4"/>
    <w:rsid w:val="00761BEF"/>
    <w:rsid w:val="00763691"/>
    <w:rsid w:val="00764F6E"/>
    <w:rsid w:val="0076526C"/>
    <w:rsid w:val="00765A9C"/>
    <w:rsid w:val="00765AC4"/>
    <w:rsid w:val="00765D28"/>
    <w:rsid w:val="00766A09"/>
    <w:rsid w:val="00766CCF"/>
    <w:rsid w:val="00767162"/>
    <w:rsid w:val="00767E15"/>
    <w:rsid w:val="00770C01"/>
    <w:rsid w:val="007715B2"/>
    <w:rsid w:val="00772B1B"/>
    <w:rsid w:val="00774447"/>
    <w:rsid w:val="00774FBC"/>
    <w:rsid w:val="007758CD"/>
    <w:rsid w:val="00775BAE"/>
    <w:rsid w:val="007764D2"/>
    <w:rsid w:val="00776762"/>
    <w:rsid w:val="007768F4"/>
    <w:rsid w:val="00776FBD"/>
    <w:rsid w:val="007821E6"/>
    <w:rsid w:val="0078254D"/>
    <w:rsid w:val="00782E3C"/>
    <w:rsid w:val="00783DDA"/>
    <w:rsid w:val="00784AF5"/>
    <w:rsid w:val="00784CB1"/>
    <w:rsid w:val="007862A5"/>
    <w:rsid w:val="007866A5"/>
    <w:rsid w:val="0078678F"/>
    <w:rsid w:val="00787C0E"/>
    <w:rsid w:val="00787DE5"/>
    <w:rsid w:val="007906EE"/>
    <w:rsid w:val="00791321"/>
    <w:rsid w:val="007919D8"/>
    <w:rsid w:val="007939A9"/>
    <w:rsid w:val="00794E48"/>
    <w:rsid w:val="00795825"/>
    <w:rsid w:val="00796DB9"/>
    <w:rsid w:val="007A1BDD"/>
    <w:rsid w:val="007A215E"/>
    <w:rsid w:val="007A2E32"/>
    <w:rsid w:val="007A3434"/>
    <w:rsid w:val="007A38AC"/>
    <w:rsid w:val="007A4931"/>
    <w:rsid w:val="007A5DA7"/>
    <w:rsid w:val="007A7D81"/>
    <w:rsid w:val="007B34B9"/>
    <w:rsid w:val="007B360C"/>
    <w:rsid w:val="007B5233"/>
    <w:rsid w:val="007B698B"/>
    <w:rsid w:val="007B78EF"/>
    <w:rsid w:val="007B7EE9"/>
    <w:rsid w:val="007C22FB"/>
    <w:rsid w:val="007C3CAF"/>
    <w:rsid w:val="007C3F76"/>
    <w:rsid w:val="007C4555"/>
    <w:rsid w:val="007C6E36"/>
    <w:rsid w:val="007C780B"/>
    <w:rsid w:val="007D07F9"/>
    <w:rsid w:val="007D0F99"/>
    <w:rsid w:val="007D1511"/>
    <w:rsid w:val="007D1B67"/>
    <w:rsid w:val="007D30DA"/>
    <w:rsid w:val="007D36D9"/>
    <w:rsid w:val="007D44F1"/>
    <w:rsid w:val="007D61A6"/>
    <w:rsid w:val="007D6347"/>
    <w:rsid w:val="007D707A"/>
    <w:rsid w:val="007D73AA"/>
    <w:rsid w:val="007E01F9"/>
    <w:rsid w:val="007E1792"/>
    <w:rsid w:val="007E2BCF"/>
    <w:rsid w:val="007E3190"/>
    <w:rsid w:val="007E3496"/>
    <w:rsid w:val="007E36F2"/>
    <w:rsid w:val="007E4ABF"/>
    <w:rsid w:val="007E63A3"/>
    <w:rsid w:val="007E785E"/>
    <w:rsid w:val="007F0992"/>
    <w:rsid w:val="007F0D1A"/>
    <w:rsid w:val="007F2AD6"/>
    <w:rsid w:val="007F2EC0"/>
    <w:rsid w:val="007F3BBB"/>
    <w:rsid w:val="007F463D"/>
    <w:rsid w:val="007F6040"/>
    <w:rsid w:val="007F6D68"/>
    <w:rsid w:val="007F7072"/>
    <w:rsid w:val="007F74FE"/>
    <w:rsid w:val="007F77B6"/>
    <w:rsid w:val="00800DE8"/>
    <w:rsid w:val="00801D42"/>
    <w:rsid w:val="0080253B"/>
    <w:rsid w:val="00802563"/>
    <w:rsid w:val="00802E5B"/>
    <w:rsid w:val="0080428E"/>
    <w:rsid w:val="008053E2"/>
    <w:rsid w:val="00805450"/>
    <w:rsid w:val="00806D9A"/>
    <w:rsid w:val="00807608"/>
    <w:rsid w:val="00810179"/>
    <w:rsid w:val="00810911"/>
    <w:rsid w:val="00811A12"/>
    <w:rsid w:val="0081212E"/>
    <w:rsid w:val="00812F19"/>
    <w:rsid w:val="00814553"/>
    <w:rsid w:val="00814597"/>
    <w:rsid w:val="00815A01"/>
    <w:rsid w:val="00815D96"/>
    <w:rsid w:val="008176B7"/>
    <w:rsid w:val="00817E6E"/>
    <w:rsid w:val="00820879"/>
    <w:rsid w:val="00820D0D"/>
    <w:rsid w:val="0082173B"/>
    <w:rsid w:val="00821928"/>
    <w:rsid w:val="0082382A"/>
    <w:rsid w:val="00823E1F"/>
    <w:rsid w:val="008241A9"/>
    <w:rsid w:val="00824851"/>
    <w:rsid w:val="00824D11"/>
    <w:rsid w:val="0082580B"/>
    <w:rsid w:val="0082732D"/>
    <w:rsid w:val="0082761A"/>
    <w:rsid w:val="00827677"/>
    <w:rsid w:val="00830C1A"/>
    <w:rsid w:val="00831F62"/>
    <w:rsid w:val="00834BDD"/>
    <w:rsid w:val="00835553"/>
    <w:rsid w:val="00835EB0"/>
    <w:rsid w:val="008371AF"/>
    <w:rsid w:val="00837F5F"/>
    <w:rsid w:val="00842374"/>
    <w:rsid w:val="00842BA5"/>
    <w:rsid w:val="00843402"/>
    <w:rsid w:val="00843701"/>
    <w:rsid w:val="00844493"/>
    <w:rsid w:val="00846E87"/>
    <w:rsid w:val="00847720"/>
    <w:rsid w:val="008478ED"/>
    <w:rsid w:val="008514F7"/>
    <w:rsid w:val="00851AEA"/>
    <w:rsid w:val="00852026"/>
    <w:rsid w:val="0085224B"/>
    <w:rsid w:val="008530DB"/>
    <w:rsid w:val="008532C6"/>
    <w:rsid w:val="00853EDB"/>
    <w:rsid w:val="00854402"/>
    <w:rsid w:val="00854E32"/>
    <w:rsid w:val="00855527"/>
    <w:rsid w:val="0085607D"/>
    <w:rsid w:val="008567DD"/>
    <w:rsid w:val="00856AC2"/>
    <w:rsid w:val="00860DC0"/>
    <w:rsid w:val="008613BC"/>
    <w:rsid w:val="00861FDE"/>
    <w:rsid w:val="00862277"/>
    <w:rsid w:val="00864105"/>
    <w:rsid w:val="00864686"/>
    <w:rsid w:val="008649AB"/>
    <w:rsid w:val="0086538D"/>
    <w:rsid w:val="008662B6"/>
    <w:rsid w:val="00867E35"/>
    <w:rsid w:val="00867F26"/>
    <w:rsid w:val="00873008"/>
    <w:rsid w:val="00873014"/>
    <w:rsid w:val="00873C08"/>
    <w:rsid w:val="00874E1D"/>
    <w:rsid w:val="00874E9F"/>
    <w:rsid w:val="00875911"/>
    <w:rsid w:val="008765E7"/>
    <w:rsid w:val="00876C4E"/>
    <w:rsid w:val="008776F3"/>
    <w:rsid w:val="00877FDC"/>
    <w:rsid w:val="00880E54"/>
    <w:rsid w:val="00881CA2"/>
    <w:rsid w:val="00882296"/>
    <w:rsid w:val="008861CC"/>
    <w:rsid w:val="00886C80"/>
    <w:rsid w:val="00886D71"/>
    <w:rsid w:val="00886F32"/>
    <w:rsid w:val="00887B45"/>
    <w:rsid w:val="0089040F"/>
    <w:rsid w:val="008909C8"/>
    <w:rsid w:val="00891CF7"/>
    <w:rsid w:val="00892499"/>
    <w:rsid w:val="008930B8"/>
    <w:rsid w:val="00893459"/>
    <w:rsid w:val="00894054"/>
    <w:rsid w:val="0089412D"/>
    <w:rsid w:val="0089433E"/>
    <w:rsid w:val="00895D9D"/>
    <w:rsid w:val="00896BD6"/>
    <w:rsid w:val="00896E44"/>
    <w:rsid w:val="008974C2"/>
    <w:rsid w:val="008A1425"/>
    <w:rsid w:val="008A266B"/>
    <w:rsid w:val="008A55B2"/>
    <w:rsid w:val="008A5D28"/>
    <w:rsid w:val="008A5F35"/>
    <w:rsid w:val="008A5FC7"/>
    <w:rsid w:val="008B06B1"/>
    <w:rsid w:val="008B0B0D"/>
    <w:rsid w:val="008B0C35"/>
    <w:rsid w:val="008B2D30"/>
    <w:rsid w:val="008B3AC9"/>
    <w:rsid w:val="008B4C71"/>
    <w:rsid w:val="008B683F"/>
    <w:rsid w:val="008B685A"/>
    <w:rsid w:val="008B6E6F"/>
    <w:rsid w:val="008B7532"/>
    <w:rsid w:val="008C13E4"/>
    <w:rsid w:val="008C1F5B"/>
    <w:rsid w:val="008C212C"/>
    <w:rsid w:val="008C27A7"/>
    <w:rsid w:val="008C28D2"/>
    <w:rsid w:val="008C44AF"/>
    <w:rsid w:val="008C4DCC"/>
    <w:rsid w:val="008C5196"/>
    <w:rsid w:val="008C575B"/>
    <w:rsid w:val="008C6E97"/>
    <w:rsid w:val="008C7711"/>
    <w:rsid w:val="008C7B90"/>
    <w:rsid w:val="008C7E3B"/>
    <w:rsid w:val="008D0E83"/>
    <w:rsid w:val="008D182D"/>
    <w:rsid w:val="008D1A45"/>
    <w:rsid w:val="008D1EE7"/>
    <w:rsid w:val="008D37D0"/>
    <w:rsid w:val="008D37F4"/>
    <w:rsid w:val="008D3EF6"/>
    <w:rsid w:val="008D551B"/>
    <w:rsid w:val="008E1248"/>
    <w:rsid w:val="008E1282"/>
    <w:rsid w:val="008E12C1"/>
    <w:rsid w:val="008E2433"/>
    <w:rsid w:val="008E2691"/>
    <w:rsid w:val="008E27E0"/>
    <w:rsid w:val="008E368C"/>
    <w:rsid w:val="008E4164"/>
    <w:rsid w:val="008E4EB4"/>
    <w:rsid w:val="008E613C"/>
    <w:rsid w:val="008E675F"/>
    <w:rsid w:val="008E7088"/>
    <w:rsid w:val="008E72FA"/>
    <w:rsid w:val="008E7BFF"/>
    <w:rsid w:val="008F24CE"/>
    <w:rsid w:val="008F2D00"/>
    <w:rsid w:val="008F5A4B"/>
    <w:rsid w:val="008F5D58"/>
    <w:rsid w:val="008F733D"/>
    <w:rsid w:val="008F7E45"/>
    <w:rsid w:val="00900138"/>
    <w:rsid w:val="00900F64"/>
    <w:rsid w:val="0090131D"/>
    <w:rsid w:val="0090148F"/>
    <w:rsid w:val="00901708"/>
    <w:rsid w:val="00902653"/>
    <w:rsid w:val="009029A9"/>
    <w:rsid w:val="0090356E"/>
    <w:rsid w:val="00904132"/>
    <w:rsid w:val="0090491B"/>
    <w:rsid w:val="00904AE4"/>
    <w:rsid w:val="00905612"/>
    <w:rsid w:val="00905A57"/>
    <w:rsid w:val="009065DF"/>
    <w:rsid w:val="009069C7"/>
    <w:rsid w:val="00907370"/>
    <w:rsid w:val="009110C7"/>
    <w:rsid w:val="009115D9"/>
    <w:rsid w:val="009132D4"/>
    <w:rsid w:val="00915BA1"/>
    <w:rsid w:val="00916453"/>
    <w:rsid w:val="00916A33"/>
    <w:rsid w:val="00917A50"/>
    <w:rsid w:val="009230C5"/>
    <w:rsid w:val="00924036"/>
    <w:rsid w:val="009242C4"/>
    <w:rsid w:val="00925C45"/>
    <w:rsid w:val="00925F1C"/>
    <w:rsid w:val="0092699C"/>
    <w:rsid w:val="00927275"/>
    <w:rsid w:val="00927DE1"/>
    <w:rsid w:val="00930D0D"/>
    <w:rsid w:val="00931B2B"/>
    <w:rsid w:val="009339EE"/>
    <w:rsid w:val="0093457C"/>
    <w:rsid w:val="00934FFC"/>
    <w:rsid w:val="0093547C"/>
    <w:rsid w:val="00935589"/>
    <w:rsid w:val="00936C8F"/>
    <w:rsid w:val="00936E44"/>
    <w:rsid w:val="00940DF7"/>
    <w:rsid w:val="009414DB"/>
    <w:rsid w:val="00941F15"/>
    <w:rsid w:val="00943704"/>
    <w:rsid w:val="00943970"/>
    <w:rsid w:val="00943D51"/>
    <w:rsid w:val="00945120"/>
    <w:rsid w:val="0094543F"/>
    <w:rsid w:val="0094692D"/>
    <w:rsid w:val="009508BE"/>
    <w:rsid w:val="00951405"/>
    <w:rsid w:val="00951574"/>
    <w:rsid w:val="00951806"/>
    <w:rsid w:val="009529E9"/>
    <w:rsid w:val="00953F1F"/>
    <w:rsid w:val="009541AC"/>
    <w:rsid w:val="0095475F"/>
    <w:rsid w:val="009571DE"/>
    <w:rsid w:val="009572F7"/>
    <w:rsid w:val="00960600"/>
    <w:rsid w:val="009610FD"/>
    <w:rsid w:val="0096131A"/>
    <w:rsid w:val="009620D9"/>
    <w:rsid w:val="00962793"/>
    <w:rsid w:val="00962FE1"/>
    <w:rsid w:val="0096368C"/>
    <w:rsid w:val="00963732"/>
    <w:rsid w:val="00963B67"/>
    <w:rsid w:val="00963FFD"/>
    <w:rsid w:val="009640E3"/>
    <w:rsid w:val="009646FF"/>
    <w:rsid w:val="00964A8A"/>
    <w:rsid w:val="00964B38"/>
    <w:rsid w:val="00965704"/>
    <w:rsid w:val="00965C02"/>
    <w:rsid w:val="00967454"/>
    <w:rsid w:val="00970F2E"/>
    <w:rsid w:val="00971472"/>
    <w:rsid w:val="00971DEC"/>
    <w:rsid w:val="009754AC"/>
    <w:rsid w:val="009773D5"/>
    <w:rsid w:val="00977D14"/>
    <w:rsid w:val="0098152A"/>
    <w:rsid w:val="00983638"/>
    <w:rsid w:val="009839F5"/>
    <w:rsid w:val="0098486A"/>
    <w:rsid w:val="0098558D"/>
    <w:rsid w:val="00985782"/>
    <w:rsid w:val="009867DB"/>
    <w:rsid w:val="00986CE0"/>
    <w:rsid w:val="009917D1"/>
    <w:rsid w:val="0099221F"/>
    <w:rsid w:val="00992343"/>
    <w:rsid w:val="0099300C"/>
    <w:rsid w:val="009934C2"/>
    <w:rsid w:val="0099367A"/>
    <w:rsid w:val="00993876"/>
    <w:rsid w:val="00993AE4"/>
    <w:rsid w:val="00995977"/>
    <w:rsid w:val="00995C46"/>
    <w:rsid w:val="00996564"/>
    <w:rsid w:val="00996656"/>
    <w:rsid w:val="00996730"/>
    <w:rsid w:val="009A0AA0"/>
    <w:rsid w:val="009A0C05"/>
    <w:rsid w:val="009A2487"/>
    <w:rsid w:val="009A2A51"/>
    <w:rsid w:val="009A2C19"/>
    <w:rsid w:val="009A381C"/>
    <w:rsid w:val="009A3E26"/>
    <w:rsid w:val="009A4680"/>
    <w:rsid w:val="009A6731"/>
    <w:rsid w:val="009A6BE2"/>
    <w:rsid w:val="009A6C75"/>
    <w:rsid w:val="009A70BA"/>
    <w:rsid w:val="009A7802"/>
    <w:rsid w:val="009A7C57"/>
    <w:rsid w:val="009B0339"/>
    <w:rsid w:val="009B0D06"/>
    <w:rsid w:val="009B1183"/>
    <w:rsid w:val="009B1486"/>
    <w:rsid w:val="009B195F"/>
    <w:rsid w:val="009B2850"/>
    <w:rsid w:val="009B2F4B"/>
    <w:rsid w:val="009B3AD5"/>
    <w:rsid w:val="009B417B"/>
    <w:rsid w:val="009B5633"/>
    <w:rsid w:val="009B694A"/>
    <w:rsid w:val="009B6F44"/>
    <w:rsid w:val="009B7399"/>
    <w:rsid w:val="009B78FC"/>
    <w:rsid w:val="009B7DD4"/>
    <w:rsid w:val="009C21BE"/>
    <w:rsid w:val="009C2DA7"/>
    <w:rsid w:val="009C4002"/>
    <w:rsid w:val="009C5D3B"/>
    <w:rsid w:val="009C7176"/>
    <w:rsid w:val="009C7B0D"/>
    <w:rsid w:val="009C7C11"/>
    <w:rsid w:val="009D00C7"/>
    <w:rsid w:val="009D20ED"/>
    <w:rsid w:val="009D2FD8"/>
    <w:rsid w:val="009D33A4"/>
    <w:rsid w:val="009D5C8D"/>
    <w:rsid w:val="009D6F1D"/>
    <w:rsid w:val="009D73A6"/>
    <w:rsid w:val="009E11B9"/>
    <w:rsid w:val="009E1236"/>
    <w:rsid w:val="009E3213"/>
    <w:rsid w:val="009E3D47"/>
    <w:rsid w:val="009E69B9"/>
    <w:rsid w:val="009E73E9"/>
    <w:rsid w:val="009F43B7"/>
    <w:rsid w:val="009F6142"/>
    <w:rsid w:val="009F7767"/>
    <w:rsid w:val="009F7D92"/>
    <w:rsid w:val="009F7F11"/>
    <w:rsid w:val="00A009A6"/>
    <w:rsid w:val="00A00A8D"/>
    <w:rsid w:val="00A019D0"/>
    <w:rsid w:val="00A01B07"/>
    <w:rsid w:val="00A02015"/>
    <w:rsid w:val="00A029F5"/>
    <w:rsid w:val="00A02A6B"/>
    <w:rsid w:val="00A02F4C"/>
    <w:rsid w:val="00A0378C"/>
    <w:rsid w:val="00A0614C"/>
    <w:rsid w:val="00A065C0"/>
    <w:rsid w:val="00A06E81"/>
    <w:rsid w:val="00A07A7C"/>
    <w:rsid w:val="00A118CA"/>
    <w:rsid w:val="00A1222D"/>
    <w:rsid w:val="00A12C7C"/>
    <w:rsid w:val="00A13E1E"/>
    <w:rsid w:val="00A1455F"/>
    <w:rsid w:val="00A147A1"/>
    <w:rsid w:val="00A14FBF"/>
    <w:rsid w:val="00A157DC"/>
    <w:rsid w:val="00A15B70"/>
    <w:rsid w:val="00A16219"/>
    <w:rsid w:val="00A1684F"/>
    <w:rsid w:val="00A16B2C"/>
    <w:rsid w:val="00A17014"/>
    <w:rsid w:val="00A21257"/>
    <w:rsid w:val="00A22795"/>
    <w:rsid w:val="00A22B25"/>
    <w:rsid w:val="00A22F7B"/>
    <w:rsid w:val="00A23A4F"/>
    <w:rsid w:val="00A24A76"/>
    <w:rsid w:val="00A24C78"/>
    <w:rsid w:val="00A25400"/>
    <w:rsid w:val="00A25AE0"/>
    <w:rsid w:val="00A268A2"/>
    <w:rsid w:val="00A2723A"/>
    <w:rsid w:val="00A272DE"/>
    <w:rsid w:val="00A27BCF"/>
    <w:rsid w:val="00A27E3E"/>
    <w:rsid w:val="00A306F8"/>
    <w:rsid w:val="00A30C8A"/>
    <w:rsid w:val="00A30D3B"/>
    <w:rsid w:val="00A3107E"/>
    <w:rsid w:val="00A316BA"/>
    <w:rsid w:val="00A31CBF"/>
    <w:rsid w:val="00A34183"/>
    <w:rsid w:val="00A341A6"/>
    <w:rsid w:val="00A36175"/>
    <w:rsid w:val="00A3682A"/>
    <w:rsid w:val="00A36AC9"/>
    <w:rsid w:val="00A3725C"/>
    <w:rsid w:val="00A37288"/>
    <w:rsid w:val="00A37A48"/>
    <w:rsid w:val="00A4112B"/>
    <w:rsid w:val="00A42085"/>
    <w:rsid w:val="00A42E36"/>
    <w:rsid w:val="00A4353F"/>
    <w:rsid w:val="00A43F64"/>
    <w:rsid w:val="00A44771"/>
    <w:rsid w:val="00A44FB1"/>
    <w:rsid w:val="00A4645A"/>
    <w:rsid w:val="00A46695"/>
    <w:rsid w:val="00A4711D"/>
    <w:rsid w:val="00A53506"/>
    <w:rsid w:val="00A54BA8"/>
    <w:rsid w:val="00A54F5D"/>
    <w:rsid w:val="00A5508C"/>
    <w:rsid w:val="00A55133"/>
    <w:rsid w:val="00A55AE5"/>
    <w:rsid w:val="00A55E95"/>
    <w:rsid w:val="00A5697A"/>
    <w:rsid w:val="00A572A3"/>
    <w:rsid w:val="00A60AE1"/>
    <w:rsid w:val="00A6404F"/>
    <w:rsid w:val="00A649D9"/>
    <w:rsid w:val="00A658DA"/>
    <w:rsid w:val="00A661F6"/>
    <w:rsid w:val="00A66238"/>
    <w:rsid w:val="00A662D2"/>
    <w:rsid w:val="00A67529"/>
    <w:rsid w:val="00A70C99"/>
    <w:rsid w:val="00A73266"/>
    <w:rsid w:val="00A73B61"/>
    <w:rsid w:val="00A73BFE"/>
    <w:rsid w:val="00A74037"/>
    <w:rsid w:val="00A7526D"/>
    <w:rsid w:val="00A76804"/>
    <w:rsid w:val="00A77FD8"/>
    <w:rsid w:val="00A811D2"/>
    <w:rsid w:val="00A812A5"/>
    <w:rsid w:val="00A81D22"/>
    <w:rsid w:val="00A822DA"/>
    <w:rsid w:val="00A82A7F"/>
    <w:rsid w:val="00A82C90"/>
    <w:rsid w:val="00A850FF"/>
    <w:rsid w:val="00A858BC"/>
    <w:rsid w:val="00A85CD9"/>
    <w:rsid w:val="00A876C0"/>
    <w:rsid w:val="00A87CD5"/>
    <w:rsid w:val="00A9126F"/>
    <w:rsid w:val="00A914AF"/>
    <w:rsid w:val="00A93876"/>
    <w:rsid w:val="00A9395D"/>
    <w:rsid w:val="00A94007"/>
    <w:rsid w:val="00A9440F"/>
    <w:rsid w:val="00A9450C"/>
    <w:rsid w:val="00A951A8"/>
    <w:rsid w:val="00A95966"/>
    <w:rsid w:val="00A95BF1"/>
    <w:rsid w:val="00A96265"/>
    <w:rsid w:val="00AA05D0"/>
    <w:rsid w:val="00AA1994"/>
    <w:rsid w:val="00AA2441"/>
    <w:rsid w:val="00AA250D"/>
    <w:rsid w:val="00AA3A9E"/>
    <w:rsid w:val="00AA4220"/>
    <w:rsid w:val="00AA569E"/>
    <w:rsid w:val="00AA5D0C"/>
    <w:rsid w:val="00AA646B"/>
    <w:rsid w:val="00AA7333"/>
    <w:rsid w:val="00AA7517"/>
    <w:rsid w:val="00AA7783"/>
    <w:rsid w:val="00AB07F6"/>
    <w:rsid w:val="00AB088C"/>
    <w:rsid w:val="00AB17C5"/>
    <w:rsid w:val="00AB2C8B"/>
    <w:rsid w:val="00AB3625"/>
    <w:rsid w:val="00AB48CF"/>
    <w:rsid w:val="00AB4BE7"/>
    <w:rsid w:val="00AB4E2F"/>
    <w:rsid w:val="00AB5646"/>
    <w:rsid w:val="00AB5B08"/>
    <w:rsid w:val="00AB640D"/>
    <w:rsid w:val="00AB7253"/>
    <w:rsid w:val="00AB79FD"/>
    <w:rsid w:val="00AC1260"/>
    <w:rsid w:val="00AC16CA"/>
    <w:rsid w:val="00AC3077"/>
    <w:rsid w:val="00AC42DA"/>
    <w:rsid w:val="00AC4572"/>
    <w:rsid w:val="00AC642B"/>
    <w:rsid w:val="00AC6DCD"/>
    <w:rsid w:val="00AC6FFF"/>
    <w:rsid w:val="00AC7A15"/>
    <w:rsid w:val="00AD0698"/>
    <w:rsid w:val="00AD2400"/>
    <w:rsid w:val="00AD2833"/>
    <w:rsid w:val="00AD34AF"/>
    <w:rsid w:val="00AD3F1F"/>
    <w:rsid w:val="00AD4AB3"/>
    <w:rsid w:val="00AD4CC2"/>
    <w:rsid w:val="00AD5A9F"/>
    <w:rsid w:val="00AD6545"/>
    <w:rsid w:val="00AD6A28"/>
    <w:rsid w:val="00AD750B"/>
    <w:rsid w:val="00AE1C28"/>
    <w:rsid w:val="00AE1EB7"/>
    <w:rsid w:val="00AE2CA1"/>
    <w:rsid w:val="00AE2D0E"/>
    <w:rsid w:val="00AE303C"/>
    <w:rsid w:val="00AE334C"/>
    <w:rsid w:val="00AE3585"/>
    <w:rsid w:val="00AE4A14"/>
    <w:rsid w:val="00AE623F"/>
    <w:rsid w:val="00AE6B81"/>
    <w:rsid w:val="00AE6BB2"/>
    <w:rsid w:val="00AE7072"/>
    <w:rsid w:val="00AE74C8"/>
    <w:rsid w:val="00AE7A00"/>
    <w:rsid w:val="00AE7BF0"/>
    <w:rsid w:val="00AE7E33"/>
    <w:rsid w:val="00AF131A"/>
    <w:rsid w:val="00AF1726"/>
    <w:rsid w:val="00AF1DF9"/>
    <w:rsid w:val="00AF2159"/>
    <w:rsid w:val="00AF22D1"/>
    <w:rsid w:val="00AF49A1"/>
    <w:rsid w:val="00AF5DC3"/>
    <w:rsid w:val="00AF619C"/>
    <w:rsid w:val="00AF7D3A"/>
    <w:rsid w:val="00AF7DEB"/>
    <w:rsid w:val="00B00286"/>
    <w:rsid w:val="00B01A5C"/>
    <w:rsid w:val="00B01CDA"/>
    <w:rsid w:val="00B038F2"/>
    <w:rsid w:val="00B047AC"/>
    <w:rsid w:val="00B05409"/>
    <w:rsid w:val="00B0610E"/>
    <w:rsid w:val="00B11BC3"/>
    <w:rsid w:val="00B12223"/>
    <w:rsid w:val="00B1381C"/>
    <w:rsid w:val="00B14FC1"/>
    <w:rsid w:val="00B15169"/>
    <w:rsid w:val="00B16852"/>
    <w:rsid w:val="00B16C52"/>
    <w:rsid w:val="00B17F02"/>
    <w:rsid w:val="00B20343"/>
    <w:rsid w:val="00B21B4C"/>
    <w:rsid w:val="00B22D62"/>
    <w:rsid w:val="00B2442B"/>
    <w:rsid w:val="00B258FE"/>
    <w:rsid w:val="00B261B3"/>
    <w:rsid w:val="00B2633B"/>
    <w:rsid w:val="00B26474"/>
    <w:rsid w:val="00B273CD"/>
    <w:rsid w:val="00B306AF"/>
    <w:rsid w:val="00B32127"/>
    <w:rsid w:val="00B329C6"/>
    <w:rsid w:val="00B35A6C"/>
    <w:rsid w:val="00B36CFB"/>
    <w:rsid w:val="00B40B60"/>
    <w:rsid w:val="00B40EE9"/>
    <w:rsid w:val="00B4144B"/>
    <w:rsid w:val="00B41E67"/>
    <w:rsid w:val="00B42AC1"/>
    <w:rsid w:val="00B43D8B"/>
    <w:rsid w:val="00B45359"/>
    <w:rsid w:val="00B45B99"/>
    <w:rsid w:val="00B4777E"/>
    <w:rsid w:val="00B50AA8"/>
    <w:rsid w:val="00B50C22"/>
    <w:rsid w:val="00B50E95"/>
    <w:rsid w:val="00B5210E"/>
    <w:rsid w:val="00B52916"/>
    <w:rsid w:val="00B5297A"/>
    <w:rsid w:val="00B5351F"/>
    <w:rsid w:val="00B54C70"/>
    <w:rsid w:val="00B55047"/>
    <w:rsid w:val="00B55318"/>
    <w:rsid w:val="00B56DDE"/>
    <w:rsid w:val="00B57B3F"/>
    <w:rsid w:val="00B57EA5"/>
    <w:rsid w:val="00B6121C"/>
    <w:rsid w:val="00B6328C"/>
    <w:rsid w:val="00B65AB3"/>
    <w:rsid w:val="00B65E33"/>
    <w:rsid w:val="00B67014"/>
    <w:rsid w:val="00B67BF5"/>
    <w:rsid w:val="00B70B60"/>
    <w:rsid w:val="00B727AA"/>
    <w:rsid w:val="00B73502"/>
    <w:rsid w:val="00B73B3B"/>
    <w:rsid w:val="00B75368"/>
    <w:rsid w:val="00B75F6A"/>
    <w:rsid w:val="00B76D48"/>
    <w:rsid w:val="00B76F6E"/>
    <w:rsid w:val="00B77F7F"/>
    <w:rsid w:val="00B81A7B"/>
    <w:rsid w:val="00B81D7C"/>
    <w:rsid w:val="00B82F78"/>
    <w:rsid w:val="00B83855"/>
    <w:rsid w:val="00B84027"/>
    <w:rsid w:val="00B841C0"/>
    <w:rsid w:val="00B85478"/>
    <w:rsid w:val="00B86697"/>
    <w:rsid w:val="00B86CD3"/>
    <w:rsid w:val="00B87087"/>
    <w:rsid w:val="00B87641"/>
    <w:rsid w:val="00B90579"/>
    <w:rsid w:val="00B9204C"/>
    <w:rsid w:val="00B923AC"/>
    <w:rsid w:val="00B92512"/>
    <w:rsid w:val="00B9442A"/>
    <w:rsid w:val="00B94C35"/>
    <w:rsid w:val="00B959C6"/>
    <w:rsid w:val="00B9637C"/>
    <w:rsid w:val="00B9675D"/>
    <w:rsid w:val="00BA0D17"/>
    <w:rsid w:val="00BA28C5"/>
    <w:rsid w:val="00BA4078"/>
    <w:rsid w:val="00BA60FD"/>
    <w:rsid w:val="00BA74B3"/>
    <w:rsid w:val="00BA7ACC"/>
    <w:rsid w:val="00BA7D2E"/>
    <w:rsid w:val="00BB1971"/>
    <w:rsid w:val="00BB1A47"/>
    <w:rsid w:val="00BB37B1"/>
    <w:rsid w:val="00BB3EFF"/>
    <w:rsid w:val="00BB41E3"/>
    <w:rsid w:val="00BB4E24"/>
    <w:rsid w:val="00BB5781"/>
    <w:rsid w:val="00BB6530"/>
    <w:rsid w:val="00BB6962"/>
    <w:rsid w:val="00BB6E05"/>
    <w:rsid w:val="00BC0814"/>
    <w:rsid w:val="00BC1D30"/>
    <w:rsid w:val="00BC1E41"/>
    <w:rsid w:val="00BC26E7"/>
    <w:rsid w:val="00BC2D13"/>
    <w:rsid w:val="00BC2FB9"/>
    <w:rsid w:val="00BC3583"/>
    <w:rsid w:val="00BC37AC"/>
    <w:rsid w:val="00BC4A05"/>
    <w:rsid w:val="00BC576B"/>
    <w:rsid w:val="00BC5F8F"/>
    <w:rsid w:val="00BC6415"/>
    <w:rsid w:val="00BC6B47"/>
    <w:rsid w:val="00BC7571"/>
    <w:rsid w:val="00BD17FF"/>
    <w:rsid w:val="00BD21D3"/>
    <w:rsid w:val="00BD33D0"/>
    <w:rsid w:val="00BD3FB7"/>
    <w:rsid w:val="00BD4B9D"/>
    <w:rsid w:val="00BE20B2"/>
    <w:rsid w:val="00BE409D"/>
    <w:rsid w:val="00BE469B"/>
    <w:rsid w:val="00BE4A93"/>
    <w:rsid w:val="00BE5FB8"/>
    <w:rsid w:val="00BE65AF"/>
    <w:rsid w:val="00BF1740"/>
    <w:rsid w:val="00BF37F5"/>
    <w:rsid w:val="00BF3A81"/>
    <w:rsid w:val="00BF3F73"/>
    <w:rsid w:val="00BF57E5"/>
    <w:rsid w:val="00BF5802"/>
    <w:rsid w:val="00BF68C2"/>
    <w:rsid w:val="00BF7E24"/>
    <w:rsid w:val="00C02D57"/>
    <w:rsid w:val="00C0722C"/>
    <w:rsid w:val="00C0749F"/>
    <w:rsid w:val="00C1166A"/>
    <w:rsid w:val="00C11E71"/>
    <w:rsid w:val="00C124F8"/>
    <w:rsid w:val="00C12AB1"/>
    <w:rsid w:val="00C1336E"/>
    <w:rsid w:val="00C16222"/>
    <w:rsid w:val="00C2004C"/>
    <w:rsid w:val="00C2085E"/>
    <w:rsid w:val="00C20F03"/>
    <w:rsid w:val="00C21B12"/>
    <w:rsid w:val="00C2201D"/>
    <w:rsid w:val="00C22469"/>
    <w:rsid w:val="00C248A2"/>
    <w:rsid w:val="00C257D0"/>
    <w:rsid w:val="00C2680B"/>
    <w:rsid w:val="00C2773F"/>
    <w:rsid w:val="00C349E6"/>
    <w:rsid w:val="00C357AA"/>
    <w:rsid w:val="00C401A8"/>
    <w:rsid w:val="00C40371"/>
    <w:rsid w:val="00C42DEB"/>
    <w:rsid w:val="00C4323F"/>
    <w:rsid w:val="00C43B26"/>
    <w:rsid w:val="00C441BC"/>
    <w:rsid w:val="00C45947"/>
    <w:rsid w:val="00C465B9"/>
    <w:rsid w:val="00C46F51"/>
    <w:rsid w:val="00C47BD5"/>
    <w:rsid w:val="00C5095F"/>
    <w:rsid w:val="00C51801"/>
    <w:rsid w:val="00C52751"/>
    <w:rsid w:val="00C52934"/>
    <w:rsid w:val="00C52A3C"/>
    <w:rsid w:val="00C53C29"/>
    <w:rsid w:val="00C55906"/>
    <w:rsid w:val="00C55A01"/>
    <w:rsid w:val="00C56C4A"/>
    <w:rsid w:val="00C603BB"/>
    <w:rsid w:val="00C62644"/>
    <w:rsid w:val="00C6301D"/>
    <w:rsid w:val="00C63343"/>
    <w:rsid w:val="00C637CD"/>
    <w:rsid w:val="00C63C50"/>
    <w:rsid w:val="00C64152"/>
    <w:rsid w:val="00C65D1D"/>
    <w:rsid w:val="00C67C0F"/>
    <w:rsid w:val="00C70206"/>
    <w:rsid w:val="00C7076A"/>
    <w:rsid w:val="00C743DD"/>
    <w:rsid w:val="00C74B0E"/>
    <w:rsid w:val="00C758E5"/>
    <w:rsid w:val="00C7662D"/>
    <w:rsid w:val="00C76C8A"/>
    <w:rsid w:val="00C771B4"/>
    <w:rsid w:val="00C80A77"/>
    <w:rsid w:val="00C82509"/>
    <w:rsid w:val="00C828B9"/>
    <w:rsid w:val="00C8575E"/>
    <w:rsid w:val="00C868C9"/>
    <w:rsid w:val="00C86FA9"/>
    <w:rsid w:val="00C870B6"/>
    <w:rsid w:val="00C90576"/>
    <w:rsid w:val="00C910A4"/>
    <w:rsid w:val="00C94363"/>
    <w:rsid w:val="00C97579"/>
    <w:rsid w:val="00C97A31"/>
    <w:rsid w:val="00C97B09"/>
    <w:rsid w:val="00CA15F6"/>
    <w:rsid w:val="00CA19C9"/>
    <w:rsid w:val="00CA60EA"/>
    <w:rsid w:val="00CA67CA"/>
    <w:rsid w:val="00CA6F45"/>
    <w:rsid w:val="00CB1895"/>
    <w:rsid w:val="00CB1A2F"/>
    <w:rsid w:val="00CB4692"/>
    <w:rsid w:val="00CB6238"/>
    <w:rsid w:val="00CB703E"/>
    <w:rsid w:val="00CC018B"/>
    <w:rsid w:val="00CC0354"/>
    <w:rsid w:val="00CC0411"/>
    <w:rsid w:val="00CC0BD7"/>
    <w:rsid w:val="00CC0C40"/>
    <w:rsid w:val="00CC2129"/>
    <w:rsid w:val="00CC25E6"/>
    <w:rsid w:val="00CC2951"/>
    <w:rsid w:val="00CC3268"/>
    <w:rsid w:val="00CC494B"/>
    <w:rsid w:val="00CC4ED1"/>
    <w:rsid w:val="00CC5332"/>
    <w:rsid w:val="00CC5724"/>
    <w:rsid w:val="00CC75D2"/>
    <w:rsid w:val="00CD1659"/>
    <w:rsid w:val="00CD2637"/>
    <w:rsid w:val="00CD28FB"/>
    <w:rsid w:val="00CD2B2A"/>
    <w:rsid w:val="00CD3D09"/>
    <w:rsid w:val="00CD3F80"/>
    <w:rsid w:val="00CD4878"/>
    <w:rsid w:val="00CD48EB"/>
    <w:rsid w:val="00CD51C6"/>
    <w:rsid w:val="00CD6DBF"/>
    <w:rsid w:val="00CE1866"/>
    <w:rsid w:val="00CE3932"/>
    <w:rsid w:val="00CE3B05"/>
    <w:rsid w:val="00CE4210"/>
    <w:rsid w:val="00CE6B22"/>
    <w:rsid w:val="00CE6C15"/>
    <w:rsid w:val="00CE704C"/>
    <w:rsid w:val="00CF0798"/>
    <w:rsid w:val="00CF24D9"/>
    <w:rsid w:val="00CF3271"/>
    <w:rsid w:val="00CF63EA"/>
    <w:rsid w:val="00CF6E8F"/>
    <w:rsid w:val="00CF7475"/>
    <w:rsid w:val="00CF7997"/>
    <w:rsid w:val="00CF7CA9"/>
    <w:rsid w:val="00D022D9"/>
    <w:rsid w:val="00D02633"/>
    <w:rsid w:val="00D029C4"/>
    <w:rsid w:val="00D02E8D"/>
    <w:rsid w:val="00D0347C"/>
    <w:rsid w:val="00D03721"/>
    <w:rsid w:val="00D03EA5"/>
    <w:rsid w:val="00D0413C"/>
    <w:rsid w:val="00D04BEA"/>
    <w:rsid w:val="00D04C38"/>
    <w:rsid w:val="00D06D1C"/>
    <w:rsid w:val="00D06DCE"/>
    <w:rsid w:val="00D07E6C"/>
    <w:rsid w:val="00D102AF"/>
    <w:rsid w:val="00D105EE"/>
    <w:rsid w:val="00D10C84"/>
    <w:rsid w:val="00D111D6"/>
    <w:rsid w:val="00D11280"/>
    <w:rsid w:val="00D113E7"/>
    <w:rsid w:val="00D1216B"/>
    <w:rsid w:val="00D125BE"/>
    <w:rsid w:val="00D12F99"/>
    <w:rsid w:val="00D138EF"/>
    <w:rsid w:val="00D13DAF"/>
    <w:rsid w:val="00D147C0"/>
    <w:rsid w:val="00D14826"/>
    <w:rsid w:val="00D14E87"/>
    <w:rsid w:val="00D15565"/>
    <w:rsid w:val="00D15924"/>
    <w:rsid w:val="00D17559"/>
    <w:rsid w:val="00D17860"/>
    <w:rsid w:val="00D20721"/>
    <w:rsid w:val="00D21690"/>
    <w:rsid w:val="00D21859"/>
    <w:rsid w:val="00D21D5E"/>
    <w:rsid w:val="00D225FF"/>
    <w:rsid w:val="00D227FC"/>
    <w:rsid w:val="00D22E80"/>
    <w:rsid w:val="00D2346E"/>
    <w:rsid w:val="00D25323"/>
    <w:rsid w:val="00D2576E"/>
    <w:rsid w:val="00D269CB"/>
    <w:rsid w:val="00D274E2"/>
    <w:rsid w:val="00D3101B"/>
    <w:rsid w:val="00D31312"/>
    <w:rsid w:val="00D313A1"/>
    <w:rsid w:val="00D32019"/>
    <w:rsid w:val="00D3280D"/>
    <w:rsid w:val="00D33116"/>
    <w:rsid w:val="00D33136"/>
    <w:rsid w:val="00D33750"/>
    <w:rsid w:val="00D34889"/>
    <w:rsid w:val="00D35BBE"/>
    <w:rsid w:val="00D36C37"/>
    <w:rsid w:val="00D401F9"/>
    <w:rsid w:val="00D40365"/>
    <w:rsid w:val="00D40DA8"/>
    <w:rsid w:val="00D419FD"/>
    <w:rsid w:val="00D426BA"/>
    <w:rsid w:val="00D4336C"/>
    <w:rsid w:val="00D43474"/>
    <w:rsid w:val="00D43986"/>
    <w:rsid w:val="00D44920"/>
    <w:rsid w:val="00D459C1"/>
    <w:rsid w:val="00D45FAF"/>
    <w:rsid w:val="00D472CB"/>
    <w:rsid w:val="00D51060"/>
    <w:rsid w:val="00D510F5"/>
    <w:rsid w:val="00D51995"/>
    <w:rsid w:val="00D5204D"/>
    <w:rsid w:val="00D52996"/>
    <w:rsid w:val="00D52BCE"/>
    <w:rsid w:val="00D532C6"/>
    <w:rsid w:val="00D5509B"/>
    <w:rsid w:val="00D55564"/>
    <w:rsid w:val="00D56563"/>
    <w:rsid w:val="00D571DF"/>
    <w:rsid w:val="00D5797A"/>
    <w:rsid w:val="00D60AF9"/>
    <w:rsid w:val="00D610D9"/>
    <w:rsid w:val="00D62E6E"/>
    <w:rsid w:val="00D64FCD"/>
    <w:rsid w:val="00D66BEF"/>
    <w:rsid w:val="00D6711A"/>
    <w:rsid w:val="00D67334"/>
    <w:rsid w:val="00D705E4"/>
    <w:rsid w:val="00D70BC7"/>
    <w:rsid w:val="00D710FF"/>
    <w:rsid w:val="00D7125B"/>
    <w:rsid w:val="00D72D60"/>
    <w:rsid w:val="00D7327F"/>
    <w:rsid w:val="00D737BA"/>
    <w:rsid w:val="00D73ED6"/>
    <w:rsid w:val="00D744F6"/>
    <w:rsid w:val="00D7515D"/>
    <w:rsid w:val="00D76577"/>
    <w:rsid w:val="00D805E9"/>
    <w:rsid w:val="00D812E5"/>
    <w:rsid w:val="00D82EE3"/>
    <w:rsid w:val="00D8310D"/>
    <w:rsid w:val="00D8428D"/>
    <w:rsid w:val="00D8432E"/>
    <w:rsid w:val="00D847EB"/>
    <w:rsid w:val="00D84E7A"/>
    <w:rsid w:val="00D85640"/>
    <w:rsid w:val="00D85D27"/>
    <w:rsid w:val="00D85FBA"/>
    <w:rsid w:val="00D870FC"/>
    <w:rsid w:val="00D87416"/>
    <w:rsid w:val="00D87B2D"/>
    <w:rsid w:val="00D940BB"/>
    <w:rsid w:val="00D9786D"/>
    <w:rsid w:val="00DA01D0"/>
    <w:rsid w:val="00DA0CB1"/>
    <w:rsid w:val="00DA25BF"/>
    <w:rsid w:val="00DA351D"/>
    <w:rsid w:val="00DA4916"/>
    <w:rsid w:val="00DA4D7E"/>
    <w:rsid w:val="00DA4E67"/>
    <w:rsid w:val="00DA52A6"/>
    <w:rsid w:val="00DA7843"/>
    <w:rsid w:val="00DA7B6C"/>
    <w:rsid w:val="00DB0547"/>
    <w:rsid w:val="00DB1243"/>
    <w:rsid w:val="00DB1249"/>
    <w:rsid w:val="00DB17B4"/>
    <w:rsid w:val="00DB1F02"/>
    <w:rsid w:val="00DB338D"/>
    <w:rsid w:val="00DB3E67"/>
    <w:rsid w:val="00DB4C86"/>
    <w:rsid w:val="00DB6EC3"/>
    <w:rsid w:val="00DB6ED8"/>
    <w:rsid w:val="00DB7847"/>
    <w:rsid w:val="00DB7F6A"/>
    <w:rsid w:val="00DC1031"/>
    <w:rsid w:val="00DC2F12"/>
    <w:rsid w:val="00DC30D1"/>
    <w:rsid w:val="00DC3DBE"/>
    <w:rsid w:val="00DC3E51"/>
    <w:rsid w:val="00DC49AD"/>
    <w:rsid w:val="00DC4B38"/>
    <w:rsid w:val="00DC5650"/>
    <w:rsid w:val="00DC6D1F"/>
    <w:rsid w:val="00DC7B8F"/>
    <w:rsid w:val="00DC7EB5"/>
    <w:rsid w:val="00DC7FB7"/>
    <w:rsid w:val="00DD0C68"/>
    <w:rsid w:val="00DD0F64"/>
    <w:rsid w:val="00DD15D0"/>
    <w:rsid w:val="00DD1C67"/>
    <w:rsid w:val="00DD2399"/>
    <w:rsid w:val="00DD38F4"/>
    <w:rsid w:val="00DD4AD1"/>
    <w:rsid w:val="00DD4B0D"/>
    <w:rsid w:val="00DD5416"/>
    <w:rsid w:val="00DD5451"/>
    <w:rsid w:val="00DD55DF"/>
    <w:rsid w:val="00DE25B8"/>
    <w:rsid w:val="00DE28E2"/>
    <w:rsid w:val="00DE298B"/>
    <w:rsid w:val="00DE3BB0"/>
    <w:rsid w:val="00DE44CF"/>
    <w:rsid w:val="00DE51F2"/>
    <w:rsid w:val="00DE5387"/>
    <w:rsid w:val="00DE5634"/>
    <w:rsid w:val="00DE6288"/>
    <w:rsid w:val="00DF1F9E"/>
    <w:rsid w:val="00DF2227"/>
    <w:rsid w:val="00DF27BF"/>
    <w:rsid w:val="00DF286B"/>
    <w:rsid w:val="00DF355B"/>
    <w:rsid w:val="00DF4AF6"/>
    <w:rsid w:val="00DF4D29"/>
    <w:rsid w:val="00DF50B1"/>
    <w:rsid w:val="00DF54FA"/>
    <w:rsid w:val="00DF601F"/>
    <w:rsid w:val="00DF69F4"/>
    <w:rsid w:val="00DF7118"/>
    <w:rsid w:val="00DF7185"/>
    <w:rsid w:val="00DF782B"/>
    <w:rsid w:val="00DF7FEE"/>
    <w:rsid w:val="00E00F6B"/>
    <w:rsid w:val="00E0134E"/>
    <w:rsid w:val="00E037A2"/>
    <w:rsid w:val="00E04694"/>
    <w:rsid w:val="00E04CBE"/>
    <w:rsid w:val="00E04CCD"/>
    <w:rsid w:val="00E053BE"/>
    <w:rsid w:val="00E06202"/>
    <w:rsid w:val="00E06E01"/>
    <w:rsid w:val="00E07D0A"/>
    <w:rsid w:val="00E07DCA"/>
    <w:rsid w:val="00E10240"/>
    <w:rsid w:val="00E1071F"/>
    <w:rsid w:val="00E10B9C"/>
    <w:rsid w:val="00E10DAC"/>
    <w:rsid w:val="00E11069"/>
    <w:rsid w:val="00E1235A"/>
    <w:rsid w:val="00E13380"/>
    <w:rsid w:val="00E13590"/>
    <w:rsid w:val="00E136A2"/>
    <w:rsid w:val="00E14283"/>
    <w:rsid w:val="00E148C1"/>
    <w:rsid w:val="00E212F7"/>
    <w:rsid w:val="00E23706"/>
    <w:rsid w:val="00E23DA6"/>
    <w:rsid w:val="00E2406C"/>
    <w:rsid w:val="00E24574"/>
    <w:rsid w:val="00E24A5E"/>
    <w:rsid w:val="00E263E5"/>
    <w:rsid w:val="00E26BAA"/>
    <w:rsid w:val="00E2744E"/>
    <w:rsid w:val="00E3046F"/>
    <w:rsid w:val="00E30532"/>
    <w:rsid w:val="00E30DF2"/>
    <w:rsid w:val="00E31E18"/>
    <w:rsid w:val="00E321D0"/>
    <w:rsid w:val="00E32899"/>
    <w:rsid w:val="00E36D39"/>
    <w:rsid w:val="00E371B0"/>
    <w:rsid w:val="00E4010A"/>
    <w:rsid w:val="00E41858"/>
    <w:rsid w:val="00E42A3C"/>
    <w:rsid w:val="00E44558"/>
    <w:rsid w:val="00E45919"/>
    <w:rsid w:val="00E46872"/>
    <w:rsid w:val="00E46A2C"/>
    <w:rsid w:val="00E472F6"/>
    <w:rsid w:val="00E50578"/>
    <w:rsid w:val="00E50DE1"/>
    <w:rsid w:val="00E513D7"/>
    <w:rsid w:val="00E5200B"/>
    <w:rsid w:val="00E531B3"/>
    <w:rsid w:val="00E5414D"/>
    <w:rsid w:val="00E541FB"/>
    <w:rsid w:val="00E554A1"/>
    <w:rsid w:val="00E55FBE"/>
    <w:rsid w:val="00E563F7"/>
    <w:rsid w:val="00E565EC"/>
    <w:rsid w:val="00E60B71"/>
    <w:rsid w:val="00E613B6"/>
    <w:rsid w:val="00E62B17"/>
    <w:rsid w:val="00E62EE3"/>
    <w:rsid w:val="00E63034"/>
    <w:rsid w:val="00E636EC"/>
    <w:rsid w:val="00E649BE"/>
    <w:rsid w:val="00E65003"/>
    <w:rsid w:val="00E672C6"/>
    <w:rsid w:val="00E703AD"/>
    <w:rsid w:val="00E72D41"/>
    <w:rsid w:val="00E73EA5"/>
    <w:rsid w:val="00E7662A"/>
    <w:rsid w:val="00E77143"/>
    <w:rsid w:val="00E7722F"/>
    <w:rsid w:val="00E77BB8"/>
    <w:rsid w:val="00E805F3"/>
    <w:rsid w:val="00E813FF"/>
    <w:rsid w:val="00E82AD4"/>
    <w:rsid w:val="00E837E8"/>
    <w:rsid w:val="00E8392C"/>
    <w:rsid w:val="00E83D7D"/>
    <w:rsid w:val="00E84134"/>
    <w:rsid w:val="00E84F59"/>
    <w:rsid w:val="00E85983"/>
    <w:rsid w:val="00E85E5E"/>
    <w:rsid w:val="00E86AF5"/>
    <w:rsid w:val="00E87B13"/>
    <w:rsid w:val="00E87FDA"/>
    <w:rsid w:val="00E91BCC"/>
    <w:rsid w:val="00E91BD8"/>
    <w:rsid w:val="00E92399"/>
    <w:rsid w:val="00E928CA"/>
    <w:rsid w:val="00E92A86"/>
    <w:rsid w:val="00E93246"/>
    <w:rsid w:val="00E93596"/>
    <w:rsid w:val="00E94A7A"/>
    <w:rsid w:val="00E953EF"/>
    <w:rsid w:val="00E964AF"/>
    <w:rsid w:val="00E96A1D"/>
    <w:rsid w:val="00EA02A3"/>
    <w:rsid w:val="00EA038B"/>
    <w:rsid w:val="00EA0482"/>
    <w:rsid w:val="00EA17C0"/>
    <w:rsid w:val="00EA33F1"/>
    <w:rsid w:val="00EA3F5B"/>
    <w:rsid w:val="00EA4417"/>
    <w:rsid w:val="00EA47C3"/>
    <w:rsid w:val="00EA49A6"/>
    <w:rsid w:val="00EA4AC3"/>
    <w:rsid w:val="00EA55C6"/>
    <w:rsid w:val="00EA6435"/>
    <w:rsid w:val="00EA65BA"/>
    <w:rsid w:val="00EA6B43"/>
    <w:rsid w:val="00EA7292"/>
    <w:rsid w:val="00EB0B91"/>
    <w:rsid w:val="00EB2354"/>
    <w:rsid w:val="00EB23F1"/>
    <w:rsid w:val="00EB2B0E"/>
    <w:rsid w:val="00EB38FF"/>
    <w:rsid w:val="00EB5001"/>
    <w:rsid w:val="00EB5E7D"/>
    <w:rsid w:val="00EB6A35"/>
    <w:rsid w:val="00EB7D2B"/>
    <w:rsid w:val="00EC0BDB"/>
    <w:rsid w:val="00EC15E6"/>
    <w:rsid w:val="00EC18D4"/>
    <w:rsid w:val="00EC3916"/>
    <w:rsid w:val="00EC3CBF"/>
    <w:rsid w:val="00EC567B"/>
    <w:rsid w:val="00EC6CD4"/>
    <w:rsid w:val="00EC7A74"/>
    <w:rsid w:val="00ED26EC"/>
    <w:rsid w:val="00ED2AC5"/>
    <w:rsid w:val="00ED3DC5"/>
    <w:rsid w:val="00ED40B1"/>
    <w:rsid w:val="00ED4533"/>
    <w:rsid w:val="00ED4F39"/>
    <w:rsid w:val="00ED568E"/>
    <w:rsid w:val="00ED5E71"/>
    <w:rsid w:val="00ED6C76"/>
    <w:rsid w:val="00ED6CF9"/>
    <w:rsid w:val="00EE034B"/>
    <w:rsid w:val="00EE09B1"/>
    <w:rsid w:val="00EE23C5"/>
    <w:rsid w:val="00EE26BC"/>
    <w:rsid w:val="00EE3C14"/>
    <w:rsid w:val="00EE4612"/>
    <w:rsid w:val="00EE5BAB"/>
    <w:rsid w:val="00EE5BC5"/>
    <w:rsid w:val="00EE6090"/>
    <w:rsid w:val="00EE6433"/>
    <w:rsid w:val="00EE6EC7"/>
    <w:rsid w:val="00EF0394"/>
    <w:rsid w:val="00EF213B"/>
    <w:rsid w:val="00EF2360"/>
    <w:rsid w:val="00EF34A6"/>
    <w:rsid w:val="00EF480A"/>
    <w:rsid w:val="00EF5DDC"/>
    <w:rsid w:val="00EF6050"/>
    <w:rsid w:val="00EF6546"/>
    <w:rsid w:val="00EF6DED"/>
    <w:rsid w:val="00EF71B1"/>
    <w:rsid w:val="00F0015F"/>
    <w:rsid w:val="00F02346"/>
    <w:rsid w:val="00F02C1E"/>
    <w:rsid w:val="00F03D5C"/>
    <w:rsid w:val="00F103F6"/>
    <w:rsid w:val="00F13166"/>
    <w:rsid w:val="00F137B0"/>
    <w:rsid w:val="00F13F17"/>
    <w:rsid w:val="00F144F7"/>
    <w:rsid w:val="00F14F7F"/>
    <w:rsid w:val="00F1632A"/>
    <w:rsid w:val="00F1642C"/>
    <w:rsid w:val="00F20569"/>
    <w:rsid w:val="00F20C46"/>
    <w:rsid w:val="00F22CB8"/>
    <w:rsid w:val="00F23522"/>
    <w:rsid w:val="00F25730"/>
    <w:rsid w:val="00F265C2"/>
    <w:rsid w:val="00F30FB2"/>
    <w:rsid w:val="00F31479"/>
    <w:rsid w:val="00F31A55"/>
    <w:rsid w:val="00F31BD5"/>
    <w:rsid w:val="00F32B4C"/>
    <w:rsid w:val="00F34A63"/>
    <w:rsid w:val="00F34E62"/>
    <w:rsid w:val="00F35C07"/>
    <w:rsid w:val="00F35D28"/>
    <w:rsid w:val="00F3607E"/>
    <w:rsid w:val="00F36721"/>
    <w:rsid w:val="00F36C8A"/>
    <w:rsid w:val="00F36DAE"/>
    <w:rsid w:val="00F373E6"/>
    <w:rsid w:val="00F406A3"/>
    <w:rsid w:val="00F41833"/>
    <w:rsid w:val="00F41A89"/>
    <w:rsid w:val="00F41CB8"/>
    <w:rsid w:val="00F41DD4"/>
    <w:rsid w:val="00F457DB"/>
    <w:rsid w:val="00F45DCA"/>
    <w:rsid w:val="00F469D3"/>
    <w:rsid w:val="00F47021"/>
    <w:rsid w:val="00F474C7"/>
    <w:rsid w:val="00F47604"/>
    <w:rsid w:val="00F501F5"/>
    <w:rsid w:val="00F509A8"/>
    <w:rsid w:val="00F50FF3"/>
    <w:rsid w:val="00F515A0"/>
    <w:rsid w:val="00F51EFA"/>
    <w:rsid w:val="00F51FB3"/>
    <w:rsid w:val="00F52166"/>
    <w:rsid w:val="00F5249F"/>
    <w:rsid w:val="00F5363F"/>
    <w:rsid w:val="00F537F4"/>
    <w:rsid w:val="00F550BD"/>
    <w:rsid w:val="00F56405"/>
    <w:rsid w:val="00F56F72"/>
    <w:rsid w:val="00F607B3"/>
    <w:rsid w:val="00F60832"/>
    <w:rsid w:val="00F60BAA"/>
    <w:rsid w:val="00F62415"/>
    <w:rsid w:val="00F62F0D"/>
    <w:rsid w:val="00F63DDF"/>
    <w:rsid w:val="00F642D4"/>
    <w:rsid w:val="00F644AB"/>
    <w:rsid w:val="00F65D4D"/>
    <w:rsid w:val="00F6757C"/>
    <w:rsid w:val="00F7014A"/>
    <w:rsid w:val="00F7032B"/>
    <w:rsid w:val="00F7083D"/>
    <w:rsid w:val="00F739E9"/>
    <w:rsid w:val="00F74731"/>
    <w:rsid w:val="00F75569"/>
    <w:rsid w:val="00F75CC1"/>
    <w:rsid w:val="00F76751"/>
    <w:rsid w:val="00F77506"/>
    <w:rsid w:val="00F7798A"/>
    <w:rsid w:val="00F80B97"/>
    <w:rsid w:val="00F8131A"/>
    <w:rsid w:val="00F83CC9"/>
    <w:rsid w:val="00F83DD8"/>
    <w:rsid w:val="00F83E59"/>
    <w:rsid w:val="00F84913"/>
    <w:rsid w:val="00F84C9D"/>
    <w:rsid w:val="00F851ED"/>
    <w:rsid w:val="00F852E2"/>
    <w:rsid w:val="00F86E50"/>
    <w:rsid w:val="00F878C0"/>
    <w:rsid w:val="00F87AF8"/>
    <w:rsid w:val="00F91818"/>
    <w:rsid w:val="00F91C2E"/>
    <w:rsid w:val="00F924CD"/>
    <w:rsid w:val="00F92D5F"/>
    <w:rsid w:val="00F92F9E"/>
    <w:rsid w:val="00F930D1"/>
    <w:rsid w:val="00F93ECD"/>
    <w:rsid w:val="00F94C20"/>
    <w:rsid w:val="00F96260"/>
    <w:rsid w:val="00F963F3"/>
    <w:rsid w:val="00F96D51"/>
    <w:rsid w:val="00FA0457"/>
    <w:rsid w:val="00FA061C"/>
    <w:rsid w:val="00FA072C"/>
    <w:rsid w:val="00FA0BA5"/>
    <w:rsid w:val="00FA194C"/>
    <w:rsid w:val="00FA4130"/>
    <w:rsid w:val="00FA4782"/>
    <w:rsid w:val="00FA493A"/>
    <w:rsid w:val="00FA4A69"/>
    <w:rsid w:val="00FA4B90"/>
    <w:rsid w:val="00FA7EDF"/>
    <w:rsid w:val="00FB2AD7"/>
    <w:rsid w:val="00FB38CA"/>
    <w:rsid w:val="00FB4378"/>
    <w:rsid w:val="00FB4FAF"/>
    <w:rsid w:val="00FB6509"/>
    <w:rsid w:val="00FB66F1"/>
    <w:rsid w:val="00FB6AD4"/>
    <w:rsid w:val="00FB7415"/>
    <w:rsid w:val="00FB74CA"/>
    <w:rsid w:val="00FC0391"/>
    <w:rsid w:val="00FC1178"/>
    <w:rsid w:val="00FC3809"/>
    <w:rsid w:val="00FC45BC"/>
    <w:rsid w:val="00FC6584"/>
    <w:rsid w:val="00FC70A8"/>
    <w:rsid w:val="00FC70EE"/>
    <w:rsid w:val="00FC7656"/>
    <w:rsid w:val="00FD19D7"/>
    <w:rsid w:val="00FD1B48"/>
    <w:rsid w:val="00FD1C0B"/>
    <w:rsid w:val="00FD1DAA"/>
    <w:rsid w:val="00FD2819"/>
    <w:rsid w:val="00FD2C1C"/>
    <w:rsid w:val="00FD3507"/>
    <w:rsid w:val="00FD3C93"/>
    <w:rsid w:val="00FD3D09"/>
    <w:rsid w:val="00FD4101"/>
    <w:rsid w:val="00FD522F"/>
    <w:rsid w:val="00FD60EB"/>
    <w:rsid w:val="00FD61F0"/>
    <w:rsid w:val="00FD68B9"/>
    <w:rsid w:val="00FD6CA1"/>
    <w:rsid w:val="00FD6F5A"/>
    <w:rsid w:val="00FE0218"/>
    <w:rsid w:val="00FE187A"/>
    <w:rsid w:val="00FE2307"/>
    <w:rsid w:val="00FE294E"/>
    <w:rsid w:val="00FE3348"/>
    <w:rsid w:val="00FE38AE"/>
    <w:rsid w:val="00FE4A17"/>
    <w:rsid w:val="00FE5C1D"/>
    <w:rsid w:val="00FE680C"/>
    <w:rsid w:val="00FE7439"/>
    <w:rsid w:val="00FE7FA9"/>
    <w:rsid w:val="00FF09DF"/>
    <w:rsid w:val="00FF143C"/>
    <w:rsid w:val="00FF3C97"/>
    <w:rsid w:val="00FF52CC"/>
    <w:rsid w:val="00FF56AC"/>
    <w:rsid w:val="00FF5C41"/>
    <w:rsid w:val="00FF6239"/>
    <w:rsid w:val="00FF72E9"/>
    <w:rsid w:val="00FF75B4"/>
    <w:rsid w:val="00FF7F6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6,#c8fd45,#ffc,#ff9,#9fe6ff,#d8eec0"/>
    </o:shapedefaults>
    <o:shapelayout v:ext="edit">
      <o:idmap v:ext="edit" data="1"/>
    </o:shapelayout>
  </w:shapeDefaults>
  <w:decimalSymbol w:val=","/>
  <w:listSeparator w:val=";"/>
  <w14:docId w14:val="06C0F00F"/>
  <w15:docId w15:val="{E957BF71-2898-4E9E-A421-2F89574E3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969C2"/>
    <w:pPr>
      <w:spacing w:after="0" w:line="360" w:lineRule="auto"/>
      <w:ind w:firstLine="709"/>
      <w:jc w:val="both"/>
    </w:pPr>
    <w:rPr>
      <w:rFonts w:ascii="Times New Roman" w:hAnsi="Times New Roman"/>
      <w:sz w:val="24"/>
    </w:rPr>
  </w:style>
  <w:style w:type="paragraph" w:styleId="Ttulo1">
    <w:name w:val="heading 1"/>
    <w:basedOn w:val="Normal"/>
    <w:next w:val="Normal"/>
    <w:link w:val="Ttulo1Car"/>
    <w:uiPriority w:val="9"/>
    <w:qFormat/>
    <w:rsid w:val="00BF7E24"/>
    <w:pPr>
      <w:keepNext/>
      <w:keepLines/>
      <w:numPr>
        <w:numId w:val="4"/>
      </w:numPr>
      <w:jc w:val="left"/>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BF7E24"/>
    <w:pPr>
      <w:keepNext/>
      <w:keepLines/>
      <w:jc w:val="left"/>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934FFC"/>
    <w:pPr>
      <w:keepNext/>
      <w:keepLines/>
      <w:spacing w:before="40"/>
      <w:ind w:left="709"/>
      <w:outlineLvl w:val="2"/>
    </w:pPr>
    <w:rPr>
      <w:rFonts w:eastAsiaTheme="majorEastAsia" w:cstheme="majorBidi"/>
      <w:b/>
      <w:szCs w:val="24"/>
    </w:rPr>
  </w:style>
  <w:style w:type="paragraph" w:styleId="Ttulo4">
    <w:name w:val="heading 4"/>
    <w:aliases w:val="Primer Párrafo"/>
    <w:basedOn w:val="Normal"/>
    <w:next w:val="Normal"/>
    <w:link w:val="Ttulo4Car"/>
    <w:uiPriority w:val="9"/>
    <w:unhideWhenUsed/>
    <w:qFormat/>
    <w:rsid w:val="00337452"/>
    <w:pPr>
      <w:keepNext/>
      <w:keepLines/>
      <w:spacing w:before="40"/>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7E24"/>
    <w:rPr>
      <w:rFonts w:ascii="Times New Roman" w:eastAsiaTheme="majorEastAsia" w:hAnsi="Times New Roman" w:cstheme="majorBidi"/>
      <w:b/>
      <w:bCs/>
      <w:sz w:val="24"/>
      <w:szCs w:val="28"/>
    </w:rPr>
  </w:style>
  <w:style w:type="character" w:customStyle="1" w:styleId="Ttulo2Car">
    <w:name w:val="Título 2 Car"/>
    <w:basedOn w:val="Fuentedeprrafopredeter"/>
    <w:link w:val="Ttulo2"/>
    <w:uiPriority w:val="9"/>
    <w:rsid w:val="00BF7E24"/>
    <w:rPr>
      <w:rFonts w:ascii="Times New Roman" w:eastAsiaTheme="majorEastAsia" w:hAnsi="Times New Roman" w:cstheme="majorBidi"/>
      <w:b/>
      <w:bCs/>
      <w:sz w:val="24"/>
      <w:szCs w:val="26"/>
    </w:rPr>
  </w:style>
  <w:style w:type="paragraph" w:styleId="Prrafodelista">
    <w:name w:val="List Paragraph"/>
    <w:basedOn w:val="Normal"/>
    <w:uiPriority w:val="34"/>
    <w:qFormat/>
    <w:rsid w:val="007D1B67"/>
    <w:pPr>
      <w:ind w:left="720"/>
      <w:contextualSpacing/>
    </w:pPr>
  </w:style>
  <w:style w:type="paragraph" w:styleId="Textodeglobo">
    <w:name w:val="Balloon Text"/>
    <w:basedOn w:val="Normal"/>
    <w:link w:val="TextodegloboCar"/>
    <w:uiPriority w:val="99"/>
    <w:semiHidden/>
    <w:unhideWhenUsed/>
    <w:rsid w:val="00FD6CA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6CA1"/>
    <w:rPr>
      <w:rFonts w:ascii="Tahoma" w:hAnsi="Tahoma" w:cs="Tahoma"/>
      <w:sz w:val="16"/>
      <w:szCs w:val="16"/>
    </w:rPr>
  </w:style>
  <w:style w:type="character" w:styleId="Hipervnculo">
    <w:name w:val="Hyperlink"/>
    <w:basedOn w:val="Fuentedeprrafopredeter"/>
    <w:uiPriority w:val="99"/>
    <w:unhideWhenUsed/>
    <w:rsid w:val="006D3F88"/>
    <w:rPr>
      <w:color w:val="0000FF" w:themeColor="hyperlink"/>
      <w:u w:val="single"/>
    </w:rPr>
  </w:style>
  <w:style w:type="paragraph" w:styleId="Textonotapie">
    <w:name w:val="footnote text"/>
    <w:basedOn w:val="Normal"/>
    <w:link w:val="TextonotapieCar"/>
    <w:uiPriority w:val="99"/>
    <w:semiHidden/>
    <w:unhideWhenUsed/>
    <w:rsid w:val="00FC45BC"/>
    <w:pPr>
      <w:spacing w:line="240" w:lineRule="auto"/>
    </w:pPr>
    <w:rPr>
      <w:sz w:val="20"/>
      <w:szCs w:val="20"/>
    </w:rPr>
  </w:style>
  <w:style w:type="character" w:customStyle="1" w:styleId="TextonotapieCar">
    <w:name w:val="Texto nota pie Car"/>
    <w:basedOn w:val="Fuentedeprrafopredeter"/>
    <w:link w:val="Textonotapie"/>
    <w:uiPriority w:val="99"/>
    <w:semiHidden/>
    <w:rsid w:val="00FC45BC"/>
    <w:rPr>
      <w:sz w:val="20"/>
      <w:szCs w:val="20"/>
    </w:rPr>
  </w:style>
  <w:style w:type="character" w:styleId="Refdenotaalpie">
    <w:name w:val="footnote reference"/>
    <w:basedOn w:val="Fuentedeprrafopredeter"/>
    <w:uiPriority w:val="99"/>
    <w:semiHidden/>
    <w:unhideWhenUsed/>
    <w:rsid w:val="00FC45BC"/>
    <w:rPr>
      <w:vertAlign w:val="superscript"/>
    </w:rPr>
  </w:style>
  <w:style w:type="paragraph" w:styleId="Bibliografa">
    <w:name w:val="Bibliography"/>
    <w:basedOn w:val="Normal"/>
    <w:next w:val="Normal"/>
    <w:uiPriority w:val="37"/>
    <w:unhideWhenUsed/>
    <w:rsid w:val="00733DB7"/>
  </w:style>
  <w:style w:type="character" w:styleId="Refdecomentario">
    <w:name w:val="annotation reference"/>
    <w:basedOn w:val="Fuentedeprrafopredeter"/>
    <w:uiPriority w:val="99"/>
    <w:semiHidden/>
    <w:unhideWhenUsed/>
    <w:rsid w:val="00CC0C40"/>
    <w:rPr>
      <w:sz w:val="16"/>
      <w:szCs w:val="16"/>
    </w:rPr>
  </w:style>
  <w:style w:type="paragraph" w:styleId="Textocomentario">
    <w:name w:val="annotation text"/>
    <w:basedOn w:val="Normal"/>
    <w:link w:val="TextocomentarioCar"/>
    <w:uiPriority w:val="99"/>
    <w:semiHidden/>
    <w:unhideWhenUsed/>
    <w:rsid w:val="00CC0C4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0C40"/>
    <w:rPr>
      <w:sz w:val="20"/>
      <w:szCs w:val="20"/>
    </w:rPr>
  </w:style>
  <w:style w:type="paragraph" w:styleId="Asuntodelcomentario">
    <w:name w:val="annotation subject"/>
    <w:basedOn w:val="Textocomentario"/>
    <w:next w:val="Textocomentario"/>
    <w:link w:val="AsuntodelcomentarioCar"/>
    <w:uiPriority w:val="99"/>
    <w:semiHidden/>
    <w:unhideWhenUsed/>
    <w:rsid w:val="00CC0C40"/>
    <w:rPr>
      <w:b/>
      <w:bCs/>
    </w:rPr>
  </w:style>
  <w:style w:type="character" w:customStyle="1" w:styleId="AsuntodelcomentarioCar">
    <w:name w:val="Asunto del comentario Car"/>
    <w:basedOn w:val="TextocomentarioCar"/>
    <w:link w:val="Asuntodelcomentario"/>
    <w:uiPriority w:val="99"/>
    <w:semiHidden/>
    <w:rsid w:val="00CC0C40"/>
    <w:rPr>
      <w:b/>
      <w:bCs/>
      <w:sz w:val="20"/>
      <w:szCs w:val="20"/>
    </w:rPr>
  </w:style>
  <w:style w:type="paragraph" w:styleId="TtuloTDC">
    <w:name w:val="TOC Heading"/>
    <w:basedOn w:val="Ttulo1"/>
    <w:next w:val="Normal"/>
    <w:uiPriority w:val="39"/>
    <w:semiHidden/>
    <w:unhideWhenUsed/>
    <w:qFormat/>
    <w:rsid w:val="00D3280D"/>
    <w:pPr>
      <w:outlineLvl w:val="9"/>
    </w:pPr>
  </w:style>
  <w:style w:type="paragraph" w:styleId="TDC1">
    <w:name w:val="toc 1"/>
    <w:basedOn w:val="Normal"/>
    <w:next w:val="Normal"/>
    <w:autoRedefine/>
    <w:uiPriority w:val="39"/>
    <w:unhideWhenUsed/>
    <w:rsid w:val="00D3280D"/>
    <w:pPr>
      <w:spacing w:after="100"/>
    </w:pPr>
  </w:style>
  <w:style w:type="paragraph" w:styleId="Textonotaalfinal">
    <w:name w:val="endnote text"/>
    <w:basedOn w:val="Normal"/>
    <w:link w:val="TextonotaalfinalCar"/>
    <w:uiPriority w:val="99"/>
    <w:semiHidden/>
    <w:unhideWhenUsed/>
    <w:rsid w:val="009A0C05"/>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9A0C05"/>
    <w:rPr>
      <w:sz w:val="20"/>
      <w:szCs w:val="20"/>
    </w:rPr>
  </w:style>
  <w:style w:type="character" w:styleId="Refdenotaalfinal">
    <w:name w:val="endnote reference"/>
    <w:basedOn w:val="Fuentedeprrafopredeter"/>
    <w:uiPriority w:val="99"/>
    <w:semiHidden/>
    <w:unhideWhenUsed/>
    <w:rsid w:val="009A0C05"/>
    <w:rPr>
      <w:vertAlign w:val="superscript"/>
    </w:rPr>
  </w:style>
  <w:style w:type="character" w:styleId="Textodelmarcadordeposicin">
    <w:name w:val="Placeholder Text"/>
    <w:basedOn w:val="Fuentedeprrafopredeter"/>
    <w:uiPriority w:val="99"/>
    <w:semiHidden/>
    <w:rsid w:val="00520690"/>
    <w:rPr>
      <w:color w:val="808080"/>
    </w:rPr>
  </w:style>
  <w:style w:type="paragraph" w:styleId="Encabezado">
    <w:name w:val="header"/>
    <w:basedOn w:val="Normal"/>
    <w:link w:val="EncabezadoCar"/>
    <w:uiPriority w:val="99"/>
    <w:unhideWhenUsed/>
    <w:rsid w:val="004101C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101C1"/>
  </w:style>
  <w:style w:type="paragraph" w:styleId="Piedepgina">
    <w:name w:val="footer"/>
    <w:basedOn w:val="Normal"/>
    <w:link w:val="PiedepginaCar"/>
    <w:uiPriority w:val="99"/>
    <w:unhideWhenUsed/>
    <w:rsid w:val="004101C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101C1"/>
  </w:style>
  <w:style w:type="paragraph" w:customStyle="1" w:styleId="Default">
    <w:name w:val="Default"/>
    <w:rsid w:val="000E0541"/>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576B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2">
    <w:name w:val="toc 2"/>
    <w:basedOn w:val="Normal"/>
    <w:next w:val="Normal"/>
    <w:autoRedefine/>
    <w:uiPriority w:val="39"/>
    <w:unhideWhenUsed/>
    <w:rsid w:val="00C45947"/>
    <w:pPr>
      <w:spacing w:after="100"/>
      <w:ind w:left="220"/>
    </w:pPr>
  </w:style>
  <w:style w:type="paragraph" w:styleId="Descripcin">
    <w:name w:val="caption"/>
    <w:basedOn w:val="Normal"/>
    <w:next w:val="Normal"/>
    <w:uiPriority w:val="35"/>
    <w:unhideWhenUsed/>
    <w:qFormat/>
    <w:rsid w:val="007229A6"/>
    <w:pPr>
      <w:spacing w:line="240" w:lineRule="auto"/>
    </w:pPr>
    <w:rPr>
      <w:b/>
      <w:bCs/>
      <w:szCs w:val="18"/>
    </w:rPr>
  </w:style>
  <w:style w:type="paragraph" w:styleId="Tabladeilustraciones">
    <w:name w:val="table of figures"/>
    <w:basedOn w:val="Normal"/>
    <w:next w:val="Normal"/>
    <w:uiPriority w:val="99"/>
    <w:unhideWhenUsed/>
    <w:rsid w:val="000C2607"/>
  </w:style>
  <w:style w:type="paragraph" w:styleId="NormalWeb">
    <w:name w:val="Normal (Web)"/>
    <w:basedOn w:val="Normal"/>
    <w:uiPriority w:val="99"/>
    <w:semiHidden/>
    <w:unhideWhenUsed/>
    <w:rsid w:val="006B7010"/>
    <w:pPr>
      <w:spacing w:before="100" w:beforeAutospacing="1" w:after="100" w:afterAutospacing="1" w:line="240" w:lineRule="auto"/>
    </w:pPr>
    <w:rPr>
      <w:rFonts w:cs="Times New Roman"/>
      <w:szCs w:val="24"/>
    </w:rPr>
  </w:style>
  <w:style w:type="character" w:customStyle="1" w:styleId="A2">
    <w:name w:val="A2"/>
    <w:uiPriority w:val="99"/>
    <w:rsid w:val="007A215E"/>
    <w:rPr>
      <w:rFonts w:cs="Frutiger 45 Light"/>
      <w:color w:val="000000"/>
    </w:rPr>
  </w:style>
  <w:style w:type="character" w:customStyle="1" w:styleId="apple-converted-space">
    <w:name w:val="apple-converted-space"/>
    <w:basedOn w:val="Fuentedeprrafopredeter"/>
    <w:rsid w:val="009B7DD4"/>
  </w:style>
  <w:style w:type="character" w:styleId="nfasis">
    <w:name w:val="Emphasis"/>
    <w:basedOn w:val="Fuentedeprrafopredeter"/>
    <w:uiPriority w:val="20"/>
    <w:qFormat/>
    <w:rsid w:val="0001487C"/>
    <w:rPr>
      <w:i/>
      <w:iCs/>
    </w:rPr>
  </w:style>
  <w:style w:type="character" w:customStyle="1" w:styleId="Ttulo3Car">
    <w:name w:val="Título 3 Car"/>
    <w:basedOn w:val="Fuentedeprrafopredeter"/>
    <w:link w:val="Ttulo3"/>
    <w:uiPriority w:val="9"/>
    <w:rsid w:val="00934FFC"/>
    <w:rPr>
      <w:rFonts w:ascii="Times New Roman" w:eastAsiaTheme="majorEastAsia" w:hAnsi="Times New Roman" w:cstheme="majorBidi"/>
      <w:b/>
      <w:sz w:val="24"/>
      <w:szCs w:val="24"/>
    </w:rPr>
  </w:style>
  <w:style w:type="character" w:customStyle="1" w:styleId="Ttulo4Car">
    <w:name w:val="Título 4 Car"/>
    <w:aliases w:val="Primer Párrafo Car"/>
    <w:basedOn w:val="Fuentedeprrafopredeter"/>
    <w:link w:val="Ttulo4"/>
    <w:uiPriority w:val="9"/>
    <w:rsid w:val="00337452"/>
    <w:rPr>
      <w:rFonts w:ascii="Times New Roman" w:eastAsiaTheme="majorEastAsia" w:hAnsi="Times New Roman" w:cstheme="majorBidi"/>
      <w:iCs/>
      <w:sz w:val="24"/>
    </w:rPr>
  </w:style>
  <w:style w:type="paragraph" w:styleId="Sinespaciado">
    <w:name w:val="No Spacing"/>
    <w:aliases w:val="Segundos Párrafos"/>
    <w:uiPriority w:val="1"/>
    <w:qFormat/>
    <w:rsid w:val="00934FFC"/>
    <w:pPr>
      <w:spacing w:after="0" w:line="480" w:lineRule="auto"/>
      <w:ind w:firstLine="720"/>
    </w:pPr>
    <w:rPr>
      <w:rFonts w:ascii="Times New Roman" w:hAnsi="Times New Roman"/>
      <w:sz w:val="24"/>
    </w:rPr>
  </w:style>
  <w:style w:type="paragraph" w:styleId="Cita">
    <w:name w:val="Quote"/>
    <w:basedOn w:val="Normal"/>
    <w:next w:val="Normal"/>
    <w:link w:val="CitaCar"/>
    <w:uiPriority w:val="29"/>
    <w:rsid w:val="008D551B"/>
    <w:pPr>
      <w:ind w:left="720" w:right="720"/>
      <w:mirrorIndents/>
    </w:pPr>
    <w:rPr>
      <w:iCs/>
    </w:rPr>
  </w:style>
  <w:style w:type="character" w:customStyle="1" w:styleId="CitaCar">
    <w:name w:val="Cita Car"/>
    <w:basedOn w:val="Fuentedeprrafopredeter"/>
    <w:link w:val="Cita"/>
    <w:uiPriority w:val="29"/>
    <w:rsid w:val="008D551B"/>
    <w:rPr>
      <w:rFonts w:ascii="Times New Roman" w:hAnsi="Times New Roman"/>
      <w:iCs/>
    </w:rPr>
  </w:style>
  <w:style w:type="paragraph" w:styleId="Subttulo">
    <w:name w:val="Subtitle"/>
    <w:aliases w:val="Citas"/>
    <w:basedOn w:val="Normal"/>
    <w:next w:val="Normal"/>
    <w:link w:val="SubttuloCar"/>
    <w:uiPriority w:val="11"/>
    <w:qFormat/>
    <w:rsid w:val="00CC2951"/>
    <w:pPr>
      <w:numPr>
        <w:ilvl w:val="1"/>
      </w:numPr>
      <w:spacing w:after="240" w:line="240" w:lineRule="auto"/>
      <w:ind w:left="794" w:right="794" w:firstLine="709"/>
    </w:pPr>
    <w:rPr>
      <w:lang w:val="es-MX"/>
    </w:rPr>
  </w:style>
  <w:style w:type="character" w:customStyle="1" w:styleId="SubttuloCar">
    <w:name w:val="Subtítulo Car"/>
    <w:aliases w:val="Citas Car"/>
    <w:basedOn w:val="Fuentedeprrafopredeter"/>
    <w:link w:val="Subttulo"/>
    <w:uiPriority w:val="11"/>
    <w:rsid w:val="00CC2951"/>
    <w:rPr>
      <w:rFonts w:ascii="Times New Roman" w:hAnsi="Times New Roman"/>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43">
      <w:bodyDiv w:val="1"/>
      <w:marLeft w:val="0"/>
      <w:marRight w:val="0"/>
      <w:marTop w:val="0"/>
      <w:marBottom w:val="0"/>
      <w:divBdr>
        <w:top w:val="none" w:sz="0" w:space="0" w:color="auto"/>
        <w:left w:val="none" w:sz="0" w:space="0" w:color="auto"/>
        <w:bottom w:val="none" w:sz="0" w:space="0" w:color="auto"/>
        <w:right w:val="none" w:sz="0" w:space="0" w:color="auto"/>
      </w:divBdr>
    </w:div>
    <w:div w:id="740174">
      <w:bodyDiv w:val="1"/>
      <w:marLeft w:val="0"/>
      <w:marRight w:val="0"/>
      <w:marTop w:val="0"/>
      <w:marBottom w:val="0"/>
      <w:divBdr>
        <w:top w:val="none" w:sz="0" w:space="0" w:color="auto"/>
        <w:left w:val="none" w:sz="0" w:space="0" w:color="auto"/>
        <w:bottom w:val="none" w:sz="0" w:space="0" w:color="auto"/>
        <w:right w:val="none" w:sz="0" w:space="0" w:color="auto"/>
      </w:divBdr>
    </w:div>
    <w:div w:id="1399962">
      <w:bodyDiv w:val="1"/>
      <w:marLeft w:val="0"/>
      <w:marRight w:val="0"/>
      <w:marTop w:val="0"/>
      <w:marBottom w:val="0"/>
      <w:divBdr>
        <w:top w:val="none" w:sz="0" w:space="0" w:color="auto"/>
        <w:left w:val="none" w:sz="0" w:space="0" w:color="auto"/>
        <w:bottom w:val="none" w:sz="0" w:space="0" w:color="auto"/>
        <w:right w:val="none" w:sz="0" w:space="0" w:color="auto"/>
      </w:divBdr>
    </w:div>
    <w:div w:id="5056222">
      <w:bodyDiv w:val="1"/>
      <w:marLeft w:val="0"/>
      <w:marRight w:val="0"/>
      <w:marTop w:val="0"/>
      <w:marBottom w:val="0"/>
      <w:divBdr>
        <w:top w:val="none" w:sz="0" w:space="0" w:color="auto"/>
        <w:left w:val="none" w:sz="0" w:space="0" w:color="auto"/>
        <w:bottom w:val="none" w:sz="0" w:space="0" w:color="auto"/>
        <w:right w:val="none" w:sz="0" w:space="0" w:color="auto"/>
      </w:divBdr>
    </w:div>
    <w:div w:id="17391110">
      <w:bodyDiv w:val="1"/>
      <w:marLeft w:val="0"/>
      <w:marRight w:val="0"/>
      <w:marTop w:val="0"/>
      <w:marBottom w:val="0"/>
      <w:divBdr>
        <w:top w:val="none" w:sz="0" w:space="0" w:color="auto"/>
        <w:left w:val="none" w:sz="0" w:space="0" w:color="auto"/>
        <w:bottom w:val="none" w:sz="0" w:space="0" w:color="auto"/>
        <w:right w:val="none" w:sz="0" w:space="0" w:color="auto"/>
      </w:divBdr>
    </w:div>
    <w:div w:id="27992670">
      <w:bodyDiv w:val="1"/>
      <w:marLeft w:val="0"/>
      <w:marRight w:val="0"/>
      <w:marTop w:val="0"/>
      <w:marBottom w:val="0"/>
      <w:divBdr>
        <w:top w:val="none" w:sz="0" w:space="0" w:color="auto"/>
        <w:left w:val="none" w:sz="0" w:space="0" w:color="auto"/>
        <w:bottom w:val="none" w:sz="0" w:space="0" w:color="auto"/>
        <w:right w:val="none" w:sz="0" w:space="0" w:color="auto"/>
      </w:divBdr>
    </w:div>
    <w:div w:id="35008497">
      <w:bodyDiv w:val="1"/>
      <w:marLeft w:val="0"/>
      <w:marRight w:val="0"/>
      <w:marTop w:val="0"/>
      <w:marBottom w:val="0"/>
      <w:divBdr>
        <w:top w:val="none" w:sz="0" w:space="0" w:color="auto"/>
        <w:left w:val="none" w:sz="0" w:space="0" w:color="auto"/>
        <w:bottom w:val="none" w:sz="0" w:space="0" w:color="auto"/>
        <w:right w:val="none" w:sz="0" w:space="0" w:color="auto"/>
      </w:divBdr>
    </w:div>
    <w:div w:id="43262257">
      <w:bodyDiv w:val="1"/>
      <w:marLeft w:val="0"/>
      <w:marRight w:val="0"/>
      <w:marTop w:val="0"/>
      <w:marBottom w:val="0"/>
      <w:divBdr>
        <w:top w:val="none" w:sz="0" w:space="0" w:color="auto"/>
        <w:left w:val="none" w:sz="0" w:space="0" w:color="auto"/>
        <w:bottom w:val="none" w:sz="0" w:space="0" w:color="auto"/>
        <w:right w:val="none" w:sz="0" w:space="0" w:color="auto"/>
      </w:divBdr>
    </w:div>
    <w:div w:id="44378366">
      <w:bodyDiv w:val="1"/>
      <w:marLeft w:val="0"/>
      <w:marRight w:val="0"/>
      <w:marTop w:val="0"/>
      <w:marBottom w:val="0"/>
      <w:divBdr>
        <w:top w:val="none" w:sz="0" w:space="0" w:color="auto"/>
        <w:left w:val="none" w:sz="0" w:space="0" w:color="auto"/>
        <w:bottom w:val="none" w:sz="0" w:space="0" w:color="auto"/>
        <w:right w:val="none" w:sz="0" w:space="0" w:color="auto"/>
      </w:divBdr>
    </w:div>
    <w:div w:id="48655499">
      <w:bodyDiv w:val="1"/>
      <w:marLeft w:val="0"/>
      <w:marRight w:val="0"/>
      <w:marTop w:val="0"/>
      <w:marBottom w:val="0"/>
      <w:divBdr>
        <w:top w:val="none" w:sz="0" w:space="0" w:color="auto"/>
        <w:left w:val="none" w:sz="0" w:space="0" w:color="auto"/>
        <w:bottom w:val="none" w:sz="0" w:space="0" w:color="auto"/>
        <w:right w:val="none" w:sz="0" w:space="0" w:color="auto"/>
      </w:divBdr>
    </w:div>
    <w:div w:id="50857791">
      <w:bodyDiv w:val="1"/>
      <w:marLeft w:val="0"/>
      <w:marRight w:val="0"/>
      <w:marTop w:val="0"/>
      <w:marBottom w:val="0"/>
      <w:divBdr>
        <w:top w:val="none" w:sz="0" w:space="0" w:color="auto"/>
        <w:left w:val="none" w:sz="0" w:space="0" w:color="auto"/>
        <w:bottom w:val="none" w:sz="0" w:space="0" w:color="auto"/>
        <w:right w:val="none" w:sz="0" w:space="0" w:color="auto"/>
      </w:divBdr>
    </w:div>
    <w:div w:id="50931943">
      <w:bodyDiv w:val="1"/>
      <w:marLeft w:val="0"/>
      <w:marRight w:val="0"/>
      <w:marTop w:val="0"/>
      <w:marBottom w:val="0"/>
      <w:divBdr>
        <w:top w:val="none" w:sz="0" w:space="0" w:color="auto"/>
        <w:left w:val="none" w:sz="0" w:space="0" w:color="auto"/>
        <w:bottom w:val="none" w:sz="0" w:space="0" w:color="auto"/>
        <w:right w:val="none" w:sz="0" w:space="0" w:color="auto"/>
      </w:divBdr>
    </w:div>
    <w:div w:id="55864826">
      <w:bodyDiv w:val="1"/>
      <w:marLeft w:val="0"/>
      <w:marRight w:val="0"/>
      <w:marTop w:val="0"/>
      <w:marBottom w:val="0"/>
      <w:divBdr>
        <w:top w:val="none" w:sz="0" w:space="0" w:color="auto"/>
        <w:left w:val="none" w:sz="0" w:space="0" w:color="auto"/>
        <w:bottom w:val="none" w:sz="0" w:space="0" w:color="auto"/>
        <w:right w:val="none" w:sz="0" w:space="0" w:color="auto"/>
      </w:divBdr>
    </w:div>
    <w:div w:id="56561420">
      <w:bodyDiv w:val="1"/>
      <w:marLeft w:val="0"/>
      <w:marRight w:val="0"/>
      <w:marTop w:val="0"/>
      <w:marBottom w:val="0"/>
      <w:divBdr>
        <w:top w:val="none" w:sz="0" w:space="0" w:color="auto"/>
        <w:left w:val="none" w:sz="0" w:space="0" w:color="auto"/>
        <w:bottom w:val="none" w:sz="0" w:space="0" w:color="auto"/>
        <w:right w:val="none" w:sz="0" w:space="0" w:color="auto"/>
      </w:divBdr>
    </w:div>
    <w:div w:id="57362878">
      <w:bodyDiv w:val="1"/>
      <w:marLeft w:val="0"/>
      <w:marRight w:val="0"/>
      <w:marTop w:val="0"/>
      <w:marBottom w:val="0"/>
      <w:divBdr>
        <w:top w:val="none" w:sz="0" w:space="0" w:color="auto"/>
        <w:left w:val="none" w:sz="0" w:space="0" w:color="auto"/>
        <w:bottom w:val="none" w:sz="0" w:space="0" w:color="auto"/>
        <w:right w:val="none" w:sz="0" w:space="0" w:color="auto"/>
      </w:divBdr>
    </w:div>
    <w:div w:id="57897387">
      <w:bodyDiv w:val="1"/>
      <w:marLeft w:val="0"/>
      <w:marRight w:val="0"/>
      <w:marTop w:val="0"/>
      <w:marBottom w:val="0"/>
      <w:divBdr>
        <w:top w:val="none" w:sz="0" w:space="0" w:color="auto"/>
        <w:left w:val="none" w:sz="0" w:space="0" w:color="auto"/>
        <w:bottom w:val="none" w:sz="0" w:space="0" w:color="auto"/>
        <w:right w:val="none" w:sz="0" w:space="0" w:color="auto"/>
      </w:divBdr>
    </w:div>
    <w:div w:id="58556205">
      <w:bodyDiv w:val="1"/>
      <w:marLeft w:val="0"/>
      <w:marRight w:val="0"/>
      <w:marTop w:val="0"/>
      <w:marBottom w:val="0"/>
      <w:divBdr>
        <w:top w:val="none" w:sz="0" w:space="0" w:color="auto"/>
        <w:left w:val="none" w:sz="0" w:space="0" w:color="auto"/>
        <w:bottom w:val="none" w:sz="0" w:space="0" w:color="auto"/>
        <w:right w:val="none" w:sz="0" w:space="0" w:color="auto"/>
      </w:divBdr>
    </w:div>
    <w:div w:id="61026322">
      <w:bodyDiv w:val="1"/>
      <w:marLeft w:val="0"/>
      <w:marRight w:val="0"/>
      <w:marTop w:val="0"/>
      <w:marBottom w:val="0"/>
      <w:divBdr>
        <w:top w:val="none" w:sz="0" w:space="0" w:color="auto"/>
        <w:left w:val="none" w:sz="0" w:space="0" w:color="auto"/>
        <w:bottom w:val="none" w:sz="0" w:space="0" w:color="auto"/>
        <w:right w:val="none" w:sz="0" w:space="0" w:color="auto"/>
      </w:divBdr>
    </w:div>
    <w:div w:id="64381094">
      <w:bodyDiv w:val="1"/>
      <w:marLeft w:val="0"/>
      <w:marRight w:val="0"/>
      <w:marTop w:val="0"/>
      <w:marBottom w:val="0"/>
      <w:divBdr>
        <w:top w:val="none" w:sz="0" w:space="0" w:color="auto"/>
        <w:left w:val="none" w:sz="0" w:space="0" w:color="auto"/>
        <w:bottom w:val="none" w:sz="0" w:space="0" w:color="auto"/>
        <w:right w:val="none" w:sz="0" w:space="0" w:color="auto"/>
      </w:divBdr>
    </w:div>
    <w:div w:id="66415365">
      <w:bodyDiv w:val="1"/>
      <w:marLeft w:val="0"/>
      <w:marRight w:val="0"/>
      <w:marTop w:val="0"/>
      <w:marBottom w:val="0"/>
      <w:divBdr>
        <w:top w:val="none" w:sz="0" w:space="0" w:color="auto"/>
        <w:left w:val="none" w:sz="0" w:space="0" w:color="auto"/>
        <w:bottom w:val="none" w:sz="0" w:space="0" w:color="auto"/>
        <w:right w:val="none" w:sz="0" w:space="0" w:color="auto"/>
      </w:divBdr>
    </w:div>
    <w:div w:id="73164975">
      <w:bodyDiv w:val="1"/>
      <w:marLeft w:val="0"/>
      <w:marRight w:val="0"/>
      <w:marTop w:val="0"/>
      <w:marBottom w:val="0"/>
      <w:divBdr>
        <w:top w:val="none" w:sz="0" w:space="0" w:color="auto"/>
        <w:left w:val="none" w:sz="0" w:space="0" w:color="auto"/>
        <w:bottom w:val="none" w:sz="0" w:space="0" w:color="auto"/>
        <w:right w:val="none" w:sz="0" w:space="0" w:color="auto"/>
      </w:divBdr>
    </w:div>
    <w:div w:id="76441245">
      <w:bodyDiv w:val="1"/>
      <w:marLeft w:val="0"/>
      <w:marRight w:val="0"/>
      <w:marTop w:val="0"/>
      <w:marBottom w:val="0"/>
      <w:divBdr>
        <w:top w:val="none" w:sz="0" w:space="0" w:color="auto"/>
        <w:left w:val="none" w:sz="0" w:space="0" w:color="auto"/>
        <w:bottom w:val="none" w:sz="0" w:space="0" w:color="auto"/>
        <w:right w:val="none" w:sz="0" w:space="0" w:color="auto"/>
      </w:divBdr>
    </w:div>
    <w:div w:id="77791368">
      <w:bodyDiv w:val="1"/>
      <w:marLeft w:val="0"/>
      <w:marRight w:val="0"/>
      <w:marTop w:val="0"/>
      <w:marBottom w:val="0"/>
      <w:divBdr>
        <w:top w:val="none" w:sz="0" w:space="0" w:color="auto"/>
        <w:left w:val="none" w:sz="0" w:space="0" w:color="auto"/>
        <w:bottom w:val="none" w:sz="0" w:space="0" w:color="auto"/>
        <w:right w:val="none" w:sz="0" w:space="0" w:color="auto"/>
      </w:divBdr>
    </w:div>
    <w:div w:id="78646859">
      <w:bodyDiv w:val="1"/>
      <w:marLeft w:val="0"/>
      <w:marRight w:val="0"/>
      <w:marTop w:val="0"/>
      <w:marBottom w:val="0"/>
      <w:divBdr>
        <w:top w:val="none" w:sz="0" w:space="0" w:color="auto"/>
        <w:left w:val="none" w:sz="0" w:space="0" w:color="auto"/>
        <w:bottom w:val="none" w:sz="0" w:space="0" w:color="auto"/>
        <w:right w:val="none" w:sz="0" w:space="0" w:color="auto"/>
      </w:divBdr>
    </w:div>
    <w:div w:id="81265842">
      <w:bodyDiv w:val="1"/>
      <w:marLeft w:val="0"/>
      <w:marRight w:val="0"/>
      <w:marTop w:val="0"/>
      <w:marBottom w:val="0"/>
      <w:divBdr>
        <w:top w:val="none" w:sz="0" w:space="0" w:color="auto"/>
        <w:left w:val="none" w:sz="0" w:space="0" w:color="auto"/>
        <w:bottom w:val="none" w:sz="0" w:space="0" w:color="auto"/>
        <w:right w:val="none" w:sz="0" w:space="0" w:color="auto"/>
      </w:divBdr>
    </w:div>
    <w:div w:id="82344713">
      <w:bodyDiv w:val="1"/>
      <w:marLeft w:val="0"/>
      <w:marRight w:val="0"/>
      <w:marTop w:val="0"/>
      <w:marBottom w:val="0"/>
      <w:divBdr>
        <w:top w:val="none" w:sz="0" w:space="0" w:color="auto"/>
        <w:left w:val="none" w:sz="0" w:space="0" w:color="auto"/>
        <w:bottom w:val="none" w:sz="0" w:space="0" w:color="auto"/>
        <w:right w:val="none" w:sz="0" w:space="0" w:color="auto"/>
      </w:divBdr>
    </w:div>
    <w:div w:id="83770811">
      <w:bodyDiv w:val="1"/>
      <w:marLeft w:val="0"/>
      <w:marRight w:val="0"/>
      <w:marTop w:val="0"/>
      <w:marBottom w:val="0"/>
      <w:divBdr>
        <w:top w:val="none" w:sz="0" w:space="0" w:color="auto"/>
        <w:left w:val="none" w:sz="0" w:space="0" w:color="auto"/>
        <w:bottom w:val="none" w:sz="0" w:space="0" w:color="auto"/>
        <w:right w:val="none" w:sz="0" w:space="0" w:color="auto"/>
      </w:divBdr>
    </w:div>
    <w:div w:id="83960169">
      <w:bodyDiv w:val="1"/>
      <w:marLeft w:val="0"/>
      <w:marRight w:val="0"/>
      <w:marTop w:val="0"/>
      <w:marBottom w:val="0"/>
      <w:divBdr>
        <w:top w:val="none" w:sz="0" w:space="0" w:color="auto"/>
        <w:left w:val="none" w:sz="0" w:space="0" w:color="auto"/>
        <w:bottom w:val="none" w:sz="0" w:space="0" w:color="auto"/>
        <w:right w:val="none" w:sz="0" w:space="0" w:color="auto"/>
      </w:divBdr>
    </w:div>
    <w:div w:id="85687627">
      <w:bodyDiv w:val="1"/>
      <w:marLeft w:val="0"/>
      <w:marRight w:val="0"/>
      <w:marTop w:val="0"/>
      <w:marBottom w:val="0"/>
      <w:divBdr>
        <w:top w:val="none" w:sz="0" w:space="0" w:color="auto"/>
        <w:left w:val="none" w:sz="0" w:space="0" w:color="auto"/>
        <w:bottom w:val="none" w:sz="0" w:space="0" w:color="auto"/>
        <w:right w:val="none" w:sz="0" w:space="0" w:color="auto"/>
      </w:divBdr>
    </w:div>
    <w:div w:id="94443274">
      <w:bodyDiv w:val="1"/>
      <w:marLeft w:val="0"/>
      <w:marRight w:val="0"/>
      <w:marTop w:val="0"/>
      <w:marBottom w:val="0"/>
      <w:divBdr>
        <w:top w:val="none" w:sz="0" w:space="0" w:color="auto"/>
        <w:left w:val="none" w:sz="0" w:space="0" w:color="auto"/>
        <w:bottom w:val="none" w:sz="0" w:space="0" w:color="auto"/>
        <w:right w:val="none" w:sz="0" w:space="0" w:color="auto"/>
      </w:divBdr>
    </w:div>
    <w:div w:id="94981354">
      <w:bodyDiv w:val="1"/>
      <w:marLeft w:val="0"/>
      <w:marRight w:val="0"/>
      <w:marTop w:val="0"/>
      <w:marBottom w:val="0"/>
      <w:divBdr>
        <w:top w:val="none" w:sz="0" w:space="0" w:color="auto"/>
        <w:left w:val="none" w:sz="0" w:space="0" w:color="auto"/>
        <w:bottom w:val="none" w:sz="0" w:space="0" w:color="auto"/>
        <w:right w:val="none" w:sz="0" w:space="0" w:color="auto"/>
      </w:divBdr>
    </w:div>
    <w:div w:id="99224871">
      <w:bodyDiv w:val="1"/>
      <w:marLeft w:val="0"/>
      <w:marRight w:val="0"/>
      <w:marTop w:val="0"/>
      <w:marBottom w:val="0"/>
      <w:divBdr>
        <w:top w:val="none" w:sz="0" w:space="0" w:color="auto"/>
        <w:left w:val="none" w:sz="0" w:space="0" w:color="auto"/>
        <w:bottom w:val="none" w:sz="0" w:space="0" w:color="auto"/>
        <w:right w:val="none" w:sz="0" w:space="0" w:color="auto"/>
      </w:divBdr>
    </w:div>
    <w:div w:id="104927250">
      <w:bodyDiv w:val="1"/>
      <w:marLeft w:val="0"/>
      <w:marRight w:val="0"/>
      <w:marTop w:val="0"/>
      <w:marBottom w:val="0"/>
      <w:divBdr>
        <w:top w:val="none" w:sz="0" w:space="0" w:color="auto"/>
        <w:left w:val="none" w:sz="0" w:space="0" w:color="auto"/>
        <w:bottom w:val="none" w:sz="0" w:space="0" w:color="auto"/>
        <w:right w:val="none" w:sz="0" w:space="0" w:color="auto"/>
      </w:divBdr>
    </w:div>
    <w:div w:id="107939583">
      <w:bodyDiv w:val="1"/>
      <w:marLeft w:val="0"/>
      <w:marRight w:val="0"/>
      <w:marTop w:val="0"/>
      <w:marBottom w:val="0"/>
      <w:divBdr>
        <w:top w:val="none" w:sz="0" w:space="0" w:color="auto"/>
        <w:left w:val="none" w:sz="0" w:space="0" w:color="auto"/>
        <w:bottom w:val="none" w:sz="0" w:space="0" w:color="auto"/>
        <w:right w:val="none" w:sz="0" w:space="0" w:color="auto"/>
      </w:divBdr>
    </w:div>
    <w:div w:id="112795351">
      <w:bodyDiv w:val="1"/>
      <w:marLeft w:val="0"/>
      <w:marRight w:val="0"/>
      <w:marTop w:val="0"/>
      <w:marBottom w:val="0"/>
      <w:divBdr>
        <w:top w:val="none" w:sz="0" w:space="0" w:color="auto"/>
        <w:left w:val="none" w:sz="0" w:space="0" w:color="auto"/>
        <w:bottom w:val="none" w:sz="0" w:space="0" w:color="auto"/>
        <w:right w:val="none" w:sz="0" w:space="0" w:color="auto"/>
      </w:divBdr>
    </w:div>
    <w:div w:id="115679782">
      <w:bodyDiv w:val="1"/>
      <w:marLeft w:val="0"/>
      <w:marRight w:val="0"/>
      <w:marTop w:val="0"/>
      <w:marBottom w:val="0"/>
      <w:divBdr>
        <w:top w:val="none" w:sz="0" w:space="0" w:color="auto"/>
        <w:left w:val="none" w:sz="0" w:space="0" w:color="auto"/>
        <w:bottom w:val="none" w:sz="0" w:space="0" w:color="auto"/>
        <w:right w:val="none" w:sz="0" w:space="0" w:color="auto"/>
      </w:divBdr>
    </w:div>
    <w:div w:id="117185158">
      <w:bodyDiv w:val="1"/>
      <w:marLeft w:val="0"/>
      <w:marRight w:val="0"/>
      <w:marTop w:val="0"/>
      <w:marBottom w:val="0"/>
      <w:divBdr>
        <w:top w:val="none" w:sz="0" w:space="0" w:color="auto"/>
        <w:left w:val="none" w:sz="0" w:space="0" w:color="auto"/>
        <w:bottom w:val="none" w:sz="0" w:space="0" w:color="auto"/>
        <w:right w:val="none" w:sz="0" w:space="0" w:color="auto"/>
      </w:divBdr>
    </w:div>
    <w:div w:id="120613384">
      <w:bodyDiv w:val="1"/>
      <w:marLeft w:val="0"/>
      <w:marRight w:val="0"/>
      <w:marTop w:val="0"/>
      <w:marBottom w:val="0"/>
      <w:divBdr>
        <w:top w:val="none" w:sz="0" w:space="0" w:color="auto"/>
        <w:left w:val="none" w:sz="0" w:space="0" w:color="auto"/>
        <w:bottom w:val="none" w:sz="0" w:space="0" w:color="auto"/>
        <w:right w:val="none" w:sz="0" w:space="0" w:color="auto"/>
      </w:divBdr>
    </w:div>
    <w:div w:id="131143169">
      <w:bodyDiv w:val="1"/>
      <w:marLeft w:val="0"/>
      <w:marRight w:val="0"/>
      <w:marTop w:val="0"/>
      <w:marBottom w:val="0"/>
      <w:divBdr>
        <w:top w:val="none" w:sz="0" w:space="0" w:color="auto"/>
        <w:left w:val="none" w:sz="0" w:space="0" w:color="auto"/>
        <w:bottom w:val="none" w:sz="0" w:space="0" w:color="auto"/>
        <w:right w:val="none" w:sz="0" w:space="0" w:color="auto"/>
      </w:divBdr>
    </w:div>
    <w:div w:id="140391202">
      <w:bodyDiv w:val="1"/>
      <w:marLeft w:val="0"/>
      <w:marRight w:val="0"/>
      <w:marTop w:val="0"/>
      <w:marBottom w:val="0"/>
      <w:divBdr>
        <w:top w:val="none" w:sz="0" w:space="0" w:color="auto"/>
        <w:left w:val="none" w:sz="0" w:space="0" w:color="auto"/>
        <w:bottom w:val="none" w:sz="0" w:space="0" w:color="auto"/>
        <w:right w:val="none" w:sz="0" w:space="0" w:color="auto"/>
      </w:divBdr>
    </w:div>
    <w:div w:id="141704205">
      <w:bodyDiv w:val="1"/>
      <w:marLeft w:val="0"/>
      <w:marRight w:val="0"/>
      <w:marTop w:val="0"/>
      <w:marBottom w:val="0"/>
      <w:divBdr>
        <w:top w:val="none" w:sz="0" w:space="0" w:color="auto"/>
        <w:left w:val="none" w:sz="0" w:space="0" w:color="auto"/>
        <w:bottom w:val="none" w:sz="0" w:space="0" w:color="auto"/>
        <w:right w:val="none" w:sz="0" w:space="0" w:color="auto"/>
      </w:divBdr>
    </w:div>
    <w:div w:id="142478151">
      <w:bodyDiv w:val="1"/>
      <w:marLeft w:val="0"/>
      <w:marRight w:val="0"/>
      <w:marTop w:val="0"/>
      <w:marBottom w:val="0"/>
      <w:divBdr>
        <w:top w:val="none" w:sz="0" w:space="0" w:color="auto"/>
        <w:left w:val="none" w:sz="0" w:space="0" w:color="auto"/>
        <w:bottom w:val="none" w:sz="0" w:space="0" w:color="auto"/>
        <w:right w:val="none" w:sz="0" w:space="0" w:color="auto"/>
      </w:divBdr>
    </w:div>
    <w:div w:id="143395351">
      <w:bodyDiv w:val="1"/>
      <w:marLeft w:val="0"/>
      <w:marRight w:val="0"/>
      <w:marTop w:val="0"/>
      <w:marBottom w:val="0"/>
      <w:divBdr>
        <w:top w:val="none" w:sz="0" w:space="0" w:color="auto"/>
        <w:left w:val="none" w:sz="0" w:space="0" w:color="auto"/>
        <w:bottom w:val="none" w:sz="0" w:space="0" w:color="auto"/>
        <w:right w:val="none" w:sz="0" w:space="0" w:color="auto"/>
      </w:divBdr>
    </w:div>
    <w:div w:id="145171624">
      <w:bodyDiv w:val="1"/>
      <w:marLeft w:val="0"/>
      <w:marRight w:val="0"/>
      <w:marTop w:val="0"/>
      <w:marBottom w:val="0"/>
      <w:divBdr>
        <w:top w:val="none" w:sz="0" w:space="0" w:color="auto"/>
        <w:left w:val="none" w:sz="0" w:space="0" w:color="auto"/>
        <w:bottom w:val="none" w:sz="0" w:space="0" w:color="auto"/>
        <w:right w:val="none" w:sz="0" w:space="0" w:color="auto"/>
      </w:divBdr>
    </w:div>
    <w:div w:id="146018246">
      <w:bodyDiv w:val="1"/>
      <w:marLeft w:val="0"/>
      <w:marRight w:val="0"/>
      <w:marTop w:val="0"/>
      <w:marBottom w:val="0"/>
      <w:divBdr>
        <w:top w:val="none" w:sz="0" w:space="0" w:color="auto"/>
        <w:left w:val="none" w:sz="0" w:space="0" w:color="auto"/>
        <w:bottom w:val="none" w:sz="0" w:space="0" w:color="auto"/>
        <w:right w:val="none" w:sz="0" w:space="0" w:color="auto"/>
      </w:divBdr>
    </w:div>
    <w:div w:id="151530911">
      <w:bodyDiv w:val="1"/>
      <w:marLeft w:val="0"/>
      <w:marRight w:val="0"/>
      <w:marTop w:val="0"/>
      <w:marBottom w:val="0"/>
      <w:divBdr>
        <w:top w:val="none" w:sz="0" w:space="0" w:color="auto"/>
        <w:left w:val="none" w:sz="0" w:space="0" w:color="auto"/>
        <w:bottom w:val="none" w:sz="0" w:space="0" w:color="auto"/>
        <w:right w:val="none" w:sz="0" w:space="0" w:color="auto"/>
      </w:divBdr>
    </w:div>
    <w:div w:id="152382919">
      <w:bodyDiv w:val="1"/>
      <w:marLeft w:val="0"/>
      <w:marRight w:val="0"/>
      <w:marTop w:val="0"/>
      <w:marBottom w:val="0"/>
      <w:divBdr>
        <w:top w:val="none" w:sz="0" w:space="0" w:color="auto"/>
        <w:left w:val="none" w:sz="0" w:space="0" w:color="auto"/>
        <w:bottom w:val="none" w:sz="0" w:space="0" w:color="auto"/>
        <w:right w:val="none" w:sz="0" w:space="0" w:color="auto"/>
      </w:divBdr>
    </w:div>
    <w:div w:id="158811287">
      <w:bodyDiv w:val="1"/>
      <w:marLeft w:val="0"/>
      <w:marRight w:val="0"/>
      <w:marTop w:val="0"/>
      <w:marBottom w:val="0"/>
      <w:divBdr>
        <w:top w:val="none" w:sz="0" w:space="0" w:color="auto"/>
        <w:left w:val="none" w:sz="0" w:space="0" w:color="auto"/>
        <w:bottom w:val="none" w:sz="0" w:space="0" w:color="auto"/>
        <w:right w:val="none" w:sz="0" w:space="0" w:color="auto"/>
      </w:divBdr>
    </w:div>
    <w:div w:id="167720052">
      <w:bodyDiv w:val="1"/>
      <w:marLeft w:val="0"/>
      <w:marRight w:val="0"/>
      <w:marTop w:val="0"/>
      <w:marBottom w:val="0"/>
      <w:divBdr>
        <w:top w:val="none" w:sz="0" w:space="0" w:color="auto"/>
        <w:left w:val="none" w:sz="0" w:space="0" w:color="auto"/>
        <w:bottom w:val="none" w:sz="0" w:space="0" w:color="auto"/>
        <w:right w:val="none" w:sz="0" w:space="0" w:color="auto"/>
      </w:divBdr>
    </w:div>
    <w:div w:id="173885794">
      <w:bodyDiv w:val="1"/>
      <w:marLeft w:val="0"/>
      <w:marRight w:val="0"/>
      <w:marTop w:val="0"/>
      <w:marBottom w:val="0"/>
      <w:divBdr>
        <w:top w:val="none" w:sz="0" w:space="0" w:color="auto"/>
        <w:left w:val="none" w:sz="0" w:space="0" w:color="auto"/>
        <w:bottom w:val="none" w:sz="0" w:space="0" w:color="auto"/>
        <w:right w:val="none" w:sz="0" w:space="0" w:color="auto"/>
      </w:divBdr>
    </w:div>
    <w:div w:id="176434424">
      <w:bodyDiv w:val="1"/>
      <w:marLeft w:val="0"/>
      <w:marRight w:val="0"/>
      <w:marTop w:val="0"/>
      <w:marBottom w:val="0"/>
      <w:divBdr>
        <w:top w:val="none" w:sz="0" w:space="0" w:color="auto"/>
        <w:left w:val="none" w:sz="0" w:space="0" w:color="auto"/>
        <w:bottom w:val="none" w:sz="0" w:space="0" w:color="auto"/>
        <w:right w:val="none" w:sz="0" w:space="0" w:color="auto"/>
      </w:divBdr>
    </w:div>
    <w:div w:id="176771520">
      <w:bodyDiv w:val="1"/>
      <w:marLeft w:val="0"/>
      <w:marRight w:val="0"/>
      <w:marTop w:val="0"/>
      <w:marBottom w:val="0"/>
      <w:divBdr>
        <w:top w:val="none" w:sz="0" w:space="0" w:color="auto"/>
        <w:left w:val="none" w:sz="0" w:space="0" w:color="auto"/>
        <w:bottom w:val="none" w:sz="0" w:space="0" w:color="auto"/>
        <w:right w:val="none" w:sz="0" w:space="0" w:color="auto"/>
      </w:divBdr>
    </w:div>
    <w:div w:id="178813858">
      <w:bodyDiv w:val="1"/>
      <w:marLeft w:val="0"/>
      <w:marRight w:val="0"/>
      <w:marTop w:val="0"/>
      <w:marBottom w:val="0"/>
      <w:divBdr>
        <w:top w:val="none" w:sz="0" w:space="0" w:color="auto"/>
        <w:left w:val="none" w:sz="0" w:space="0" w:color="auto"/>
        <w:bottom w:val="none" w:sz="0" w:space="0" w:color="auto"/>
        <w:right w:val="none" w:sz="0" w:space="0" w:color="auto"/>
      </w:divBdr>
    </w:div>
    <w:div w:id="181096943">
      <w:bodyDiv w:val="1"/>
      <w:marLeft w:val="0"/>
      <w:marRight w:val="0"/>
      <w:marTop w:val="0"/>
      <w:marBottom w:val="0"/>
      <w:divBdr>
        <w:top w:val="none" w:sz="0" w:space="0" w:color="auto"/>
        <w:left w:val="none" w:sz="0" w:space="0" w:color="auto"/>
        <w:bottom w:val="none" w:sz="0" w:space="0" w:color="auto"/>
        <w:right w:val="none" w:sz="0" w:space="0" w:color="auto"/>
      </w:divBdr>
    </w:div>
    <w:div w:id="185556464">
      <w:bodyDiv w:val="1"/>
      <w:marLeft w:val="0"/>
      <w:marRight w:val="0"/>
      <w:marTop w:val="0"/>
      <w:marBottom w:val="0"/>
      <w:divBdr>
        <w:top w:val="none" w:sz="0" w:space="0" w:color="auto"/>
        <w:left w:val="none" w:sz="0" w:space="0" w:color="auto"/>
        <w:bottom w:val="none" w:sz="0" w:space="0" w:color="auto"/>
        <w:right w:val="none" w:sz="0" w:space="0" w:color="auto"/>
      </w:divBdr>
    </w:div>
    <w:div w:id="185675095">
      <w:bodyDiv w:val="1"/>
      <w:marLeft w:val="0"/>
      <w:marRight w:val="0"/>
      <w:marTop w:val="0"/>
      <w:marBottom w:val="0"/>
      <w:divBdr>
        <w:top w:val="none" w:sz="0" w:space="0" w:color="auto"/>
        <w:left w:val="none" w:sz="0" w:space="0" w:color="auto"/>
        <w:bottom w:val="none" w:sz="0" w:space="0" w:color="auto"/>
        <w:right w:val="none" w:sz="0" w:space="0" w:color="auto"/>
      </w:divBdr>
    </w:div>
    <w:div w:id="199705880">
      <w:bodyDiv w:val="1"/>
      <w:marLeft w:val="0"/>
      <w:marRight w:val="0"/>
      <w:marTop w:val="0"/>
      <w:marBottom w:val="0"/>
      <w:divBdr>
        <w:top w:val="none" w:sz="0" w:space="0" w:color="auto"/>
        <w:left w:val="none" w:sz="0" w:space="0" w:color="auto"/>
        <w:bottom w:val="none" w:sz="0" w:space="0" w:color="auto"/>
        <w:right w:val="none" w:sz="0" w:space="0" w:color="auto"/>
      </w:divBdr>
    </w:div>
    <w:div w:id="212037678">
      <w:bodyDiv w:val="1"/>
      <w:marLeft w:val="0"/>
      <w:marRight w:val="0"/>
      <w:marTop w:val="0"/>
      <w:marBottom w:val="0"/>
      <w:divBdr>
        <w:top w:val="none" w:sz="0" w:space="0" w:color="auto"/>
        <w:left w:val="none" w:sz="0" w:space="0" w:color="auto"/>
        <w:bottom w:val="none" w:sz="0" w:space="0" w:color="auto"/>
        <w:right w:val="none" w:sz="0" w:space="0" w:color="auto"/>
      </w:divBdr>
    </w:div>
    <w:div w:id="223293595">
      <w:bodyDiv w:val="1"/>
      <w:marLeft w:val="0"/>
      <w:marRight w:val="0"/>
      <w:marTop w:val="0"/>
      <w:marBottom w:val="0"/>
      <w:divBdr>
        <w:top w:val="none" w:sz="0" w:space="0" w:color="auto"/>
        <w:left w:val="none" w:sz="0" w:space="0" w:color="auto"/>
        <w:bottom w:val="none" w:sz="0" w:space="0" w:color="auto"/>
        <w:right w:val="none" w:sz="0" w:space="0" w:color="auto"/>
      </w:divBdr>
    </w:div>
    <w:div w:id="224723248">
      <w:bodyDiv w:val="1"/>
      <w:marLeft w:val="0"/>
      <w:marRight w:val="0"/>
      <w:marTop w:val="0"/>
      <w:marBottom w:val="0"/>
      <w:divBdr>
        <w:top w:val="none" w:sz="0" w:space="0" w:color="auto"/>
        <w:left w:val="none" w:sz="0" w:space="0" w:color="auto"/>
        <w:bottom w:val="none" w:sz="0" w:space="0" w:color="auto"/>
        <w:right w:val="none" w:sz="0" w:space="0" w:color="auto"/>
      </w:divBdr>
    </w:div>
    <w:div w:id="226495579">
      <w:bodyDiv w:val="1"/>
      <w:marLeft w:val="0"/>
      <w:marRight w:val="0"/>
      <w:marTop w:val="0"/>
      <w:marBottom w:val="0"/>
      <w:divBdr>
        <w:top w:val="none" w:sz="0" w:space="0" w:color="auto"/>
        <w:left w:val="none" w:sz="0" w:space="0" w:color="auto"/>
        <w:bottom w:val="none" w:sz="0" w:space="0" w:color="auto"/>
        <w:right w:val="none" w:sz="0" w:space="0" w:color="auto"/>
      </w:divBdr>
    </w:div>
    <w:div w:id="226496163">
      <w:bodyDiv w:val="1"/>
      <w:marLeft w:val="0"/>
      <w:marRight w:val="0"/>
      <w:marTop w:val="0"/>
      <w:marBottom w:val="0"/>
      <w:divBdr>
        <w:top w:val="none" w:sz="0" w:space="0" w:color="auto"/>
        <w:left w:val="none" w:sz="0" w:space="0" w:color="auto"/>
        <w:bottom w:val="none" w:sz="0" w:space="0" w:color="auto"/>
        <w:right w:val="none" w:sz="0" w:space="0" w:color="auto"/>
      </w:divBdr>
    </w:div>
    <w:div w:id="226693817">
      <w:bodyDiv w:val="1"/>
      <w:marLeft w:val="0"/>
      <w:marRight w:val="0"/>
      <w:marTop w:val="0"/>
      <w:marBottom w:val="0"/>
      <w:divBdr>
        <w:top w:val="none" w:sz="0" w:space="0" w:color="auto"/>
        <w:left w:val="none" w:sz="0" w:space="0" w:color="auto"/>
        <w:bottom w:val="none" w:sz="0" w:space="0" w:color="auto"/>
        <w:right w:val="none" w:sz="0" w:space="0" w:color="auto"/>
      </w:divBdr>
    </w:div>
    <w:div w:id="228616028">
      <w:bodyDiv w:val="1"/>
      <w:marLeft w:val="0"/>
      <w:marRight w:val="0"/>
      <w:marTop w:val="0"/>
      <w:marBottom w:val="0"/>
      <w:divBdr>
        <w:top w:val="none" w:sz="0" w:space="0" w:color="auto"/>
        <w:left w:val="none" w:sz="0" w:space="0" w:color="auto"/>
        <w:bottom w:val="none" w:sz="0" w:space="0" w:color="auto"/>
        <w:right w:val="none" w:sz="0" w:space="0" w:color="auto"/>
      </w:divBdr>
    </w:div>
    <w:div w:id="230314296">
      <w:bodyDiv w:val="1"/>
      <w:marLeft w:val="0"/>
      <w:marRight w:val="0"/>
      <w:marTop w:val="0"/>
      <w:marBottom w:val="0"/>
      <w:divBdr>
        <w:top w:val="none" w:sz="0" w:space="0" w:color="auto"/>
        <w:left w:val="none" w:sz="0" w:space="0" w:color="auto"/>
        <w:bottom w:val="none" w:sz="0" w:space="0" w:color="auto"/>
        <w:right w:val="none" w:sz="0" w:space="0" w:color="auto"/>
      </w:divBdr>
    </w:div>
    <w:div w:id="233786610">
      <w:bodyDiv w:val="1"/>
      <w:marLeft w:val="0"/>
      <w:marRight w:val="0"/>
      <w:marTop w:val="0"/>
      <w:marBottom w:val="0"/>
      <w:divBdr>
        <w:top w:val="none" w:sz="0" w:space="0" w:color="auto"/>
        <w:left w:val="none" w:sz="0" w:space="0" w:color="auto"/>
        <w:bottom w:val="none" w:sz="0" w:space="0" w:color="auto"/>
        <w:right w:val="none" w:sz="0" w:space="0" w:color="auto"/>
      </w:divBdr>
    </w:div>
    <w:div w:id="234124485">
      <w:bodyDiv w:val="1"/>
      <w:marLeft w:val="0"/>
      <w:marRight w:val="0"/>
      <w:marTop w:val="0"/>
      <w:marBottom w:val="0"/>
      <w:divBdr>
        <w:top w:val="none" w:sz="0" w:space="0" w:color="auto"/>
        <w:left w:val="none" w:sz="0" w:space="0" w:color="auto"/>
        <w:bottom w:val="none" w:sz="0" w:space="0" w:color="auto"/>
        <w:right w:val="none" w:sz="0" w:space="0" w:color="auto"/>
      </w:divBdr>
    </w:div>
    <w:div w:id="237790339">
      <w:bodyDiv w:val="1"/>
      <w:marLeft w:val="0"/>
      <w:marRight w:val="0"/>
      <w:marTop w:val="0"/>
      <w:marBottom w:val="0"/>
      <w:divBdr>
        <w:top w:val="none" w:sz="0" w:space="0" w:color="auto"/>
        <w:left w:val="none" w:sz="0" w:space="0" w:color="auto"/>
        <w:bottom w:val="none" w:sz="0" w:space="0" w:color="auto"/>
        <w:right w:val="none" w:sz="0" w:space="0" w:color="auto"/>
      </w:divBdr>
    </w:div>
    <w:div w:id="239876562">
      <w:bodyDiv w:val="1"/>
      <w:marLeft w:val="0"/>
      <w:marRight w:val="0"/>
      <w:marTop w:val="0"/>
      <w:marBottom w:val="0"/>
      <w:divBdr>
        <w:top w:val="none" w:sz="0" w:space="0" w:color="auto"/>
        <w:left w:val="none" w:sz="0" w:space="0" w:color="auto"/>
        <w:bottom w:val="none" w:sz="0" w:space="0" w:color="auto"/>
        <w:right w:val="none" w:sz="0" w:space="0" w:color="auto"/>
      </w:divBdr>
    </w:div>
    <w:div w:id="245960404">
      <w:bodyDiv w:val="1"/>
      <w:marLeft w:val="0"/>
      <w:marRight w:val="0"/>
      <w:marTop w:val="0"/>
      <w:marBottom w:val="0"/>
      <w:divBdr>
        <w:top w:val="none" w:sz="0" w:space="0" w:color="auto"/>
        <w:left w:val="none" w:sz="0" w:space="0" w:color="auto"/>
        <w:bottom w:val="none" w:sz="0" w:space="0" w:color="auto"/>
        <w:right w:val="none" w:sz="0" w:space="0" w:color="auto"/>
      </w:divBdr>
    </w:div>
    <w:div w:id="251934522">
      <w:bodyDiv w:val="1"/>
      <w:marLeft w:val="0"/>
      <w:marRight w:val="0"/>
      <w:marTop w:val="0"/>
      <w:marBottom w:val="0"/>
      <w:divBdr>
        <w:top w:val="none" w:sz="0" w:space="0" w:color="auto"/>
        <w:left w:val="none" w:sz="0" w:space="0" w:color="auto"/>
        <w:bottom w:val="none" w:sz="0" w:space="0" w:color="auto"/>
        <w:right w:val="none" w:sz="0" w:space="0" w:color="auto"/>
      </w:divBdr>
    </w:div>
    <w:div w:id="253560889">
      <w:bodyDiv w:val="1"/>
      <w:marLeft w:val="0"/>
      <w:marRight w:val="0"/>
      <w:marTop w:val="0"/>
      <w:marBottom w:val="0"/>
      <w:divBdr>
        <w:top w:val="none" w:sz="0" w:space="0" w:color="auto"/>
        <w:left w:val="none" w:sz="0" w:space="0" w:color="auto"/>
        <w:bottom w:val="none" w:sz="0" w:space="0" w:color="auto"/>
        <w:right w:val="none" w:sz="0" w:space="0" w:color="auto"/>
      </w:divBdr>
    </w:div>
    <w:div w:id="258566768">
      <w:bodyDiv w:val="1"/>
      <w:marLeft w:val="0"/>
      <w:marRight w:val="0"/>
      <w:marTop w:val="0"/>
      <w:marBottom w:val="0"/>
      <w:divBdr>
        <w:top w:val="none" w:sz="0" w:space="0" w:color="auto"/>
        <w:left w:val="none" w:sz="0" w:space="0" w:color="auto"/>
        <w:bottom w:val="none" w:sz="0" w:space="0" w:color="auto"/>
        <w:right w:val="none" w:sz="0" w:space="0" w:color="auto"/>
      </w:divBdr>
    </w:div>
    <w:div w:id="259719702">
      <w:bodyDiv w:val="1"/>
      <w:marLeft w:val="0"/>
      <w:marRight w:val="0"/>
      <w:marTop w:val="0"/>
      <w:marBottom w:val="0"/>
      <w:divBdr>
        <w:top w:val="none" w:sz="0" w:space="0" w:color="auto"/>
        <w:left w:val="none" w:sz="0" w:space="0" w:color="auto"/>
        <w:bottom w:val="none" w:sz="0" w:space="0" w:color="auto"/>
        <w:right w:val="none" w:sz="0" w:space="0" w:color="auto"/>
      </w:divBdr>
    </w:div>
    <w:div w:id="259803108">
      <w:bodyDiv w:val="1"/>
      <w:marLeft w:val="0"/>
      <w:marRight w:val="0"/>
      <w:marTop w:val="0"/>
      <w:marBottom w:val="0"/>
      <w:divBdr>
        <w:top w:val="none" w:sz="0" w:space="0" w:color="auto"/>
        <w:left w:val="none" w:sz="0" w:space="0" w:color="auto"/>
        <w:bottom w:val="none" w:sz="0" w:space="0" w:color="auto"/>
        <w:right w:val="none" w:sz="0" w:space="0" w:color="auto"/>
      </w:divBdr>
    </w:div>
    <w:div w:id="269052731">
      <w:bodyDiv w:val="1"/>
      <w:marLeft w:val="0"/>
      <w:marRight w:val="0"/>
      <w:marTop w:val="0"/>
      <w:marBottom w:val="0"/>
      <w:divBdr>
        <w:top w:val="none" w:sz="0" w:space="0" w:color="auto"/>
        <w:left w:val="none" w:sz="0" w:space="0" w:color="auto"/>
        <w:bottom w:val="none" w:sz="0" w:space="0" w:color="auto"/>
        <w:right w:val="none" w:sz="0" w:space="0" w:color="auto"/>
      </w:divBdr>
    </w:div>
    <w:div w:id="272250047">
      <w:bodyDiv w:val="1"/>
      <w:marLeft w:val="0"/>
      <w:marRight w:val="0"/>
      <w:marTop w:val="0"/>
      <w:marBottom w:val="0"/>
      <w:divBdr>
        <w:top w:val="none" w:sz="0" w:space="0" w:color="auto"/>
        <w:left w:val="none" w:sz="0" w:space="0" w:color="auto"/>
        <w:bottom w:val="none" w:sz="0" w:space="0" w:color="auto"/>
        <w:right w:val="none" w:sz="0" w:space="0" w:color="auto"/>
      </w:divBdr>
    </w:div>
    <w:div w:id="275211997">
      <w:bodyDiv w:val="1"/>
      <w:marLeft w:val="0"/>
      <w:marRight w:val="0"/>
      <w:marTop w:val="0"/>
      <w:marBottom w:val="0"/>
      <w:divBdr>
        <w:top w:val="none" w:sz="0" w:space="0" w:color="auto"/>
        <w:left w:val="none" w:sz="0" w:space="0" w:color="auto"/>
        <w:bottom w:val="none" w:sz="0" w:space="0" w:color="auto"/>
        <w:right w:val="none" w:sz="0" w:space="0" w:color="auto"/>
      </w:divBdr>
    </w:div>
    <w:div w:id="276956386">
      <w:bodyDiv w:val="1"/>
      <w:marLeft w:val="0"/>
      <w:marRight w:val="0"/>
      <w:marTop w:val="0"/>
      <w:marBottom w:val="0"/>
      <w:divBdr>
        <w:top w:val="none" w:sz="0" w:space="0" w:color="auto"/>
        <w:left w:val="none" w:sz="0" w:space="0" w:color="auto"/>
        <w:bottom w:val="none" w:sz="0" w:space="0" w:color="auto"/>
        <w:right w:val="none" w:sz="0" w:space="0" w:color="auto"/>
      </w:divBdr>
    </w:div>
    <w:div w:id="279457728">
      <w:bodyDiv w:val="1"/>
      <w:marLeft w:val="0"/>
      <w:marRight w:val="0"/>
      <w:marTop w:val="0"/>
      <w:marBottom w:val="0"/>
      <w:divBdr>
        <w:top w:val="none" w:sz="0" w:space="0" w:color="auto"/>
        <w:left w:val="none" w:sz="0" w:space="0" w:color="auto"/>
        <w:bottom w:val="none" w:sz="0" w:space="0" w:color="auto"/>
        <w:right w:val="none" w:sz="0" w:space="0" w:color="auto"/>
      </w:divBdr>
    </w:div>
    <w:div w:id="286547557">
      <w:bodyDiv w:val="1"/>
      <w:marLeft w:val="0"/>
      <w:marRight w:val="0"/>
      <w:marTop w:val="0"/>
      <w:marBottom w:val="0"/>
      <w:divBdr>
        <w:top w:val="none" w:sz="0" w:space="0" w:color="auto"/>
        <w:left w:val="none" w:sz="0" w:space="0" w:color="auto"/>
        <w:bottom w:val="none" w:sz="0" w:space="0" w:color="auto"/>
        <w:right w:val="none" w:sz="0" w:space="0" w:color="auto"/>
      </w:divBdr>
    </w:div>
    <w:div w:id="288826376">
      <w:bodyDiv w:val="1"/>
      <w:marLeft w:val="0"/>
      <w:marRight w:val="0"/>
      <w:marTop w:val="0"/>
      <w:marBottom w:val="0"/>
      <w:divBdr>
        <w:top w:val="none" w:sz="0" w:space="0" w:color="auto"/>
        <w:left w:val="none" w:sz="0" w:space="0" w:color="auto"/>
        <w:bottom w:val="none" w:sz="0" w:space="0" w:color="auto"/>
        <w:right w:val="none" w:sz="0" w:space="0" w:color="auto"/>
      </w:divBdr>
    </w:div>
    <w:div w:id="291181852">
      <w:bodyDiv w:val="1"/>
      <w:marLeft w:val="0"/>
      <w:marRight w:val="0"/>
      <w:marTop w:val="0"/>
      <w:marBottom w:val="0"/>
      <w:divBdr>
        <w:top w:val="none" w:sz="0" w:space="0" w:color="auto"/>
        <w:left w:val="none" w:sz="0" w:space="0" w:color="auto"/>
        <w:bottom w:val="none" w:sz="0" w:space="0" w:color="auto"/>
        <w:right w:val="none" w:sz="0" w:space="0" w:color="auto"/>
      </w:divBdr>
    </w:div>
    <w:div w:id="291517085">
      <w:bodyDiv w:val="1"/>
      <w:marLeft w:val="0"/>
      <w:marRight w:val="0"/>
      <w:marTop w:val="0"/>
      <w:marBottom w:val="0"/>
      <w:divBdr>
        <w:top w:val="none" w:sz="0" w:space="0" w:color="auto"/>
        <w:left w:val="none" w:sz="0" w:space="0" w:color="auto"/>
        <w:bottom w:val="none" w:sz="0" w:space="0" w:color="auto"/>
        <w:right w:val="none" w:sz="0" w:space="0" w:color="auto"/>
      </w:divBdr>
    </w:div>
    <w:div w:id="298001318">
      <w:bodyDiv w:val="1"/>
      <w:marLeft w:val="0"/>
      <w:marRight w:val="0"/>
      <w:marTop w:val="0"/>
      <w:marBottom w:val="0"/>
      <w:divBdr>
        <w:top w:val="none" w:sz="0" w:space="0" w:color="auto"/>
        <w:left w:val="none" w:sz="0" w:space="0" w:color="auto"/>
        <w:bottom w:val="none" w:sz="0" w:space="0" w:color="auto"/>
        <w:right w:val="none" w:sz="0" w:space="0" w:color="auto"/>
      </w:divBdr>
    </w:div>
    <w:div w:id="298072641">
      <w:bodyDiv w:val="1"/>
      <w:marLeft w:val="0"/>
      <w:marRight w:val="0"/>
      <w:marTop w:val="0"/>
      <w:marBottom w:val="0"/>
      <w:divBdr>
        <w:top w:val="none" w:sz="0" w:space="0" w:color="auto"/>
        <w:left w:val="none" w:sz="0" w:space="0" w:color="auto"/>
        <w:bottom w:val="none" w:sz="0" w:space="0" w:color="auto"/>
        <w:right w:val="none" w:sz="0" w:space="0" w:color="auto"/>
      </w:divBdr>
    </w:div>
    <w:div w:id="300119857">
      <w:bodyDiv w:val="1"/>
      <w:marLeft w:val="0"/>
      <w:marRight w:val="0"/>
      <w:marTop w:val="0"/>
      <w:marBottom w:val="0"/>
      <w:divBdr>
        <w:top w:val="none" w:sz="0" w:space="0" w:color="auto"/>
        <w:left w:val="none" w:sz="0" w:space="0" w:color="auto"/>
        <w:bottom w:val="none" w:sz="0" w:space="0" w:color="auto"/>
        <w:right w:val="none" w:sz="0" w:space="0" w:color="auto"/>
      </w:divBdr>
    </w:div>
    <w:div w:id="301352572">
      <w:bodyDiv w:val="1"/>
      <w:marLeft w:val="0"/>
      <w:marRight w:val="0"/>
      <w:marTop w:val="0"/>
      <w:marBottom w:val="0"/>
      <w:divBdr>
        <w:top w:val="none" w:sz="0" w:space="0" w:color="auto"/>
        <w:left w:val="none" w:sz="0" w:space="0" w:color="auto"/>
        <w:bottom w:val="none" w:sz="0" w:space="0" w:color="auto"/>
        <w:right w:val="none" w:sz="0" w:space="0" w:color="auto"/>
      </w:divBdr>
    </w:div>
    <w:div w:id="302272461">
      <w:bodyDiv w:val="1"/>
      <w:marLeft w:val="0"/>
      <w:marRight w:val="0"/>
      <w:marTop w:val="0"/>
      <w:marBottom w:val="0"/>
      <w:divBdr>
        <w:top w:val="none" w:sz="0" w:space="0" w:color="auto"/>
        <w:left w:val="none" w:sz="0" w:space="0" w:color="auto"/>
        <w:bottom w:val="none" w:sz="0" w:space="0" w:color="auto"/>
        <w:right w:val="none" w:sz="0" w:space="0" w:color="auto"/>
      </w:divBdr>
    </w:div>
    <w:div w:id="304092762">
      <w:bodyDiv w:val="1"/>
      <w:marLeft w:val="0"/>
      <w:marRight w:val="0"/>
      <w:marTop w:val="0"/>
      <w:marBottom w:val="0"/>
      <w:divBdr>
        <w:top w:val="none" w:sz="0" w:space="0" w:color="auto"/>
        <w:left w:val="none" w:sz="0" w:space="0" w:color="auto"/>
        <w:bottom w:val="none" w:sz="0" w:space="0" w:color="auto"/>
        <w:right w:val="none" w:sz="0" w:space="0" w:color="auto"/>
      </w:divBdr>
    </w:div>
    <w:div w:id="312876866">
      <w:bodyDiv w:val="1"/>
      <w:marLeft w:val="0"/>
      <w:marRight w:val="0"/>
      <w:marTop w:val="0"/>
      <w:marBottom w:val="0"/>
      <w:divBdr>
        <w:top w:val="none" w:sz="0" w:space="0" w:color="auto"/>
        <w:left w:val="none" w:sz="0" w:space="0" w:color="auto"/>
        <w:bottom w:val="none" w:sz="0" w:space="0" w:color="auto"/>
        <w:right w:val="none" w:sz="0" w:space="0" w:color="auto"/>
      </w:divBdr>
    </w:div>
    <w:div w:id="318002267">
      <w:bodyDiv w:val="1"/>
      <w:marLeft w:val="0"/>
      <w:marRight w:val="0"/>
      <w:marTop w:val="0"/>
      <w:marBottom w:val="0"/>
      <w:divBdr>
        <w:top w:val="none" w:sz="0" w:space="0" w:color="auto"/>
        <w:left w:val="none" w:sz="0" w:space="0" w:color="auto"/>
        <w:bottom w:val="none" w:sz="0" w:space="0" w:color="auto"/>
        <w:right w:val="none" w:sz="0" w:space="0" w:color="auto"/>
      </w:divBdr>
    </w:div>
    <w:div w:id="318269477">
      <w:bodyDiv w:val="1"/>
      <w:marLeft w:val="0"/>
      <w:marRight w:val="0"/>
      <w:marTop w:val="0"/>
      <w:marBottom w:val="0"/>
      <w:divBdr>
        <w:top w:val="none" w:sz="0" w:space="0" w:color="auto"/>
        <w:left w:val="none" w:sz="0" w:space="0" w:color="auto"/>
        <w:bottom w:val="none" w:sz="0" w:space="0" w:color="auto"/>
        <w:right w:val="none" w:sz="0" w:space="0" w:color="auto"/>
      </w:divBdr>
    </w:div>
    <w:div w:id="319427831">
      <w:bodyDiv w:val="1"/>
      <w:marLeft w:val="0"/>
      <w:marRight w:val="0"/>
      <w:marTop w:val="0"/>
      <w:marBottom w:val="0"/>
      <w:divBdr>
        <w:top w:val="none" w:sz="0" w:space="0" w:color="auto"/>
        <w:left w:val="none" w:sz="0" w:space="0" w:color="auto"/>
        <w:bottom w:val="none" w:sz="0" w:space="0" w:color="auto"/>
        <w:right w:val="none" w:sz="0" w:space="0" w:color="auto"/>
      </w:divBdr>
    </w:div>
    <w:div w:id="321785091">
      <w:bodyDiv w:val="1"/>
      <w:marLeft w:val="0"/>
      <w:marRight w:val="0"/>
      <w:marTop w:val="0"/>
      <w:marBottom w:val="0"/>
      <w:divBdr>
        <w:top w:val="none" w:sz="0" w:space="0" w:color="auto"/>
        <w:left w:val="none" w:sz="0" w:space="0" w:color="auto"/>
        <w:bottom w:val="none" w:sz="0" w:space="0" w:color="auto"/>
        <w:right w:val="none" w:sz="0" w:space="0" w:color="auto"/>
      </w:divBdr>
    </w:div>
    <w:div w:id="325523573">
      <w:bodyDiv w:val="1"/>
      <w:marLeft w:val="0"/>
      <w:marRight w:val="0"/>
      <w:marTop w:val="0"/>
      <w:marBottom w:val="0"/>
      <w:divBdr>
        <w:top w:val="none" w:sz="0" w:space="0" w:color="auto"/>
        <w:left w:val="none" w:sz="0" w:space="0" w:color="auto"/>
        <w:bottom w:val="none" w:sz="0" w:space="0" w:color="auto"/>
        <w:right w:val="none" w:sz="0" w:space="0" w:color="auto"/>
      </w:divBdr>
    </w:div>
    <w:div w:id="326714694">
      <w:bodyDiv w:val="1"/>
      <w:marLeft w:val="0"/>
      <w:marRight w:val="0"/>
      <w:marTop w:val="0"/>
      <w:marBottom w:val="0"/>
      <w:divBdr>
        <w:top w:val="none" w:sz="0" w:space="0" w:color="auto"/>
        <w:left w:val="none" w:sz="0" w:space="0" w:color="auto"/>
        <w:bottom w:val="none" w:sz="0" w:space="0" w:color="auto"/>
        <w:right w:val="none" w:sz="0" w:space="0" w:color="auto"/>
      </w:divBdr>
    </w:div>
    <w:div w:id="326981794">
      <w:bodyDiv w:val="1"/>
      <w:marLeft w:val="0"/>
      <w:marRight w:val="0"/>
      <w:marTop w:val="0"/>
      <w:marBottom w:val="0"/>
      <w:divBdr>
        <w:top w:val="none" w:sz="0" w:space="0" w:color="auto"/>
        <w:left w:val="none" w:sz="0" w:space="0" w:color="auto"/>
        <w:bottom w:val="none" w:sz="0" w:space="0" w:color="auto"/>
        <w:right w:val="none" w:sz="0" w:space="0" w:color="auto"/>
      </w:divBdr>
    </w:div>
    <w:div w:id="328218101">
      <w:bodyDiv w:val="1"/>
      <w:marLeft w:val="0"/>
      <w:marRight w:val="0"/>
      <w:marTop w:val="0"/>
      <w:marBottom w:val="0"/>
      <w:divBdr>
        <w:top w:val="none" w:sz="0" w:space="0" w:color="auto"/>
        <w:left w:val="none" w:sz="0" w:space="0" w:color="auto"/>
        <w:bottom w:val="none" w:sz="0" w:space="0" w:color="auto"/>
        <w:right w:val="none" w:sz="0" w:space="0" w:color="auto"/>
      </w:divBdr>
    </w:div>
    <w:div w:id="328603442">
      <w:bodyDiv w:val="1"/>
      <w:marLeft w:val="0"/>
      <w:marRight w:val="0"/>
      <w:marTop w:val="0"/>
      <w:marBottom w:val="0"/>
      <w:divBdr>
        <w:top w:val="none" w:sz="0" w:space="0" w:color="auto"/>
        <w:left w:val="none" w:sz="0" w:space="0" w:color="auto"/>
        <w:bottom w:val="none" w:sz="0" w:space="0" w:color="auto"/>
        <w:right w:val="none" w:sz="0" w:space="0" w:color="auto"/>
      </w:divBdr>
    </w:div>
    <w:div w:id="333337556">
      <w:bodyDiv w:val="1"/>
      <w:marLeft w:val="0"/>
      <w:marRight w:val="0"/>
      <w:marTop w:val="0"/>
      <w:marBottom w:val="0"/>
      <w:divBdr>
        <w:top w:val="none" w:sz="0" w:space="0" w:color="auto"/>
        <w:left w:val="none" w:sz="0" w:space="0" w:color="auto"/>
        <w:bottom w:val="none" w:sz="0" w:space="0" w:color="auto"/>
        <w:right w:val="none" w:sz="0" w:space="0" w:color="auto"/>
      </w:divBdr>
    </w:div>
    <w:div w:id="336420348">
      <w:bodyDiv w:val="1"/>
      <w:marLeft w:val="0"/>
      <w:marRight w:val="0"/>
      <w:marTop w:val="0"/>
      <w:marBottom w:val="0"/>
      <w:divBdr>
        <w:top w:val="none" w:sz="0" w:space="0" w:color="auto"/>
        <w:left w:val="none" w:sz="0" w:space="0" w:color="auto"/>
        <w:bottom w:val="none" w:sz="0" w:space="0" w:color="auto"/>
        <w:right w:val="none" w:sz="0" w:space="0" w:color="auto"/>
      </w:divBdr>
    </w:div>
    <w:div w:id="342781350">
      <w:bodyDiv w:val="1"/>
      <w:marLeft w:val="0"/>
      <w:marRight w:val="0"/>
      <w:marTop w:val="0"/>
      <w:marBottom w:val="0"/>
      <w:divBdr>
        <w:top w:val="none" w:sz="0" w:space="0" w:color="auto"/>
        <w:left w:val="none" w:sz="0" w:space="0" w:color="auto"/>
        <w:bottom w:val="none" w:sz="0" w:space="0" w:color="auto"/>
        <w:right w:val="none" w:sz="0" w:space="0" w:color="auto"/>
      </w:divBdr>
    </w:div>
    <w:div w:id="344750342">
      <w:bodyDiv w:val="1"/>
      <w:marLeft w:val="0"/>
      <w:marRight w:val="0"/>
      <w:marTop w:val="0"/>
      <w:marBottom w:val="0"/>
      <w:divBdr>
        <w:top w:val="none" w:sz="0" w:space="0" w:color="auto"/>
        <w:left w:val="none" w:sz="0" w:space="0" w:color="auto"/>
        <w:bottom w:val="none" w:sz="0" w:space="0" w:color="auto"/>
        <w:right w:val="none" w:sz="0" w:space="0" w:color="auto"/>
      </w:divBdr>
    </w:div>
    <w:div w:id="347491519">
      <w:bodyDiv w:val="1"/>
      <w:marLeft w:val="0"/>
      <w:marRight w:val="0"/>
      <w:marTop w:val="0"/>
      <w:marBottom w:val="0"/>
      <w:divBdr>
        <w:top w:val="none" w:sz="0" w:space="0" w:color="auto"/>
        <w:left w:val="none" w:sz="0" w:space="0" w:color="auto"/>
        <w:bottom w:val="none" w:sz="0" w:space="0" w:color="auto"/>
        <w:right w:val="none" w:sz="0" w:space="0" w:color="auto"/>
      </w:divBdr>
    </w:div>
    <w:div w:id="348916586">
      <w:bodyDiv w:val="1"/>
      <w:marLeft w:val="0"/>
      <w:marRight w:val="0"/>
      <w:marTop w:val="0"/>
      <w:marBottom w:val="0"/>
      <w:divBdr>
        <w:top w:val="none" w:sz="0" w:space="0" w:color="auto"/>
        <w:left w:val="none" w:sz="0" w:space="0" w:color="auto"/>
        <w:bottom w:val="none" w:sz="0" w:space="0" w:color="auto"/>
        <w:right w:val="none" w:sz="0" w:space="0" w:color="auto"/>
      </w:divBdr>
    </w:div>
    <w:div w:id="355926622">
      <w:bodyDiv w:val="1"/>
      <w:marLeft w:val="0"/>
      <w:marRight w:val="0"/>
      <w:marTop w:val="0"/>
      <w:marBottom w:val="0"/>
      <w:divBdr>
        <w:top w:val="none" w:sz="0" w:space="0" w:color="auto"/>
        <w:left w:val="none" w:sz="0" w:space="0" w:color="auto"/>
        <w:bottom w:val="none" w:sz="0" w:space="0" w:color="auto"/>
        <w:right w:val="none" w:sz="0" w:space="0" w:color="auto"/>
      </w:divBdr>
    </w:div>
    <w:div w:id="362560296">
      <w:bodyDiv w:val="1"/>
      <w:marLeft w:val="0"/>
      <w:marRight w:val="0"/>
      <w:marTop w:val="0"/>
      <w:marBottom w:val="0"/>
      <w:divBdr>
        <w:top w:val="none" w:sz="0" w:space="0" w:color="auto"/>
        <w:left w:val="none" w:sz="0" w:space="0" w:color="auto"/>
        <w:bottom w:val="none" w:sz="0" w:space="0" w:color="auto"/>
        <w:right w:val="none" w:sz="0" w:space="0" w:color="auto"/>
      </w:divBdr>
    </w:div>
    <w:div w:id="364908308">
      <w:bodyDiv w:val="1"/>
      <w:marLeft w:val="0"/>
      <w:marRight w:val="0"/>
      <w:marTop w:val="0"/>
      <w:marBottom w:val="0"/>
      <w:divBdr>
        <w:top w:val="none" w:sz="0" w:space="0" w:color="auto"/>
        <w:left w:val="none" w:sz="0" w:space="0" w:color="auto"/>
        <w:bottom w:val="none" w:sz="0" w:space="0" w:color="auto"/>
        <w:right w:val="none" w:sz="0" w:space="0" w:color="auto"/>
      </w:divBdr>
    </w:div>
    <w:div w:id="365058279">
      <w:bodyDiv w:val="1"/>
      <w:marLeft w:val="0"/>
      <w:marRight w:val="0"/>
      <w:marTop w:val="0"/>
      <w:marBottom w:val="0"/>
      <w:divBdr>
        <w:top w:val="none" w:sz="0" w:space="0" w:color="auto"/>
        <w:left w:val="none" w:sz="0" w:space="0" w:color="auto"/>
        <w:bottom w:val="none" w:sz="0" w:space="0" w:color="auto"/>
        <w:right w:val="none" w:sz="0" w:space="0" w:color="auto"/>
      </w:divBdr>
    </w:div>
    <w:div w:id="366150360">
      <w:bodyDiv w:val="1"/>
      <w:marLeft w:val="0"/>
      <w:marRight w:val="0"/>
      <w:marTop w:val="0"/>
      <w:marBottom w:val="0"/>
      <w:divBdr>
        <w:top w:val="none" w:sz="0" w:space="0" w:color="auto"/>
        <w:left w:val="none" w:sz="0" w:space="0" w:color="auto"/>
        <w:bottom w:val="none" w:sz="0" w:space="0" w:color="auto"/>
        <w:right w:val="none" w:sz="0" w:space="0" w:color="auto"/>
      </w:divBdr>
    </w:div>
    <w:div w:id="367029696">
      <w:bodyDiv w:val="1"/>
      <w:marLeft w:val="0"/>
      <w:marRight w:val="0"/>
      <w:marTop w:val="0"/>
      <w:marBottom w:val="0"/>
      <w:divBdr>
        <w:top w:val="none" w:sz="0" w:space="0" w:color="auto"/>
        <w:left w:val="none" w:sz="0" w:space="0" w:color="auto"/>
        <w:bottom w:val="none" w:sz="0" w:space="0" w:color="auto"/>
        <w:right w:val="none" w:sz="0" w:space="0" w:color="auto"/>
      </w:divBdr>
    </w:div>
    <w:div w:id="367530521">
      <w:bodyDiv w:val="1"/>
      <w:marLeft w:val="0"/>
      <w:marRight w:val="0"/>
      <w:marTop w:val="0"/>
      <w:marBottom w:val="0"/>
      <w:divBdr>
        <w:top w:val="none" w:sz="0" w:space="0" w:color="auto"/>
        <w:left w:val="none" w:sz="0" w:space="0" w:color="auto"/>
        <w:bottom w:val="none" w:sz="0" w:space="0" w:color="auto"/>
        <w:right w:val="none" w:sz="0" w:space="0" w:color="auto"/>
      </w:divBdr>
    </w:div>
    <w:div w:id="374937788">
      <w:bodyDiv w:val="1"/>
      <w:marLeft w:val="0"/>
      <w:marRight w:val="0"/>
      <w:marTop w:val="0"/>
      <w:marBottom w:val="0"/>
      <w:divBdr>
        <w:top w:val="none" w:sz="0" w:space="0" w:color="auto"/>
        <w:left w:val="none" w:sz="0" w:space="0" w:color="auto"/>
        <w:bottom w:val="none" w:sz="0" w:space="0" w:color="auto"/>
        <w:right w:val="none" w:sz="0" w:space="0" w:color="auto"/>
      </w:divBdr>
    </w:div>
    <w:div w:id="377317313">
      <w:bodyDiv w:val="1"/>
      <w:marLeft w:val="0"/>
      <w:marRight w:val="0"/>
      <w:marTop w:val="0"/>
      <w:marBottom w:val="0"/>
      <w:divBdr>
        <w:top w:val="none" w:sz="0" w:space="0" w:color="auto"/>
        <w:left w:val="none" w:sz="0" w:space="0" w:color="auto"/>
        <w:bottom w:val="none" w:sz="0" w:space="0" w:color="auto"/>
        <w:right w:val="none" w:sz="0" w:space="0" w:color="auto"/>
      </w:divBdr>
    </w:div>
    <w:div w:id="377321499">
      <w:bodyDiv w:val="1"/>
      <w:marLeft w:val="0"/>
      <w:marRight w:val="0"/>
      <w:marTop w:val="0"/>
      <w:marBottom w:val="0"/>
      <w:divBdr>
        <w:top w:val="none" w:sz="0" w:space="0" w:color="auto"/>
        <w:left w:val="none" w:sz="0" w:space="0" w:color="auto"/>
        <w:bottom w:val="none" w:sz="0" w:space="0" w:color="auto"/>
        <w:right w:val="none" w:sz="0" w:space="0" w:color="auto"/>
      </w:divBdr>
    </w:div>
    <w:div w:id="383219919">
      <w:bodyDiv w:val="1"/>
      <w:marLeft w:val="0"/>
      <w:marRight w:val="0"/>
      <w:marTop w:val="0"/>
      <w:marBottom w:val="0"/>
      <w:divBdr>
        <w:top w:val="none" w:sz="0" w:space="0" w:color="auto"/>
        <w:left w:val="none" w:sz="0" w:space="0" w:color="auto"/>
        <w:bottom w:val="none" w:sz="0" w:space="0" w:color="auto"/>
        <w:right w:val="none" w:sz="0" w:space="0" w:color="auto"/>
      </w:divBdr>
    </w:div>
    <w:div w:id="390274963">
      <w:bodyDiv w:val="1"/>
      <w:marLeft w:val="0"/>
      <w:marRight w:val="0"/>
      <w:marTop w:val="0"/>
      <w:marBottom w:val="0"/>
      <w:divBdr>
        <w:top w:val="none" w:sz="0" w:space="0" w:color="auto"/>
        <w:left w:val="none" w:sz="0" w:space="0" w:color="auto"/>
        <w:bottom w:val="none" w:sz="0" w:space="0" w:color="auto"/>
        <w:right w:val="none" w:sz="0" w:space="0" w:color="auto"/>
      </w:divBdr>
    </w:div>
    <w:div w:id="397094402">
      <w:bodyDiv w:val="1"/>
      <w:marLeft w:val="0"/>
      <w:marRight w:val="0"/>
      <w:marTop w:val="0"/>
      <w:marBottom w:val="0"/>
      <w:divBdr>
        <w:top w:val="none" w:sz="0" w:space="0" w:color="auto"/>
        <w:left w:val="none" w:sz="0" w:space="0" w:color="auto"/>
        <w:bottom w:val="none" w:sz="0" w:space="0" w:color="auto"/>
        <w:right w:val="none" w:sz="0" w:space="0" w:color="auto"/>
      </w:divBdr>
    </w:div>
    <w:div w:id="397676586">
      <w:bodyDiv w:val="1"/>
      <w:marLeft w:val="0"/>
      <w:marRight w:val="0"/>
      <w:marTop w:val="0"/>
      <w:marBottom w:val="0"/>
      <w:divBdr>
        <w:top w:val="none" w:sz="0" w:space="0" w:color="auto"/>
        <w:left w:val="none" w:sz="0" w:space="0" w:color="auto"/>
        <w:bottom w:val="none" w:sz="0" w:space="0" w:color="auto"/>
        <w:right w:val="none" w:sz="0" w:space="0" w:color="auto"/>
      </w:divBdr>
    </w:div>
    <w:div w:id="399910736">
      <w:bodyDiv w:val="1"/>
      <w:marLeft w:val="0"/>
      <w:marRight w:val="0"/>
      <w:marTop w:val="0"/>
      <w:marBottom w:val="0"/>
      <w:divBdr>
        <w:top w:val="none" w:sz="0" w:space="0" w:color="auto"/>
        <w:left w:val="none" w:sz="0" w:space="0" w:color="auto"/>
        <w:bottom w:val="none" w:sz="0" w:space="0" w:color="auto"/>
        <w:right w:val="none" w:sz="0" w:space="0" w:color="auto"/>
      </w:divBdr>
    </w:div>
    <w:div w:id="401609148">
      <w:bodyDiv w:val="1"/>
      <w:marLeft w:val="0"/>
      <w:marRight w:val="0"/>
      <w:marTop w:val="0"/>
      <w:marBottom w:val="0"/>
      <w:divBdr>
        <w:top w:val="none" w:sz="0" w:space="0" w:color="auto"/>
        <w:left w:val="none" w:sz="0" w:space="0" w:color="auto"/>
        <w:bottom w:val="none" w:sz="0" w:space="0" w:color="auto"/>
        <w:right w:val="none" w:sz="0" w:space="0" w:color="auto"/>
      </w:divBdr>
    </w:div>
    <w:div w:id="403600970">
      <w:bodyDiv w:val="1"/>
      <w:marLeft w:val="0"/>
      <w:marRight w:val="0"/>
      <w:marTop w:val="0"/>
      <w:marBottom w:val="0"/>
      <w:divBdr>
        <w:top w:val="none" w:sz="0" w:space="0" w:color="auto"/>
        <w:left w:val="none" w:sz="0" w:space="0" w:color="auto"/>
        <w:bottom w:val="none" w:sz="0" w:space="0" w:color="auto"/>
        <w:right w:val="none" w:sz="0" w:space="0" w:color="auto"/>
      </w:divBdr>
    </w:div>
    <w:div w:id="411968007">
      <w:bodyDiv w:val="1"/>
      <w:marLeft w:val="0"/>
      <w:marRight w:val="0"/>
      <w:marTop w:val="0"/>
      <w:marBottom w:val="0"/>
      <w:divBdr>
        <w:top w:val="none" w:sz="0" w:space="0" w:color="auto"/>
        <w:left w:val="none" w:sz="0" w:space="0" w:color="auto"/>
        <w:bottom w:val="none" w:sz="0" w:space="0" w:color="auto"/>
        <w:right w:val="none" w:sz="0" w:space="0" w:color="auto"/>
      </w:divBdr>
    </w:div>
    <w:div w:id="413867091">
      <w:bodyDiv w:val="1"/>
      <w:marLeft w:val="0"/>
      <w:marRight w:val="0"/>
      <w:marTop w:val="0"/>
      <w:marBottom w:val="0"/>
      <w:divBdr>
        <w:top w:val="none" w:sz="0" w:space="0" w:color="auto"/>
        <w:left w:val="none" w:sz="0" w:space="0" w:color="auto"/>
        <w:bottom w:val="none" w:sz="0" w:space="0" w:color="auto"/>
        <w:right w:val="none" w:sz="0" w:space="0" w:color="auto"/>
      </w:divBdr>
    </w:div>
    <w:div w:id="418067579">
      <w:bodyDiv w:val="1"/>
      <w:marLeft w:val="0"/>
      <w:marRight w:val="0"/>
      <w:marTop w:val="0"/>
      <w:marBottom w:val="0"/>
      <w:divBdr>
        <w:top w:val="none" w:sz="0" w:space="0" w:color="auto"/>
        <w:left w:val="none" w:sz="0" w:space="0" w:color="auto"/>
        <w:bottom w:val="none" w:sz="0" w:space="0" w:color="auto"/>
        <w:right w:val="none" w:sz="0" w:space="0" w:color="auto"/>
      </w:divBdr>
    </w:div>
    <w:div w:id="421267559">
      <w:bodyDiv w:val="1"/>
      <w:marLeft w:val="0"/>
      <w:marRight w:val="0"/>
      <w:marTop w:val="0"/>
      <w:marBottom w:val="0"/>
      <w:divBdr>
        <w:top w:val="none" w:sz="0" w:space="0" w:color="auto"/>
        <w:left w:val="none" w:sz="0" w:space="0" w:color="auto"/>
        <w:bottom w:val="none" w:sz="0" w:space="0" w:color="auto"/>
        <w:right w:val="none" w:sz="0" w:space="0" w:color="auto"/>
      </w:divBdr>
    </w:div>
    <w:div w:id="422725543">
      <w:bodyDiv w:val="1"/>
      <w:marLeft w:val="0"/>
      <w:marRight w:val="0"/>
      <w:marTop w:val="0"/>
      <w:marBottom w:val="0"/>
      <w:divBdr>
        <w:top w:val="none" w:sz="0" w:space="0" w:color="auto"/>
        <w:left w:val="none" w:sz="0" w:space="0" w:color="auto"/>
        <w:bottom w:val="none" w:sz="0" w:space="0" w:color="auto"/>
        <w:right w:val="none" w:sz="0" w:space="0" w:color="auto"/>
      </w:divBdr>
    </w:div>
    <w:div w:id="438109223">
      <w:bodyDiv w:val="1"/>
      <w:marLeft w:val="0"/>
      <w:marRight w:val="0"/>
      <w:marTop w:val="0"/>
      <w:marBottom w:val="0"/>
      <w:divBdr>
        <w:top w:val="none" w:sz="0" w:space="0" w:color="auto"/>
        <w:left w:val="none" w:sz="0" w:space="0" w:color="auto"/>
        <w:bottom w:val="none" w:sz="0" w:space="0" w:color="auto"/>
        <w:right w:val="none" w:sz="0" w:space="0" w:color="auto"/>
      </w:divBdr>
    </w:div>
    <w:div w:id="438254305">
      <w:bodyDiv w:val="1"/>
      <w:marLeft w:val="0"/>
      <w:marRight w:val="0"/>
      <w:marTop w:val="0"/>
      <w:marBottom w:val="0"/>
      <w:divBdr>
        <w:top w:val="none" w:sz="0" w:space="0" w:color="auto"/>
        <w:left w:val="none" w:sz="0" w:space="0" w:color="auto"/>
        <w:bottom w:val="none" w:sz="0" w:space="0" w:color="auto"/>
        <w:right w:val="none" w:sz="0" w:space="0" w:color="auto"/>
      </w:divBdr>
    </w:div>
    <w:div w:id="438574562">
      <w:bodyDiv w:val="1"/>
      <w:marLeft w:val="0"/>
      <w:marRight w:val="0"/>
      <w:marTop w:val="0"/>
      <w:marBottom w:val="0"/>
      <w:divBdr>
        <w:top w:val="none" w:sz="0" w:space="0" w:color="auto"/>
        <w:left w:val="none" w:sz="0" w:space="0" w:color="auto"/>
        <w:bottom w:val="none" w:sz="0" w:space="0" w:color="auto"/>
        <w:right w:val="none" w:sz="0" w:space="0" w:color="auto"/>
      </w:divBdr>
    </w:div>
    <w:div w:id="439181956">
      <w:bodyDiv w:val="1"/>
      <w:marLeft w:val="0"/>
      <w:marRight w:val="0"/>
      <w:marTop w:val="0"/>
      <w:marBottom w:val="0"/>
      <w:divBdr>
        <w:top w:val="none" w:sz="0" w:space="0" w:color="auto"/>
        <w:left w:val="none" w:sz="0" w:space="0" w:color="auto"/>
        <w:bottom w:val="none" w:sz="0" w:space="0" w:color="auto"/>
        <w:right w:val="none" w:sz="0" w:space="0" w:color="auto"/>
      </w:divBdr>
    </w:div>
    <w:div w:id="444347375">
      <w:bodyDiv w:val="1"/>
      <w:marLeft w:val="0"/>
      <w:marRight w:val="0"/>
      <w:marTop w:val="0"/>
      <w:marBottom w:val="0"/>
      <w:divBdr>
        <w:top w:val="none" w:sz="0" w:space="0" w:color="auto"/>
        <w:left w:val="none" w:sz="0" w:space="0" w:color="auto"/>
        <w:bottom w:val="none" w:sz="0" w:space="0" w:color="auto"/>
        <w:right w:val="none" w:sz="0" w:space="0" w:color="auto"/>
      </w:divBdr>
    </w:div>
    <w:div w:id="447242239">
      <w:bodyDiv w:val="1"/>
      <w:marLeft w:val="0"/>
      <w:marRight w:val="0"/>
      <w:marTop w:val="0"/>
      <w:marBottom w:val="0"/>
      <w:divBdr>
        <w:top w:val="none" w:sz="0" w:space="0" w:color="auto"/>
        <w:left w:val="none" w:sz="0" w:space="0" w:color="auto"/>
        <w:bottom w:val="none" w:sz="0" w:space="0" w:color="auto"/>
        <w:right w:val="none" w:sz="0" w:space="0" w:color="auto"/>
      </w:divBdr>
    </w:div>
    <w:div w:id="450562711">
      <w:bodyDiv w:val="1"/>
      <w:marLeft w:val="0"/>
      <w:marRight w:val="0"/>
      <w:marTop w:val="0"/>
      <w:marBottom w:val="0"/>
      <w:divBdr>
        <w:top w:val="none" w:sz="0" w:space="0" w:color="auto"/>
        <w:left w:val="none" w:sz="0" w:space="0" w:color="auto"/>
        <w:bottom w:val="none" w:sz="0" w:space="0" w:color="auto"/>
        <w:right w:val="none" w:sz="0" w:space="0" w:color="auto"/>
      </w:divBdr>
    </w:div>
    <w:div w:id="455636347">
      <w:bodyDiv w:val="1"/>
      <w:marLeft w:val="0"/>
      <w:marRight w:val="0"/>
      <w:marTop w:val="0"/>
      <w:marBottom w:val="0"/>
      <w:divBdr>
        <w:top w:val="none" w:sz="0" w:space="0" w:color="auto"/>
        <w:left w:val="none" w:sz="0" w:space="0" w:color="auto"/>
        <w:bottom w:val="none" w:sz="0" w:space="0" w:color="auto"/>
        <w:right w:val="none" w:sz="0" w:space="0" w:color="auto"/>
      </w:divBdr>
    </w:div>
    <w:div w:id="458259763">
      <w:bodyDiv w:val="1"/>
      <w:marLeft w:val="0"/>
      <w:marRight w:val="0"/>
      <w:marTop w:val="0"/>
      <w:marBottom w:val="0"/>
      <w:divBdr>
        <w:top w:val="none" w:sz="0" w:space="0" w:color="auto"/>
        <w:left w:val="none" w:sz="0" w:space="0" w:color="auto"/>
        <w:bottom w:val="none" w:sz="0" w:space="0" w:color="auto"/>
        <w:right w:val="none" w:sz="0" w:space="0" w:color="auto"/>
      </w:divBdr>
    </w:div>
    <w:div w:id="464079454">
      <w:bodyDiv w:val="1"/>
      <w:marLeft w:val="0"/>
      <w:marRight w:val="0"/>
      <w:marTop w:val="0"/>
      <w:marBottom w:val="0"/>
      <w:divBdr>
        <w:top w:val="none" w:sz="0" w:space="0" w:color="auto"/>
        <w:left w:val="none" w:sz="0" w:space="0" w:color="auto"/>
        <w:bottom w:val="none" w:sz="0" w:space="0" w:color="auto"/>
        <w:right w:val="none" w:sz="0" w:space="0" w:color="auto"/>
      </w:divBdr>
    </w:div>
    <w:div w:id="465049764">
      <w:bodyDiv w:val="1"/>
      <w:marLeft w:val="0"/>
      <w:marRight w:val="0"/>
      <w:marTop w:val="0"/>
      <w:marBottom w:val="0"/>
      <w:divBdr>
        <w:top w:val="none" w:sz="0" w:space="0" w:color="auto"/>
        <w:left w:val="none" w:sz="0" w:space="0" w:color="auto"/>
        <w:bottom w:val="none" w:sz="0" w:space="0" w:color="auto"/>
        <w:right w:val="none" w:sz="0" w:space="0" w:color="auto"/>
      </w:divBdr>
    </w:div>
    <w:div w:id="470250243">
      <w:bodyDiv w:val="1"/>
      <w:marLeft w:val="0"/>
      <w:marRight w:val="0"/>
      <w:marTop w:val="0"/>
      <w:marBottom w:val="0"/>
      <w:divBdr>
        <w:top w:val="none" w:sz="0" w:space="0" w:color="auto"/>
        <w:left w:val="none" w:sz="0" w:space="0" w:color="auto"/>
        <w:bottom w:val="none" w:sz="0" w:space="0" w:color="auto"/>
        <w:right w:val="none" w:sz="0" w:space="0" w:color="auto"/>
      </w:divBdr>
    </w:div>
    <w:div w:id="471216474">
      <w:bodyDiv w:val="1"/>
      <w:marLeft w:val="0"/>
      <w:marRight w:val="0"/>
      <w:marTop w:val="0"/>
      <w:marBottom w:val="0"/>
      <w:divBdr>
        <w:top w:val="none" w:sz="0" w:space="0" w:color="auto"/>
        <w:left w:val="none" w:sz="0" w:space="0" w:color="auto"/>
        <w:bottom w:val="none" w:sz="0" w:space="0" w:color="auto"/>
        <w:right w:val="none" w:sz="0" w:space="0" w:color="auto"/>
      </w:divBdr>
    </w:div>
    <w:div w:id="472218122">
      <w:bodyDiv w:val="1"/>
      <w:marLeft w:val="0"/>
      <w:marRight w:val="0"/>
      <w:marTop w:val="0"/>
      <w:marBottom w:val="0"/>
      <w:divBdr>
        <w:top w:val="none" w:sz="0" w:space="0" w:color="auto"/>
        <w:left w:val="none" w:sz="0" w:space="0" w:color="auto"/>
        <w:bottom w:val="none" w:sz="0" w:space="0" w:color="auto"/>
        <w:right w:val="none" w:sz="0" w:space="0" w:color="auto"/>
      </w:divBdr>
    </w:div>
    <w:div w:id="472260538">
      <w:bodyDiv w:val="1"/>
      <w:marLeft w:val="0"/>
      <w:marRight w:val="0"/>
      <w:marTop w:val="0"/>
      <w:marBottom w:val="0"/>
      <w:divBdr>
        <w:top w:val="none" w:sz="0" w:space="0" w:color="auto"/>
        <w:left w:val="none" w:sz="0" w:space="0" w:color="auto"/>
        <w:bottom w:val="none" w:sz="0" w:space="0" w:color="auto"/>
        <w:right w:val="none" w:sz="0" w:space="0" w:color="auto"/>
      </w:divBdr>
    </w:div>
    <w:div w:id="473064707">
      <w:bodyDiv w:val="1"/>
      <w:marLeft w:val="0"/>
      <w:marRight w:val="0"/>
      <w:marTop w:val="0"/>
      <w:marBottom w:val="0"/>
      <w:divBdr>
        <w:top w:val="none" w:sz="0" w:space="0" w:color="auto"/>
        <w:left w:val="none" w:sz="0" w:space="0" w:color="auto"/>
        <w:bottom w:val="none" w:sz="0" w:space="0" w:color="auto"/>
        <w:right w:val="none" w:sz="0" w:space="0" w:color="auto"/>
      </w:divBdr>
    </w:div>
    <w:div w:id="475150539">
      <w:bodyDiv w:val="1"/>
      <w:marLeft w:val="0"/>
      <w:marRight w:val="0"/>
      <w:marTop w:val="0"/>
      <w:marBottom w:val="0"/>
      <w:divBdr>
        <w:top w:val="none" w:sz="0" w:space="0" w:color="auto"/>
        <w:left w:val="none" w:sz="0" w:space="0" w:color="auto"/>
        <w:bottom w:val="none" w:sz="0" w:space="0" w:color="auto"/>
        <w:right w:val="none" w:sz="0" w:space="0" w:color="auto"/>
      </w:divBdr>
    </w:div>
    <w:div w:id="483668170">
      <w:bodyDiv w:val="1"/>
      <w:marLeft w:val="0"/>
      <w:marRight w:val="0"/>
      <w:marTop w:val="0"/>
      <w:marBottom w:val="0"/>
      <w:divBdr>
        <w:top w:val="none" w:sz="0" w:space="0" w:color="auto"/>
        <w:left w:val="none" w:sz="0" w:space="0" w:color="auto"/>
        <w:bottom w:val="none" w:sz="0" w:space="0" w:color="auto"/>
        <w:right w:val="none" w:sz="0" w:space="0" w:color="auto"/>
      </w:divBdr>
    </w:div>
    <w:div w:id="484471570">
      <w:bodyDiv w:val="1"/>
      <w:marLeft w:val="0"/>
      <w:marRight w:val="0"/>
      <w:marTop w:val="0"/>
      <w:marBottom w:val="0"/>
      <w:divBdr>
        <w:top w:val="none" w:sz="0" w:space="0" w:color="auto"/>
        <w:left w:val="none" w:sz="0" w:space="0" w:color="auto"/>
        <w:bottom w:val="none" w:sz="0" w:space="0" w:color="auto"/>
        <w:right w:val="none" w:sz="0" w:space="0" w:color="auto"/>
      </w:divBdr>
    </w:div>
    <w:div w:id="487021195">
      <w:bodyDiv w:val="1"/>
      <w:marLeft w:val="0"/>
      <w:marRight w:val="0"/>
      <w:marTop w:val="0"/>
      <w:marBottom w:val="0"/>
      <w:divBdr>
        <w:top w:val="none" w:sz="0" w:space="0" w:color="auto"/>
        <w:left w:val="none" w:sz="0" w:space="0" w:color="auto"/>
        <w:bottom w:val="none" w:sz="0" w:space="0" w:color="auto"/>
        <w:right w:val="none" w:sz="0" w:space="0" w:color="auto"/>
      </w:divBdr>
    </w:div>
    <w:div w:id="488443763">
      <w:bodyDiv w:val="1"/>
      <w:marLeft w:val="0"/>
      <w:marRight w:val="0"/>
      <w:marTop w:val="0"/>
      <w:marBottom w:val="0"/>
      <w:divBdr>
        <w:top w:val="none" w:sz="0" w:space="0" w:color="auto"/>
        <w:left w:val="none" w:sz="0" w:space="0" w:color="auto"/>
        <w:bottom w:val="none" w:sz="0" w:space="0" w:color="auto"/>
        <w:right w:val="none" w:sz="0" w:space="0" w:color="auto"/>
      </w:divBdr>
    </w:div>
    <w:div w:id="490801352">
      <w:bodyDiv w:val="1"/>
      <w:marLeft w:val="0"/>
      <w:marRight w:val="0"/>
      <w:marTop w:val="0"/>
      <w:marBottom w:val="0"/>
      <w:divBdr>
        <w:top w:val="none" w:sz="0" w:space="0" w:color="auto"/>
        <w:left w:val="none" w:sz="0" w:space="0" w:color="auto"/>
        <w:bottom w:val="none" w:sz="0" w:space="0" w:color="auto"/>
        <w:right w:val="none" w:sz="0" w:space="0" w:color="auto"/>
      </w:divBdr>
    </w:div>
    <w:div w:id="495609030">
      <w:bodyDiv w:val="1"/>
      <w:marLeft w:val="0"/>
      <w:marRight w:val="0"/>
      <w:marTop w:val="0"/>
      <w:marBottom w:val="0"/>
      <w:divBdr>
        <w:top w:val="none" w:sz="0" w:space="0" w:color="auto"/>
        <w:left w:val="none" w:sz="0" w:space="0" w:color="auto"/>
        <w:bottom w:val="none" w:sz="0" w:space="0" w:color="auto"/>
        <w:right w:val="none" w:sz="0" w:space="0" w:color="auto"/>
      </w:divBdr>
    </w:div>
    <w:div w:id="496305497">
      <w:bodyDiv w:val="1"/>
      <w:marLeft w:val="0"/>
      <w:marRight w:val="0"/>
      <w:marTop w:val="0"/>
      <w:marBottom w:val="0"/>
      <w:divBdr>
        <w:top w:val="none" w:sz="0" w:space="0" w:color="auto"/>
        <w:left w:val="none" w:sz="0" w:space="0" w:color="auto"/>
        <w:bottom w:val="none" w:sz="0" w:space="0" w:color="auto"/>
        <w:right w:val="none" w:sz="0" w:space="0" w:color="auto"/>
      </w:divBdr>
    </w:div>
    <w:div w:id="499203281">
      <w:bodyDiv w:val="1"/>
      <w:marLeft w:val="0"/>
      <w:marRight w:val="0"/>
      <w:marTop w:val="0"/>
      <w:marBottom w:val="0"/>
      <w:divBdr>
        <w:top w:val="none" w:sz="0" w:space="0" w:color="auto"/>
        <w:left w:val="none" w:sz="0" w:space="0" w:color="auto"/>
        <w:bottom w:val="none" w:sz="0" w:space="0" w:color="auto"/>
        <w:right w:val="none" w:sz="0" w:space="0" w:color="auto"/>
      </w:divBdr>
    </w:div>
    <w:div w:id="502279818">
      <w:bodyDiv w:val="1"/>
      <w:marLeft w:val="0"/>
      <w:marRight w:val="0"/>
      <w:marTop w:val="0"/>
      <w:marBottom w:val="0"/>
      <w:divBdr>
        <w:top w:val="none" w:sz="0" w:space="0" w:color="auto"/>
        <w:left w:val="none" w:sz="0" w:space="0" w:color="auto"/>
        <w:bottom w:val="none" w:sz="0" w:space="0" w:color="auto"/>
        <w:right w:val="none" w:sz="0" w:space="0" w:color="auto"/>
      </w:divBdr>
    </w:div>
    <w:div w:id="512064590">
      <w:bodyDiv w:val="1"/>
      <w:marLeft w:val="0"/>
      <w:marRight w:val="0"/>
      <w:marTop w:val="0"/>
      <w:marBottom w:val="0"/>
      <w:divBdr>
        <w:top w:val="none" w:sz="0" w:space="0" w:color="auto"/>
        <w:left w:val="none" w:sz="0" w:space="0" w:color="auto"/>
        <w:bottom w:val="none" w:sz="0" w:space="0" w:color="auto"/>
        <w:right w:val="none" w:sz="0" w:space="0" w:color="auto"/>
      </w:divBdr>
    </w:div>
    <w:div w:id="514534016">
      <w:bodyDiv w:val="1"/>
      <w:marLeft w:val="0"/>
      <w:marRight w:val="0"/>
      <w:marTop w:val="0"/>
      <w:marBottom w:val="0"/>
      <w:divBdr>
        <w:top w:val="none" w:sz="0" w:space="0" w:color="auto"/>
        <w:left w:val="none" w:sz="0" w:space="0" w:color="auto"/>
        <w:bottom w:val="none" w:sz="0" w:space="0" w:color="auto"/>
        <w:right w:val="none" w:sz="0" w:space="0" w:color="auto"/>
      </w:divBdr>
    </w:div>
    <w:div w:id="518391569">
      <w:bodyDiv w:val="1"/>
      <w:marLeft w:val="0"/>
      <w:marRight w:val="0"/>
      <w:marTop w:val="0"/>
      <w:marBottom w:val="0"/>
      <w:divBdr>
        <w:top w:val="none" w:sz="0" w:space="0" w:color="auto"/>
        <w:left w:val="none" w:sz="0" w:space="0" w:color="auto"/>
        <w:bottom w:val="none" w:sz="0" w:space="0" w:color="auto"/>
        <w:right w:val="none" w:sz="0" w:space="0" w:color="auto"/>
      </w:divBdr>
    </w:div>
    <w:div w:id="518392074">
      <w:bodyDiv w:val="1"/>
      <w:marLeft w:val="0"/>
      <w:marRight w:val="0"/>
      <w:marTop w:val="0"/>
      <w:marBottom w:val="0"/>
      <w:divBdr>
        <w:top w:val="none" w:sz="0" w:space="0" w:color="auto"/>
        <w:left w:val="none" w:sz="0" w:space="0" w:color="auto"/>
        <w:bottom w:val="none" w:sz="0" w:space="0" w:color="auto"/>
        <w:right w:val="none" w:sz="0" w:space="0" w:color="auto"/>
      </w:divBdr>
    </w:div>
    <w:div w:id="522282962">
      <w:bodyDiv w:val="1"/>
      <w:marLeft w:val="0"/>
      <w:marRight w:val="0"/>
      <w:marTop w:val="0"/>
      <w:marBottom w:val="0"/>
      <w:divBdr>
        <w:top w:val="none" w:sz="0" w:space="0" w:color="auto"/>
        <w:left w:val="none" w:sz="0" w:space="0" w:color="auto"/>
        <w:bottom w:val="none" w:sz="0" w:space="0" w:color="auto"/>
        <w:right w:val="none" w:sz="0" w:space="0" w:color="auto"/>
      </w:divBdr>
    </w:div>
    <w:div w:id="525023429">
      <w:bodyDiv w:val="1"/>
      <w:marLeft w:val="0"/>
      <w:marRight w:val="0"/>
      <w:marTop w:val="0"/>
      <w:marBottom w:val="0"/>
      <w:divBdr>
        <w:top w:val="none" w:sz="0" w:space="0" w:color="auto"/>
        <w:left w:val="none" w:sz="0" w:space="0" w:color="auto"/>
        <w:bottom w:val="none" w:sz="0" w:space="0" w:color="auto"/>
        <w:right w:val="none" w:sz="0" w:space="0" w:color="auto"/>
      </w:divBdr>
    </w:div>
    <w:div w:id="527183735">
      <w:bodyDiv w:val="1"/>
      <w:marLeft w:val="0"/>
      <w:marRight w:val="0"/>
      <w:marTop w:val="0"/>
      <w:marBottom w:val="0"/>
      <w:divBdr>
        <w:top w:val="none" w:sz="0" w:space="0" w:color="auto"/>
        <w:left w:val="none" w:sz="0" w:space="0" w:color="auto"/>
        <w:bottom w:val="none" w:sz="0" w:space="0" w:color="auto"/>
        <w:right w:val="none" w:sz="0" w:space="0" w:color="auto"/>
      </w:divBdr>
    </w:div>
    <w:div w:id="531115400">
      <w:bodyDiv w:val="1"/>
      <w:marLeft w:val="0"/>
      <w:marRight w:val="0"/>
      <w:marTop w:val="0"/>
      <w:marBottom w:val="0"/>
      <w:divBdr>
        <w:top w:val="none" w:sz="0" w:space="0" w:color="auto"/>
        <w:left w:val="none" w:sz="0" w:space="0" w:color="auto"/>
        <w:bottom w:val="none" w:sz="0" w:space="0" w:color="auto"/>
        <w:right w:val="none" w:sz="0" w:space="0" w:color="auto"/>
      </w:divBdr>
    </w:div>
    <w:div w:id="532303710">
      <w:bodyDiv w:val="1"/>
      <w:marLeft w:val="0"/>
      <w:marRight w:val="0"/>
      <w:marTop w:val="0"/>
      <w:marBottom w:val="0"/>
      <w:divBdr>
        <w:top w:val="none" w:sz="0" w:space="0" w:color="auto"/>
        <w:left w:val="none" w:sz="0" w:space="0" w:color="auto"/>
        <w:bottom w:val="none" w:sz="0" w:space="0" w:color="auto"/>
        <w:right w:val="none" w:sz="0" w:space="0" w:color="auto"/>
      </w:divBdr>
    </w:div>
    <w:div w:id="533155939">
      <w:bodyDiv w:val="1"/>
      <w:marLeft w:val="0"/>
      <w:marRight w:val="0"/>
      <w:marTop w:val="0"/>
      <w:marBottom w:val="0"/>
      <w:divBdr>
        <w:top w:val="none" w:sz="0" w:space="0" w:color="auto"/>
        <w:left w:val="none" w:sz="0" w:space="0" w:color="auto"/>
        <w:bottom w:val="none" w:sz="0" w:space="0" w:color="auto"/>
        <w:right w:val="none" w:sz="0" w:space="0" w:color="auto"/>
      </w:divBdr>
    </w:div>
    <w:div w:id="535047580">
      <w:bodyDiv w:val="1"/>
      <w:marLeft w:val="0"/>
      <w:marRight w:val="0"/>
      <w:marTop w:val="0"/>
      <w:marBottom w:val="0"/>
      <w:divBdr>
        <w:top w:val="none" w:sz="0" w:space="0" w:color="auto"/>
        <w:left w:val="none" w:sz="0" w:space="0" w:color="auto"/>
        <w:bottom w:val="none" w:sz="0" w:space="0" w:color="auto"/>
        <w:right w:val="none" w:sz="0" w:space="0" w:color="auto"/>
      </w:divBdr>
    </w:div>
    <w:div w:id="535656111">
      <w:bodyDiv w:val="1"/>
      <w:marLeft w:val="0"/>
      <w:marRight w:val="0"/>
      <w:marTop w:val="0"/>
      <w:marBottom w:val="0"/>
      <w:divBdr>
        <w:top w:val="none" w:sz="0" w:space="0" w:color="auto"/>
        <w:left w:val="none" w:sz="0" w:space="0" w:color="auto"/>
        <w:bottom w:val="none" w:sz="0" w:space="0" w:color="auto"/>
        <w:right w:val="none" w:sz="0" w:space="0" w:color="auto"/>
      </w:divBdr>
    </w:div>
    <w:div w:id="543300252">
      <w:bodyDiv w:val="1"/>
      <w:marLeft w:val="0"/>
      <w:marRight w:val="0"/>
      <w:marTop w:val="0"/>
      <w:marBottom w:val="0"/>
      <w:divBdr>
        <w:top w:val="none" w:sz="0" w:space="0" w:color="auto"/>
        <w:left w:val="none" w:sz="0" w:space="0" w:color="auto"/>
        <w:bottom w:val="none" w:sz="0" w:space="0" w:color="auto"/>
        <w:right w:val="none" w:sz="0" w:space="0" w:color="auto"/>
      </w:divBdr>
    </w:div>
    <w:div w:id="546576408">
      <w:bodyDiv w:val="1"/>
      <w:marLeft w:val="0"/>
      <w:marRight w:val="0"/>
      <w:marTop w:val="0"/>
      <w:marBottom w:val="0"/>
      <w:divBdr>
        <w:top w:val="none" w:sz="0" w:space="0" w:color="auto"/>
        <w:left w:val="none" w:sz="0" w:space="0" w:color="auto"/>
        <w:bottom w:val="none" w:sz="0" w:space="0" w:color="auto"/>
        <w:right w:val="none" w:sz="0" w:space="0" w:color="auto"/>
      </w:divBdr>
    </w:div>
    <w:div w:id="552544434">
      <w:bodyDiv w:val="1"/>
      <w:marLeft w:val="0"/>
      <w:marRight w:val="0"/>
      <w:marTop w:val="0"/>
      <w:marBottom w:val="0"/>
      <w:divBdr>
        <w:top w:val="none" w:sz="0" w:space="0" w:color="auto"/>
        <w:left w:val="none" w:sz="0" w:space="0" w:color="auto"/>
        <w:bottom w:val="none" w:sz="0" w:space="0" w:color="auto"/>
        <w:right w:val="none" w:sz="0" w:space="0" w:color="auto"/>
      </w:divBdr>
    </w:div>
    <w:div w:id="555238552">
      <w:bodyDiv w:val="1"/>
      <w:marLeft w:val="0"/>
      <w:marRight w:val="0"/>
      <w:marTop w:val="0"/>
      <w:marBottom w:val="0"/>
      <w:divBdr>
        <w:top w:val="none" w:sz="0" w:space="0" w:color="auto"/>
        <w:left w:val="none" w:sz="0" w:space="0" w:color="auto"/>
        <w:bottom w:val="none" w:sz="0" w:space="0" w:color="auto"/>
        <w:right w:val="none" w:sz="0" w:space="0" w:color="auto"/>
      </w:divBdr>
    </w:div>
    <w:div w:id="565457307">
      <w:bodyDiv w:val="1"/>
      <w:marLeft w:val="0"/>
      <w:marRight w:val="0"/>
      <w:marTop w:val="0"/>
      <w:marBottom w:val="0"/>
      <w:divBdr>
        <w:top w:val="none" w:sz="0" w:space="0" w:color="auto"/>
        <w:left w:val="none" w:sz="0" w:space="0" w:color="auto"/>
        <w:bottom w:val="none" w:sz="0" w:space="0" w:color="auto"/>
        <w:right w:val="none" w:sz="0" w:space="0" w:color="auto"/>
      </w:divBdr>
    </w:div>
    <w:div w:id="565729301">
      <w:bodyDiv w:val="1"/>
      <w:marLeft w:val="0"/>
      <w:marRight w:val="0"/>
      <w:marTop w:val="0"/>
      <w:marBottom w:val="0"/>
      <w:divBdr>
        <w:top w:val="none" w:sz="0" w:space="0" w:color="auto"/>
        <w:left w:val="none" w:sz="0" w:space="0" w:color="auto"/>
        <w:bottom w:val="none" w:sz="0" w:space="0" w:color="auto"/>
        <w:right w:val="none" w:sz="0" w:space="0" w:color="auto"/>
      </w:divBdr>
    </w:div>
    <w:div w:id="569853732">
      <w:bodyDiv w:val="1"/>
      <w:marLeft w:val="0"/>
      <w:marRight w:val="0"/>
      <w:marTop w:val="0"/>
      <w:marBottom w:val="0"/>
      <w:divBdr>
        <w:top w:val="none" w:sz="0" w:space="0" w:color="auto"/>
        <w:left w:val="none" w:sz="0" w:space="0" w:color="auto"/>
        <w:bottom w:val="none" w:sz="0" w:space="0" w:color="auto"/>
        <w:right w:val="none" w:sz="0" w:space="0" w:color="auto"/>
      </w:divBdr>
    </w:div>
    <w:div w:id="571280085">
      <w:bodyDiv w:val="1"/>
      <w:marLeft w:val="0"/>
      <w:marRight w:val="0"/>
      <w:marTop w:val="0"/>
      <w:marBottom w:val="0"/>
      <w:divBdr>
        <w:top w:val="none" w:sz="0" w:space="0" w:color="auto"/>
        <w:left w:val="none" w:sz="0" w:space="0" w:color="auto"/>
        <w:bottom w:val="none" w:sz="0" w:space="0" w:color="auto"/>
        <w:right w:val="none" w:sz="0" w:space="0" w:color="auto"/>
      </w:divBdr>
    </w:div>
    <w:div w:id="573244929">
      <w:bodyDiv w:val="1"/>
      <w:marLeft w:val="0"/>
      <w:marRight w:val="0"/>
      <w:marTop w:val="0"/>
      <w:marBottom w:val="0"/>
      <w:divBdr>
        <w:top w:val="none" w:sz="0" w:space="0" w:color="auto"/>
        <w:left w:val="none" w:sz="0" w:space="0" w:color="auto"/>
        <w:bottom w:val="none" w:sz="0" w:space="0" w:color="auto"/>
        <w:right w:val="none" w:sz="0" w:space="0" w:color="auto"/>
      </w:divBdr>
    </w:div>
    <w:div w:id="575746756">
      <w:bodyDiv w:val="1"/>
      <w:marLeft w:val="0"/>
      <w:marRight w:val="0"/>
      <w:marTop w:val="0"/>
      <w:marBottom w:val="0"/>
      <w:divBdr>
        <w:top w:val="none" w:sz="0" w:space="0" w:color="auto"/>
        <w:left w:val="none" w:sz="0" w:space="0" w:color="auto"/>
        <w:bottom w:val="none" w:sz="0" w:space="0" w:color="auto"/>
        <w:right w:val="none" w:sz="0" w:space="0" w:color="auto"/>
      </w:divBdr>
    </w:div>
    <w:div w:id="578252918">
      <w:bodyDiv w:val="1"/>
      <w:marLeft w:val="0"/>
      <w:marRight w:val="0"/>
      <w:marTop w:val="0"/>
      <w:marBottom w:val="0"/>
      <w:divBdr>
        <w:top w:val="none" w:sz="0" w:space="0" w:color="auto"/>
        <w:left w:val="none" w:sz="0" w:space="0" w:color="auto"/>
        <w:bottom w:val="none" w:sz="0" w:space="0" w:color="auto"/>
        <w:right w:val="none" w:sz="0" w:space="0" w:color="auto"/>
      </w:divBdr>
    </w:div>
    <w:div w:id="581524123">
      <w:bodyDiv w:val="1"/>
      <w:marLeft w:val="0"/>
      <w:marRight w:val="0"/>
      <w:marTop w:val="0"/>
      <w:marBottom w:val="0"/>
      <w:divBdr>
        <w:top w:val="none" w:sz="0" w:space="0" w:color="auto"/>
        <w:left w:val="none" w:sz="0" w:space="0" w:color="auto"/>
        <w:bottom w:val="none" w:sz="0" w:space="0" w:color="auto"/>
        <w:right w:val="none" w:sz="0" w:space="0" w:color="auto"/>
      </w:divBdr>
    </w:div>
    <w:div w:id="589583335">
      <w:bodyDiv w:val="1"/>
      <w:marLeft w:val="0"/>
      <w:marRight w:val="0"/>
      <w:marTop w:val="0"/>
      <w:marBottom w:val="0"/>
      <w:divBdr>
        <w:top w:val="none" w:sz="0" w:space="0" w:color="auto"/>
        <w:left w:val="none" w:sz="0" w:space="0" w:color="auto"/>
        <w:bottom w:val="none" w:sz="0" w:space="0" w:color="auto"/>
        <w:right w:val="none" w:sz="0" w:space="0" w:color="auto"/>
      </w:divBdr>
    </w:div>
    <w:div w:id="590432666">
      <w:bodyDiv w:val="1"/>
      <w:marLeft w:val="0"/>
      <w:marRight w:val="0"/>
      <w:marTop w:val="0"/>
      <w:marBottom w:val="0"/>
      <w:divBdr>
        <w:top w:val="none" w:sz="0" w:space="0" w:color="auto"/>
        <w:left w:val="none" w:sz="0" w:space="0" w:color="auto"/>
        <w:bottom w:val="none" w:sz="0" w:space="0" w:color="auto"/>
        <w:right w:val="none" w:sz="0" w:space="0" w:color="auto"/>
      </w:divBdr>
    </w:div>
    <w:div w:id="593324593">
      <w:bodyDiv w:val="1"/>
      <w:marLeft w:val="0"/>
      <w:marRight w:val="0"/>
      <w:marTop w:val="0"/>
      <w:marBottom w:val="0"/>
      <w:divBdr>
        <w:top w:val="none" w:sz="0" w:space="0" w:color="auto"/>
        <w:left w:val="none" w:sz="0" w:space="0" w:color="auto"/>
        <w:bottom w:val="none" w:sz="0" w:space="0" w:color="auto"/>
        <w:right w:val="none" w:sz="0" w:space="0" w:color="auto"/>
      </w:divBdr>
    </w:div>
    <w:div w:id="593633297">
      <w:bodyDiv w:val="1"/>
      <w:marLeft w:val="0"/>
      <w:marRight w:val="0"/>
      <w:marTop w:val="0"/>
      <w:marBottom w:val="0"/>
      <w:divBdr>
        <w:top w:val="none" w:sz="0" w:space="0" w:color="auto"/>
        <w:left w:val="none" w:sz="0" w:space="0" w:color="auto"/>
        <w:bottom w:val="none" w:sz="0" w:space="0" w:color="auto"/>
        <w:right w:val="none" w:sz="0" w:space="0" w:color="auto"/>
      </w:divBdr>
    </w:div>
    <w:div w:id="593827533">
      <w:bodyDiv w:val="1"/>
      <w:marLeft w:val="0"/>
      <w:marRight w:val="0"/>
      <w:marTop w:val="0"/>
      <w:marBottom w:val="0"/>
      <w:divBdr>
        <w:top w:val="none" w:sz="0" w:space="0" w:color="auto"/>
        <w:left w:val="none" w:sz="0" w:space="0" w:color="auto"/>
        <w:bottom w:val="none" w:sz="0" w:space="0" w:color="auto"/>
        <w:right w:val="none" w:sz="0" w:space="0" w:color="auto"/>
      </w:divBdr>
    </w:div>
    <w:div w:id="601762232">
      <w:bodyDiv w:val="1"/>
      <w:marLeft w:val="0"/>
      <w:marRight w:val="0"/>
      <w:marTop w:val="0"/>
      <w:marBottom w:val="0"/>
      <w:divBdr>
        <w:top w:val="none" w:sz="0" w:space="0" w:color="auto"/>
        <w:left w:val="none" w:sz="0" w:space="0" w:color="auto"/>
        <w:bottom w:val="none" w:sz="0" w:space="0" w:color="auto"/>
        <w:right w:val="none" w:sz="0" w:space="0" w:color="auto"/>
      </w:divBdr>
    </w:div>
    <w:div w:id="605575676">
      <w:bodyDiv w:val="1"/>
      <w:marLeft w:val="0"/>
      <w:marRight w:val="0"/>
      <w:marTop w:val="0"/>
      <w:marBottom w:val="0"/>
      <w:divBdr>
        <w:top w:val="none" w:sz="0" w:space="0" w:color="auto"/>
        <w:left w:val="none" w:sz="0" w:space="0" w:color="auto"/>
        <w:bottom w:val="none" w:sz="0" w:space="0" w:color="auto"/>
        <w:right w:val="none" w:sz="0" w:space="0" w:color="auto"/>
      </w:divBdr>
    </w:div>
    <w:div w:id="609629124">
      <w:bodyDiv w:val="1"/>
      <w:marLeft w:val="0"/>
      <w:marRight w:val="0"/>
      <w:marTop w:val="0"/>
      <w:marBottom w:val="0"/>
      <w:divBdr>
        <w:top w:val="none" w:sz="0" w:space="0" w:color="auto"/>
        <w:left w:val="none" w:sz="0" w:space="0" w:color="auto"/>
        <w:bottom w:val="none" w:sz="0" w:space="0" w:color="auto"/>
        <w:right w:val="none" w:sz="0" w:space="0" w:color="auto"/>
      </w:divBdr>
    </w:div>
    <w:div w:id="609701689">
      <w:bodyDiv w:val="1"/>
      <w:marLeft w:val="0"/>
      <w:marRight w:val="0"/>
      <w:marTop w:val="0"/>
      <w:marBottom w:val="0"/>
      <w:divBdr>
        <w:top w:val="none" w:sz="0" w:space="0" w:color="auto"/>
        <w:left w:val="none" w:sz="0" w:space="0" w:color="auto"/>
        <w:bottom w:val="none" w:sz="0" w:space="0" w:color="auto"/>
        <w:right w:val="none" w:sz="0" w:space="0" w:color="auto"/>
      </w:divBdr>
    </w:div>
    <w:div w:id="610823380">
      <w:bodyDiv w:val="1"/>
      <w:marLeft w:val="0"/>
      <w:marRight w:val="0"/>
      <w:marTop w:val="0"/>
      <w:marBottom w:val="0"/>
      <w:divBdr>
        <w:top w:val="none" w:sz="0" w:space="0" w:color="auto"/>
        <w:left w:val="none" w:sz="0" w:space="0" w:color="auto"/>
        <w:bottom w:val="none" w:sz="0" w:space="0" w:color="auto"/>
        <w:right w:val="none" w:sz="0" w:space="0" w:color="auto"/>
      </w:divBdr>
    </w:div>
    <w:div w:id="610936159">
      <w:bodyDiv w:val="1"/>
      <w:marLeft w:val="0"/>
      <w:marRight w:val="0"/>
      <w:marTop w:val="0"/>
      <w:marBottom w:val="0"/>
      <w:divBdr>
        <w:top w:val="none" w:sz="0" w:space="0" w:color="auto"/>
        <w:left w:val="none" w:sz="0" w:space="0" w:color="auto"/>
        <w:bottom w:val="none" w:sz="0" w:space="0" w:color="auto"/>
        <w:right w:val="none" w:sz="0" w:space="0" w:color="auto"/>
      </w:divBdr>
    </w:div>
    <w:div w:id="620503635">
      <w:bodyDiv w:val="1"/>
      <w:marLeft w:val="0"/>
      <w:marRight w:val="0"/>
      <w:marTop w:val="0"/>
      <w:marBottom w:val="0"/>
      <w:divBdr>
        <w:top w:val="none" w:sz="0" w:space="0" w:color="auto"/>
        <w:left w:val="none" w:sz="0" w:space="0" w:color="auto"/>
        <w:bottom w:val="none" w:sz="0" w:space="0" w:color="auto"/>
        <w:right w:val="none" w:sz="0" w:space="0" w:color="auto"/>
      </w:divBdr>
    </w:div>
    <w:div w:id="627976200">
      <w:bodyDiv w:val="1"/>
      <w:marLeft w:val="0"/>
      <w:marRight w:val="0"/>
      <w:marTop w:val="0"/>
      <w:marBottom w:val="0"/>
      <w:divBdr>
        <w:top w:val="none" w:sz="0" w:space="0" w:color="auto"/>
        <w:left w:val="none" w:sz="0" w:space="0" w:color="auto"/>
        <w:bottom w:val="none" w:sz="0" w:space="0" w:color="auto"/>
        <w:right w:val="none" w:sz="0" w:space="0" w:color="auto"/>
      </w:divBdr>
    </w:div>
    <w:div w:id="631791321">
      <w:bodyDiv w:val="1"/>
      <w:marLeft w:val="0"/>
      <w:marRight w:val="0"/>
      <w:marTop w:val="0"/>
      <w:marBottom w:val="0"/>
      <w:divBdr>
        <w:top w:val="none" w:sz="0" w:space="0" w:color="auto"/>
        <w:left w:val="none" w:sz="0" w:space="0" w:color="auto"/>
        <w:bottom w:val="none" w:sz="0" w:space="0" w:color="auto"/>
        <w:right w:val="none" w:sz="0" w:space="0" w:color="auto"/>
      </w:divBdr>
    </w:div>
    <w:div w:id="633484332">
      <w:bodyDiv w:val="1"/>
      <w:marLeft w:val="0"/>
      <w:marRight w:val="0"/>
      <w:marTop w:val="0"/>
      <w:marBottom w:val="0"/>
      <w:divBdr>
        <w:top w:val="none" w:sz="0" w:space="0" w:color="auto"/>
        <w:left w:val="none" w:sz="0" w:space="0" w:color="auto"/>
        <w:bottom w:val="none" w:sz="0" w:space="0" w:color="auto"/>
        <w:right w:val="none" w:sz="0" w:space="0" w:color="auto"/>
      </w:divBdr>
    </w:div>
    <w:div w:id="639454982">
      <w:bodyDiv w:val="1"/>
      <w:marLeft w:val="0"/>
      <w:marRight w:val="0"/>
      <w:marTop w:val="0"/>
      <w:marBottom w:val="0"/>
      <w:divBdr>
        <w:top w:val="none" w:sz="0" w:space="0" w:color="auto"/>
        <w:left w:val="none" w:sz="0" w:space="0" w:color="auto"/>
        <w:bottom w:val="none" w:sz="0" w:space="0" w:color="auto"/>
        <w:right w:val="none" w:sz="0" w:space="0" w:color="auto"/>
      </w:divBdr>
    </w:div>
    <w:div w:id="643048299">
      <w:bodyDiv w:val="1"/>
      <w:marLeft w:val="0"/>
      <w:marRight w:val="0"/>
      <w:marTop w:val="0"/>
      <w:marBottom w:val="0"/>
      <w:divBdr>
        <w:top w:val="none" w:sz="0" w:space="0" w:color="auto"/>
        <w:left w:val="none" w:sz="0" w:space="0" w:color="auto"/>
        <w:bottom w:val="none" w:sz="0" w:space="0" w:color="auto"/>
        <w:right w:val="none" w:sz="0" w:space="0" w:color="auto"/>
      </w:divBdr>
    </w:div>
    <w:div w:id="649335492">
      <w:bodyDiv w:val="1"/>
      <w:marLeft w:val="0"/>
      <w:marRight w:val="0"/>
      <w:marTop w:val="0"/>
      <w:marBottom w:val="0"/>
      <w:divBdr>
        <w:top w:val="none" w:sz="0" w:space="0" w:color="auto"/>
        <w:left w:val="none" w:sz="0" w:space="0" w:color="auto"/>
        <w:bottom w:val="none" w:sz="0" w:space="0" w:color="auto"/>
        <w:right w:val="none" w:sz="0" w:space="0" w:color="auto"/>
      </w:divBdr>
    </w:div>
    <w:div w:id="650715601">
      <w:bodyDiv w:val="1"/>
      <w:marLeft w:val="0"/>
      <w:marRight w:val="0"/>
      <w:marTop w:val="0"/>
      <w:marBottom w:val="0"/>
      <w:divBdr>
        <w:top w:val="none" w:sz="0" w:space="0" w:color="auto"/>
        <w:left w:val="none" w:sz="0" w:space="0" w:color="auto"/>
        <w:bottom w:val="none" w:sz="0" w:space="0" w:color="auto"/>
        <w:right w:val="none" w:sz="0" w:space="0" w:color="auto"/>
      </w:divBdr>
    </w:div>
    <w:div w:id="651640950">
      <w:bodyDiv w:val="1"/>
      <w:marLeft w:val="0"/>
      <w:marRight w:val="0"/>
      <w:marTop w:val="0"/>
      <w:marBottom w:val="0"/>
      <w:divBdr>
        <w:top w:val="none" w:sz="0" w:space="0" w:color="auto"/>
        <w:left w:val="none" w:sz="0" w:space="0" w:color="auto"/>
        <w:bottom w:val="none" w:sz="0" w:space="0" w:color="auto"/>
        <w:right w:val="none" w:sz="0" w:space="0" w:color="auto"/>
      </w:divBdr>
    </w:div>
    <w:div w:id="654846168">
      <w:bodyDiv w:val="1"/>
      <w:marLeft w:val="0"/>
      <w:marRight w:val="0"/>
      <w:marTop w:val="0"/>
      <w:marBottom w:val="0"/>
      <w:divBdr>
        <w:top w:val="none" w:sz="0" w:space="0" w:color="auto"/>
        <w:left w:val="none" w:sz="0" w:space="0" w:color="auto"/>
        <w:bottom w:val="none" w:sz="0" w:space="0" w:color="auto"/>
        <w:right w:val="none" w:sz="0" w:space="0" w:color="auto"/>
      </w:divBdr>
    </w:div>
    <w:div w:id="656231160">
      <w:bodyDiv w:val="1"/>
      <w:marLeft w:val="0"/>
      <w:marRight w:val="0"/>
      <w:marTop w:val="0"/>
      <w:marBottom w:val="0"/>
      <w:divBdr>
        <w:top w:val="none" w:sz="0" w:space="0" w:color="auto"/>
        <w:left w:val="none" w:sz="0" w:space="0" w:color="auto"/>
        <w:bottom w:val="none" w:sz="0" w:space="0" w:color="auto"/>
        <w:right w:val="none" w:sz="0" w:space="0" w:color="auto"/>
      </w:divBdr>
    </w:div>
    <w:div w:id="674259211">
      <w:bodyDiv w:val="1"/>
      <w:marLeft w:val="0"/>
      <w:marRight w:val="0"/>
      <w:marTop w:val="0"/>
      <w:marBottom w:val="0"/>
      <w:divBdr>
        <w:top w:val="none" w:sz="0" w:space="0" w:color="auto"/>
        <w:left w:val="none" w:sz="0" w:space="0" w:color="auto"/>
        <w:bottom w:val="none" w:sz="0" w:space="0" w:color="auto"/>
        <w:right w:val="none" w:sz="0" w:space="0" w:color="auto"/>
      </w:divBdr>
    </w:div>
    <w:div w:id="675500713">
      <w:bodyDiv w:val="1"/>
      <w:marLeft w:val="0"/>
      <w:marRight w:val="0"/>
      <w:marTop w:val="0"/>
      <w:marBottom w:val="0"/>
      <w:divBdr>
        <w:top w:val="none" w:sz="0" w:space="0" w:color="auto"/>
        <w:left w:val="none" w:sz="0" w:space="0" w:color="auto"/>
        <w:bottom w:val="none" w:sz="0" w:space="0" w:color="auto"/>
        <w:right w:val="none" w:sz="0" w:space="0" w:color="auto"/>
      </w:divBdr>
    </w:div>
    <w:div w:id="680743371">
      <w:bodyDiv w:val="1"/>
      <w:marLeft w:val="0"/>
      <w:marRight w:val="0"/>
      <w:marTop w:val="0"/>
      <w:marBottom w:val="0"/>
      <w:divBdr>
        <w:top w:val="none" w:sz="0" w:space="0" w:color="auto"/>
        <w:left w:val="none" w:sz="0" w:space="0" w:color="auto"/>
        <w:bottom w:val="none" w:sz="0" w:space="0" w:color="auto"/>
        <w:right w:val="none" w:sz="0" w:space="0" w:color="auto"/>
      </w:divBdr>
    </w:div>
    <w:div w:id="684944229">
      <w:bodyDiv w:val="1"/>
      <w:marLeft w:val="0"/>
      <w:marRight w:val="0"/>
      <w:marTop w:val="0"/>
      <w:marBottom w:val="0"/>
      <w:divBdr>
        <w:top w:val="none" w:sz="0" w:space="0" w:color="auto"/>
        <w:left w:val="none" w:sz="0" w:space="0" w:color="auto"/>
        <w:bottom w:val="none" w:sz="0" w:space="0" w:color="auto"/>
        <w:right w:val="none" w:sz="0" w:space="0" w:color="auto"/>
      </w:divBdr>
    </w:div>
    <w:div w:id="685405966">
      <w:bodyDiv w:val="1"/>
      <w:marLeft w:val="0"/>
      <w:marRight w:val="0"/>
      <w:marTop w:val="0"/>
      <w:marBottom w:val="0"/>
      <w:divBdr>
        <w:top w:val="none" w:sz="0" w:space="0" w:color="auto"/>
        <w:left w:val="none" w:sz="0" w:space="0" w:color="auto"/>
        <w:bottom w:val="none" w:sz="0" w:space="0" w:color="auto"/>
        <w:right w:val="none" w:sz="0" w:space="0" w:color="auto"/>
      </w:divBdr>
    </w:div>
    <w:div w:id="685866621">
      <w:bodyDiv w:val="1"/>
      <w:marLeft w:val="0"/>
      <w:marRight w:val="0"/>
      <w:marTop w:val="0"/>
      <w:marBottom w:val="0"/>
      <w:divBdr>
        <w:top w:val="none" w:sz="0" w:space="0" w:color="auto"/>
        <w:left w:val="none" w:sz="0" w:space="0" w:color="auto"/>
        <w:bottom w:val="none" w:sz="0" w:space="0" w:color="auto"/>
        <w:right w:val="none" w:sz="0" w:space="0" w:color="auto"/>
      </w:divBdr>
    </w:div>
    <w:div w:id="687608654">
      <w:bodyDiv w:val="1"/>
      <w:marLeft w:val="0"/>
      <w:marRight w:val="0"/>
      <w:marTop w:val="0"/>
      <w:marBottom w:val="0"/>
      <w:divBdr>
        <w:top w:val="none" w:sz="0" w:space="0" w:color="auto"/>
        <w:left w:val="none" w:sz="0" w:space="0" w:color="auto"/>
        <w:bottom w:val="none" w:sz="0" w:space="0" w:color="auto"/>
        <w:right w:val="none" w:sz="0" w:space="0" w:color="auto"/>
      </w:divBdr>
    </w:div>
    <w:div w:id="693382606">
      <w:bodyDiv w:val="1"/>
      <w:marLeft w:val="0"/>
      <w:marRight w:val="0"/>
      <w:marTop w:val="0"/>
      <w:marBottom w:val="0"/>
      <w:divBdr>
        <w:top w:val="none" w:sz="0" w:space="0" w:color="auto"/>
        <w:left w:val="none" w:sz="0" w:space="0" w:color="auto"/>
        <w:bottom w:val="none" w:sz="0" w:space="0" w:color="auto"/>
        <w:right w:val="none" w:sz="0" w:space="0" w:color="auto"/>
      </w:divBdr>
    </w:div>
    <w:div w:id="697465270">
      <w:bodyDiv w:val="1"/>
      <w:marLeft w:val="0"/>
      <w:marRight w:val="0"/>
      <w:marTop w:val="0"/>
      <w:marBottom w:val="0"/>
      <w:divBdr>
        <w:top w:val="none" w:sz="0" w:space="0" w:color="auto"/>
        <w:left w:val="none" w:sz="0" w:space="0" w:color="auto"/>
        <w:bottom w:val="none" w:sz="0" w:space="0" w:color="auto"/>
        <w:right w:val="none" w:sz="0" w:space="0" w:color="auto"/>
      </w:divBdr>
    </w:div>
    <w:div w:id="703675158">
      <w:bodyDiv w:val="1"/>
      <w:marLeft w:val="0"/>
      <w:marRight w:val="0"/>
      <w:marTop w:val="0"/>
      <w:marBottom w:val="0"/>
      <w:divBdr>
        <w:top w:val="none" w:sz="0" w:space="0" w:color="auto"/>
        <w:left w:val="none" w:sz="0" w:space="0" w:color="auto"/>
        <w:bottom w:val="none" w:sz="0" w:space="0" w:color="auto"/>
        <w:right w:val="none" w:sz="0" w:space="0" w:color="auto"/>
      </w:divBdr>
    </w:div>
    <w:div w:id="703866552">
      <w:bodyDiv w:val="1"/>
      <w:marLeft w:val="0"/>
      <w:marRight w:val="0"/>
      <w:marTop w:val="0"/>
      <w:marBottom w:val="0"/>
      <w:divBdr>
        <w:top w:val="none" w:sz="0" w:space="0" w:color="auto"/>
        <w:left w:val="none" w:sz="0" w:space="0" w:color="auto"/>
        <w:bottom w:val="none" w:sz="0" w:space="0" w:color="auto"/>
        <w:right w:val="none" w:sz="0" w:space="0" w:color="auto"/>
      </w:divBdr>
    </w:div>
    <w:div w:id="704407712">
      <w:bodyDiv w:val="1"/>
      <w:marLeft w:val="0"/>
      <w:marRight w:val="0"/>
      <w:marTop w:val="0"/>
      <w:marBottom w:val="0"/>
      <w:divBdr>
        <w:top w:val="none" w:sz="0" w:space="0" w:color="auto"/>
        <w:left w:val="none" w:sz="0" w:space="0" w:color="auto"/>
        <w:bottom w:val="none" w:sz="0" w:space="0" w:color="auto"/>
        <w:right w:val="none" w:sz="0" w:space="0" w:color="auto"/>
      </w:divBdr>
    </w:div>
    <w:div w:id="706837303">
      <w:bodyDiv w:val="1"/>
      <w:marLeft w:val="0"/>
      <w:marRight w:val="0"/>
      <w:marTop w:val="0"/>
      <w:marBottom w:val="0"/>
      <w:divBdr>
        <w:top w:val="none" w:sz="0" w:space="0" w:color="auto"/>
        <w:left w:val="none" w:sz="0" w:space="0" w:color="auto"/>
        <w:bottom w:val="none" w:sz="0" w:space="0" w:color="auto"/>
        <w:right w:val="none" w:sz="0" w:space="0" w:color="auto"/>
      </w:divBdr>
    </w:div>
    <w:div w:id="720373494">
      <w:bodyDiv w:val="1"/>
      <w:marLeft w:val="0"/>
      <w:marRight w:val="0"/>
      <w:marTop w:val="0"/>
      <w:marBottom w:val="0"/>
      <w:divBdr>
        <w:top w:val="none" w:sz="0" w:space="0" w:color="auto"/>
        <w:left w:val="none" w:sz="0" w:space="0" w:color="auto"/>
        <w:bottom w:val="none" w:sz="0" w:space="0" w:color="auto"/>
        <w:right w:val="none" w:sz="0" w:space="0" w:color="auto"/>
      </w:divBdr>
    </w:div>
    <w:div w:id="722488896">
      <w:bodyDiv w:val="1"/>
      <w:marLeft w:val="0"/>
      <w:marRight w:val="0"/>
      <w:marTop w:val="0"/>
      <w:marBottom w:val="0"/>
      <w:divBdr>
        <w:top w:val="none" w:sz="0" w:space="0" w:color="auto"/>
        <w:left w:val="none" w:sz="0" w:space="0" w:color="auto"/>
        <w:bottom w:val="none" w:sz="0" w:space="0" w:color="auto"/>
        <w:right w:val="none" w:sz="0" w:space="0" w:color="auto"/>
      </w:divBdr>
    </w:div>
    <w:div w:id="726690182">
      <w:bodyDiv w:val="1"/>
      <w:marLeft w:val="0"/>
      <w:marRight w:val="0"/>
      <w:marTop w:val="0"/>
      <w:marBottom w:val="0"/>
      <w:divBdr>
        <w:top w:val="none" w:sz="0" w:space="0" w:color="auto"/>
        <w:left w:val="none" w:sz="0" w:space="0" w:color="auto"/>
        <w:bottom w:val="none" w:sz="0" w:space="0" w:color="auto"/>
        <w:right w:val="none" w:sz="0" w:space="0" w:color="auto"/>
      </w:divBdr>
    </w:div>
    <w:div w:id="726952036">
      <w:bodyDiv w:val="1"/>
      <w:marLeft w:val="0"/>
      <w:marRight w:val="0"/>
      <w:marTop w:val="0"/>
      <w:marBottom w:val="0"/>
      <w:divBdr>
        <w:top w:val="none" w:sz="0" w:space="0" w:color="auto"/>
        <w:left w:val="none" w:sz="0" w:space="0" w:color="auto"/>
        <w:bottom w:val="none" w:sz="0" w:space="0" w:color="auto"/>
        <w:right w:val="none" w:sz="0" w:space="0" w:color="auto"/>
      </w:divBdr>
    </w:div>
    <w:div w:id="728654710">
      <w:bodyDiv w:val="1"/>
      <w:marLeft w:val="0"/>
      <w:marRight w:val="0"/>
      <w:marTop w:val="0"/>
      <w:marBottom w:val="0"/>
      <w:divBdr>
        <w:top w:val="none" w:sz="0" w:space="0" w:color="auto"/>
        <w:left w:val="none" w:sz="0" w:space="0" w:color="auto"/>
        <w:bottom w:val="none" w:sz="0" w:space="0" w:color="auto"/>
        <w:right w:val="none" w:sz="0" w:space="0" w:color="auto"/>
      </w:divBdr>
    </w:div>
    <w:div w:id="731077476">
      <w:bodyDiv w:val="1"/>
      <w:marLeft w:val="0"/>
      <w:marRight w:val="0"/>
      <w:marTop w:val="0"/>
      <w:marBottom w:val="0"/>
      <w:divBdr>
        <w:top w:val="none" w:sz="0" w:space="0" w:color="auto"/>
        <w:left w:val="none" w:sz="0" w:space="0" w:color="auto"/>
        <w:bottom w:val="none" w:sz="0" w:space="0" w:color="auto"/>
        <w:right w:val="none" w:sz="0" w:space="0" w:color="auto"/>
      </w:divBdr>
    </w:div>
    <w:div w:id="731736165">
      <w:bodyDiv w:val="1"/>
      <w:marLeft w:val="0"/>
      <w:marRight w:val="0"/>
      <w:marTop w:val="0"/>
      <w:marBottom w:val="0"/>
      <w:divBdr>
        <w:top w:val="none" w:sz="0" w:space="0" w:color="auto"/>
        <w:left w:val="none" w:sz="0" w:space="0" w:color="auto"/>
        <w:bottom w:val="none" w:sz="0" w:space="0" w:color="auto"/>
        <w:right w:val="none" w:sz="0" w:space="0" w:color="auto"/>
      </w:divBdr>
    </w:div>
    <w:div w:id="732697584">
      <w:bodyDiv w:val="1"/>
      <w:marLeft w:val="0"/>
      <w:marRight w:val="0"/>
      <w:marTop w:val="0"/>
      <w:marBottom w:val="0"/>
      <w:divBdr>
        <w:top w:val="none" w:sz="0" w:space="0" w:color="auto"/>
        <w:left w:val="none" w:sz="0" w:space="0" w:color="auto"/>
        <w:bottom w:val="none" w:sz="0" w:space="0" w:color="auto"/>
        <w:right w:val="none" w:sz="0" w:space="0" w:color="auto"/>
      </w:divBdr>
    </w:div>
    <w:div w:id="733234369">
      <w:bodyDiv w:val="1"/>
      <w:marLeft w:val="0"/>
      <w:marRight w:val="0"/>
      <w:marTop w:val="0"/>
      <w:marBottom w:val="0"/>
      <w:divBdr>
        <w:top w:val="none" w:sz="0" w:space="0" w:color="auto"/>
        <w:left w:val="none" w:sz="0" w:space="0" w:color="auto"/>
        <w:bottom w:val="none" w:sz="0" w:space="0" w:color="auto"/>
        <w:right w:val="none" w:sz="0" w:space="0" w:color="auto"/>
      </w:divBdr>
    </w:div>
    <w:div w:id="735977385">
      <w:bodyDiv w:val="1"/>
      <w:marLeft w:val="0"/>
      <w:marRight w:val="0"/>
      <w:marTop w:val="0"/>
      <w:marBottom w:val="0"/>
      <w:divBdr>
        <w:top w:val="none" w:sz="0" w:space="0" w:color="auto"/>
        <w:left w:val="none" w:sz="0" w:space="0" w:color="auto"/>
        <w:bottom w:val="none" w:sz="0" w:space="0" w:color="auto"/>
        <w:right w:val="none" w:sz="0" w:space="0" w:color="auto"/>
      </w:divBdr>
    </w:div>
    <w:div w:id="749036832">
      <w:bodyDiv w:val="1"/>
      <w:marLeft w:val="0"/>
      <w:marRight w:val="0"/>
      <w:marTop w:val="0"/>
      <w:marBottom w:val="0"/>
      <w:divBdr>
        <w:top w:val="none" w:sz="0" w:space="0" w:color="auto"/>
        <w:left w:val="none" w:sz="0" w:space="0" w:color="auto"/>
        <w:bottom w:val="none" w:sz="0" w:space="0" w:color="auto"/>
        <w:right w:val="none" w:sz="0" w:space="0" w:color="auto"/>
      </w:divBdr>
    </w:div>
    <w:div w:id="753741606">
      <w:bodyDiv w:val="1"/>
      <w:marLeft w:val="0"/>
      <w:marRight w:val="0"/>
      <w:marTop w:val="0"/>
      <w:marBottom w:val="0"/>
      <w:divBdr>
        <w:top w:val="none" w:sz="0" w:space="0" w:color="auto"/>
        <w:left w:val="none" w:sz="0" w:space="0" w:color="auto"/>
        <w:bottom w:val="none" w:sz="0" w:space="0" w:color="auto"/>
        <w:right w:val="none" w:sz="0" w:space="0" w:color="auto"/>
      </w:divBdr>
    </w:div>
    <w:div w:id="755398521">
      <w:bodyDiv w:val="1"/>
      <w:marLeft w:val="0"/>
      <w:marRight w:val="0"/>
      <w:marTop w:val="0"/>
      <w:marBottom w:val="0"/>
      <w:divBdr>
        <w:top w:val="none" w:sz="0" w:space="0" w:color="auto"/>
        <w:left w:val="none" w:sz="0" w:space="0" w:color="auto"/>
        <w:bottom w:val="none" w:sz="0" w:space="0" w:color="auto"/>
        <w:right w:val="none" w:sz="0" w:space="0" w:color="auto"/>
      </w:divBdr>
    </w:div>
    <w:div w:id="755706900">
      <w:bodyDiv w:val="1"/>
      <w:marLeft w:val="0"/>
      <w:marRight w:val="0"/>
      <w:marTop w:val="0"/>
      <w:marBottom w:val="0"/>
      <w:divBdr>
        <w:top w:val="none" w:sz="0" w:space="0" w:color="auto"/>
        <w:left w:val="none" w:sz="0" w:space="0" w:color="auto"/>
        <w:bottom w:val="none" w:sz="0" w:space="0" w:color="auto"/>
        <w:right w:val="none" w:sz="0" w:space="0" w:color="auto"/>
      </w:divBdr>
    </w:div>
    <w:div w:id="757676704">
      <w:bodyDiv w:val="1"/>
      <w:marLeft w:val="0"/>
      <w:marRight w:val="0"/>
      <w:marTop w:val="0"/>
      <w:marBottom w:val="0"/>
      <w:divBdr>
        <w:top w:val="none" w:sz="0" w:space="0" w:color="auto"/>
        <w:left w:val="none" w:sz="0" w:space="0" w:color="auto"/>
        <w:bottom w:val="none" w:sz="0" w:space="0" w:color="auto"/>
        <w:right w:val="none" w:sz="0" w:space="0" w:color="auto"/>
      </w:divBdr>
    </w:div>
    <w:div w:id="758528738">
      <w:bodyDiv w:val="1"/>
      <w:marLeft w:val="0"/>
      <w:marRight w:val="0"/>
      <w:marTop w:val="0"/>
      <w:marBottom w:val="0"/>
      <w:divBdr>
        <w:top w:val="none" w:sz="0" w:space="0" w:color="auto"/>
        <w:left w:val="none" w:sz="0" w:space="0" w:color="auto"/>
        <w:bottom w:val="none" w:sz="0" w:space="0" w:color="auto"/>
        <w:right w:val="none" w:sz="0" w:space="0" w:color="auto"/>
      </w:divBdr>
    </w:div>
    <w:div w:id="759720894">
      <w:bodyDiv w:val="1"/>
      <w:marLeft w:val="0"/>
      <w:marRight w:val="0"/>
      <w:marTop w:val="0"/>
      <w:marBottom w:val="0"/>
      <w:divBdr>
        <w:top w:val="none" w:sz="0" w:space="0" w:color="auto"/>
        <w:left w:val="none" w:sz="0" w:space="0" w:color="auto"/>
        <w:bottom w:val="none" w:sz="0" w:space="0" w:color="auto"/>
        <w:right w:val="none" w:sz="0" w:space="0" w:color="auto"/>
      </w:divBdr>
    </w:div>
    <w:div w:id="759981374">
      <w:bodyDiv w:val="1"/>
      <w:marLeft w:val="0"/>
      <w:marRight w:val="0"/>
      <w:marTop w:val="0"/>
      <w:marBottom w:val="0"/>
      <w:divBdr>
        <w:top w:val="none" w:sz="0" w:space="0" w:color="auto"/>
        <w:left w:val="none" w:sz="0" w:space="0" w:color="auto"/>
        <w:bottom w:val="none" w:sz="0" w:space="0" w:color="auto"/>
        <w:right w:val="none" w:sz="0" w:space="0" w:color="auto"/>
      </w:divBdr>
    </w:div>
    <w:div w:id="763915309">
      <w:bodyDiv w:val="1"/>
      <w:marLeft w:val="0"/>
      <w:marRight w:val="0"/>
      <w:marTop w:val="0"/>
      <w:marBottom w:val="0"/>
      <w:divBdr>
        <w:top w:val="none" w:sz="0" w:space="0" w:color="auto"/>
        <w:left w:val="none" w:sz="0" w:space="0" w:color="auto"/>
        <w:bottom w:val="none" w:sz="0" w:space="0" w:color="auto"/>
        <w:right w:val="none" w:sz="0" w:space="0" w:color="auto"/>
      </w:divBdr>
    </w:div>
    <w:div w:id="765687697">
      <w:bodyDiv w:val="1"/>
      <w:marLeft w:val="0"/>
      <w:marRight w:val="0"/>
      <w:marTop w:val="0"/>
      <w:marBottom w:val="0"/>
      <w:divBdr>
        <w:top w:val="none" w:sz="0" w:space="0" w:color="auto"/>
        <w:left w:val="none" w:sz="0" w:space="0" w:color="auto"/>
        <w:bottom w:val="none" w:sz="0" w:space="0" w:color="auto"/>
        <w:right w:val="none" w:sz="0" w:space="0" w:color="auto"/>
      </w:divBdr>
    </w:div>
    <w:div w:id="766968949">
      <w:bodyDiv w:val="1"/>
      <w:marLeft w:val="0"/>
      <w:marRight w:val="0"/>
      <w:marTop w:val="0"/>
      <w:marBottom w:val="0"/>
      <w:divBdr>
        <w:top w:val="none" w:sz="0" w:space="0" w:color="auto"/>
        <w:left w:val="none" w:sz="0" w:space="0" w:color="auto"/>
        <w:bottom w:val="none" w:sz="0" w:space="0" w:color="auto"/>
        <w:right w:val="none" w:sz="0" w:space="0" w:color="auto"/>
      </w:divBdr>
    </w:div>
    <w:div w:id="771776913">
      <w:bodyDiv w:val="1"/>
      <w:marLeft w:val="0"/>
      <w:marRight w:val="0"/>
      <w:marTop w:val="0"/>
      <w:marBottom w:val="0"/>
      <w:divBdr>
        <w:top w:val="none" w:sz="0" w:space="0" w:color="auto"/>
        <w:left w:val="none" w:sz="0" w:space="0" w:color="auto"/>
        <w:bottom w:val="none" w:sz="0" w:space="0" w:color="auto"/>
        <w:right w:val="none" w:sz="0" w:space="0" w:color="auto"/>
      </w:divBdr>
    </w:div>
    <w:div w:id="771974035">
      <w:bodyDiv w:val="1"/>
      <w:marLeft w:val="0"/>
      <w:marRight w:val="0"/>
      <w:marTop w:val="0"/>
      <w:marBottom w:val="0"/>
      <w:divBdr>
        <w:top w:val="none" w:sz="0" w:space="0" w:color="auto"/>
        <w:left w:val="none" w:sz="0" w:space="0" w:color="auto"/>
        <w:bottom w:val="none" w:sz="0" w:space="0" w:color="auto"/>
        <w:right w:val="none" w:sz="0" w:space="0" w:color="auto"/>
      </w:divBdr>
    </w:div>
    <w:div w:id="771976995">
      <w:bodyDiv w:val="1"/>
      <w:marLeft w:val="0"/>
      <w:marRight w:val="0"/>
      <w:marTop w:val="0"/>
      <w:marBottom w:val="0"/>
      <w:divBdr>
        <w:top w:val="none" w:sz="0" w:space="0" w:color="auto"/>
        <w:left w:val="none" w:sz="0" w:space="0" w:color="auto"/>
        <w:bottom w:val="none" w:sz="0" w:space="0" w:color="auto"/>
        <w:right w:val="none" w:sz="0" w:space="0" w:color="auto"/>
      </w:divBdr>
    </w:div>
    <w:div w:id="775445277">
      <w:bodyDiv w:val="1"/>
      <w:marLeft w:val="0"/>
      <w:marRight w:val="0"/>
      <w:marTop w:val="0"/>
      <w:marBottom w:val="0"/>
      <w:divBdr>
        <w:top w:val="none" w:sz="0" w:space="0" w:color="auto"/>
        <w:left w:val="none" w:sz="0" w:space="0" w:color="auto"/>
        <w:bottom w:val="none" w:sz="0" w:space="0" w:color="auto"/>
        <w:right w:val="none" w:sz="0" w:space="0" w:color="auto"/>
      </w:divBdr>
      <w:divsChild>
        <w:div w:id="1789617113">
          <w:marLeft w:val="0"/>
          <w:marRight w:val="0"/>
          <w:marTop w:val="0"/>
          <w:marBottom w:val="0"/>
          <w:divBdr>
            <w:top w:val="none" w:sz="0" w:space="0" w:color="auto"/>
            <w:left w:val="none" w:sz="0" w:space="0" w:color="auto"/>
            <w:bottom w:val="none" w:sz="0" w:space="0" w:color="auto"/>
            <w:right w:val="none" w:sz="0" w:space="0" w:color="auto"/>
          </w:divBdr>
          <w:divsChild>
            <w:div w:id="250895663">
              <w:marLeft w:val="0"/>
              <w:marRight w:val="0"/>
              <w:marTop w:val="0"/>
              <w:marBottom w:val="0"/>
              <w:divBdr>
                <w:top w:val="none" w:sz="0" w:space="0" w:color="auto"/>
                <w:left w:val="none" w:sz="0" w:space="0" w:color="auto"/>
                <w:bottom w:val="none" w:sz="0" w:space="0" w:color="auto"/>
                <w:right w:val="none" w:sz="0" w:space="0" w:color="auto"/>
              </w:divBdr>
              <w:divsChild>
                <w:div w:id="1535582914">
                  <w:marLeft w:val="0"/>
                  <w:marRight w:val="0"/>
                  <w:marTop w:val="0"/>
                  <w:marBottom w:val="0"/>
                  <w:divBdr>
                    <w:top w:val="none" w:sz="0" w:space="0" w:color="auto"/>
                    <w:left w:val="none" w:sz="0" w:space="0" w:color="auto"/>
                    <w:bottom w:val="none" w:sz="0" w:space="0" w:color="auto"/>
                    <w:right w:val="none" w:sz="0" w:space="0" w:color="auto"/>
                  </w:divBdr>
                  <w:divsChild>
                    <w:div w:id="1276988273">
                      <w:marLeft w:val="0"/>
                      <w:marRight w:val="0"/>
                      <w:marTop w:val="0"/>
                      <w:marBottom w:val="0"/>
                      <w:divBdr>
                        <w:top w:val="none" w:sz="0" w:space="0" w:color="auto"/>
                        <w:left w:val="none" w:sz="0" w:space="0" w:color="auto"/>
                        <w:bottom w:val="none" w:sz="0" w:space="0" w:color="auto"/>
                        <w:right w:val="none" w:sz="0" w:space="0" w:color="auto"/>
                      </w:divBdr>
                      <w:divsChild>
                        <w:div w:id="1620332301">
                          <w:marLeft w:val="0"/>
                          <w:marRight w:val="0"/>
                          <w:marTop w:val="0"/>
                          <w:marBottom w:val="0"/>
                          <w:divBdr>
                            <w:top w:val="none" w:sz="0" w:space="0" w:color="auto"/>
                            <w:left w:val="none" w:sz="0" w:space="0" w:color="auto"/>
                            <w:bottom w:val="none" w:sz="0" w:space="0" w:color="auto"/>
                            <w:right w:val="none" w:sz="0" w:space="0" w:color="auto"/>
                          </w:divBdr>
                          <w:divsChild>
                            <w:div w:id="231504136">
                              <w:marLeft w:val="0"/>
                              <w:marRight w:val="0"/>
                              <w:marTop w:val="0"/>
                              <w:marBottom w:val="0"/>
                              <w:divBdr>
                                <w:top w:val="none" w:sz="0" w:space="0" w:color="auto"/>
                                <w:left w:val="none" w:sz="0" w:space="0" w:color="auto"/>
                                <w:bottom w:val="none" w:sz="0" w:space="0" w:color="auto"/>
                                <w:right w:val="none" w:sz="0" w:space="0" w:color="auto"/>
                              </w:divBdr>
                              <w:divsChild>
                                <w:div w:id="1261377865">
                                  <w:marLeft w:val="0"/>
                                  <w:marRight w:val="0"/>
                                  <w:marTop w:val="0"/>
                                  <w:marBottom w:val="0"/>
                                  <w:divBdr>
                                    <w:top w:val="none" w:sz="0" w:space="0" w:color="auto"/>
                                    <w:left w:val="none" w:sz="0" w:space="0" w:color="auto"/>
                                    <w:bottom w:val="none" w:sz="0" w:space="0" w:color="auto"/>
                                    <w:right w:val="none" w:sz="0" w:space="0" w:color="auto"/>
                                  </w:divBdr>
                                  <w:divsChild>
                                    <w:div w:id="909582824">
                                      <w:marLeft w:val="0"/>
                                      <w:marRight w:val="0"/>
                                      <w:marTop w:val="0"/>
                                      <w:marBottom w:val="0"/>
                                      <w:divBdr>
                                        <w:top w:val="none" w:sz="0" w:space="0" w:color="auto"/>
                                        <w:left w:val="none" w:sz="0" w:space="0" w:color="auto"/>
                                        <w:bottom w:val="none" w:sz="0" w:space="0" w:color="auto"/>
                                        <w:right w:val="none" w:sz="0" w:space="0" w:color="auto"/>
                                      </w:divBdr>
                                      <w:divsChild>
                                        <w:div w:id="1480074064">
                                          <w:marLeft w:val="0"/>
                                          <w:marRight w:val="0"/>
                                          <w:marTop w:val="0"/>
                                          <w:marBottom w:val="0"/>
                                          <w:divBdr>
                                            <w:top w:val="none" w:sz="0" w:space="0" w:color="auto"/>
                                            <w:left w:val="none" w:sz="0" w:space="0" w:color="auto"/>
                                            <w:bottom w:val="none" w:sz="0" w:space="0" w:color="auto"/>
                                            <w:right w:val="none" w:sz="0" w:space="0" w:color="auto"/>
                                          </w:divBdr>
                                          <w:divsChild>
                                            <w:div w:id="19744128">
                                              <w:marLeft w:val="0"/>
                                              <w:marRight w:val="0"/>
                                              <w:marTop w:val="0"/>
                                              <w:marBottom w:val="0"/>
                                              <w:divBdr>
                                                <w:top w:val="none" w:sz="0" w:space="0" w:color="auto"/>
                                                <w:left w:val="none" w:sz="0" w:space="0" w:color="auto"/>
                                                <w:bottom w:val="none" w:sz="0" w:space="0" w:color="auto"/>
                                                <w:right w:val="none" w:sz="0" w:space="0" w:color="auto"/>
                                              </w:divBdr>
                                              <w:divsChild>
                                                <w:div w:id="1999111588">
                                                  <w:marLeft w:val="0"/>
                                                  <w:marRight w:val="0"/>
                                                  <w:marTop w:val="0"/>
                                                  <w:marBottom w:val="0"/>
                                                  <w:divBdr>
                                                    <w:top w:val="none" w:sz="0" w:space="0" w:color="auto"/>
                                                    <w:left w:val="none" w:sz="0" w:space="0" w:color="auto"/>
                                                    <w:bottom w:val="none" w:sz="0" w:space="0" w:color="auto"/>
                                                    <w:right w:val="none" w:sz="0" w:space="0" w:color="auto"/>
                                                  </w:divBdr>
                                                  <w:divsChild>
                                                    <w:div w:id="1742481861">
                                                      <w:marLeft w:val="0"/>
                                                      <w:marRight w:val="107"/>
                                                      <w:marTop w:val="0"/>
                                                      <w:marBottom w:val="0"/>
                                                      <w:divBdr>
                                                        <w:top w:val="none" w:sz="0" w:space="0" w:color="auto"/>
                                                        <w:left w:val="none" w:sz="0" w:space="0" w:color="auto"/>
                                                        <w:bottom w:val="none" w:sz="0" w:space="0" w:color="auto"/>
                                                        <w:right w:val="none" w:sz="0" w:space="0" w:color="auto"/>
                                                      </w:divBdr>
                                                      <w:divsChild>
                                                        <w:div w:id="1458059918">
                                                          <w:marLeft w:val="0"/>
                                                          <w:marRight w:val="0"/>
                                                          <w:marTop w:val="0"/>
                                                          <w:marBottom w:val="0"/>
                                                          <w:divBdr>
                                                            <w:top w:val="none" w:sz="0" w:space="0" w:color="auto"/>
                                                            <w:left w:val="none" w:sz="0" w:space="0" w:color="auto"/>
                                                            <w:bottom w:val="none" w:sz="0" w:space="0" w:color="auto"/>
                                                            <w:right w:val="none" w:sz="0" w:space="0" w:color="auto"/>
                                                          </w:divBdr>
                                                          <w:divsChild>
                                                            <w:div w:id="276378206">
                                                              <w:marLeft w:val="0"/>
                                                              <w:marRight w:val="0"/>
                                                              <w:marTop w:val="0"/>
                                                              <w:marBottom w:val="0"/>
                                                              <w:divBdr>
                                                                <w:top w:val="none" w:sz="0" w:space="0" w:color="auto"/>
                                                                <w:left w:val="none" w:sz="0" w:space="0" w:color="auto"/>
                                                                <w:bottom w:val="none" w:sz="0" w:space="0" w:color="auto"/>
                                                                <w:right w:val="none" w:sz="0" w:space="0" w:color="auto"/>
                                                              </w:divBdr>
                                                              <w:divsChild>
                                                                <w:div w:id="693196099">
                                                                  <w:marLeft w:val="0"/>
                                                                  <w:marRight w:val="0"/>
                                                                  <w:marTop w:val="0"/>
                                                                  <w:marBottom w:val="0"/>
                                                                  <w:divBdr>
                                                                    <w:top w:val="none" w:sz="0" w:space="0" w:color="auto"/>
                                                                    <w:left w:val="none" w:sz="0" w:space="0" w:color="auto"/>
                                                                    <w:bottom w:val="none" w:sz="0" w:space="0" w:color="auto"/>
                                                                    <w:right w:val="none" w:sz="0" w:space="0" w:color="auto"/>
                                                                  </w:divBdr>
                                                                  <w:divsChild>
                                                                    <w:div w:id="665011756">
                                                                      <w:marLeft w:val="0"/>
                                                                      <w:marRight w:val="0"/>
                                                                      <w:marTop w:val="0"/>
                                                                      <w:marBottom w:val="124"/>
                                                                      <w:divBdr>
                                                                        <w:top w:val="single" w:sz="6" w:space="0" w:color="EDEDED"/>
                                                                        <w:left w:val="single" w:sz="6" w:space="0" w:color="EDEDED"/>
                                                                        <w:bottom w:val="single" w:sz="6" w:space="0" w:color="EDEDED"/>
                                                                        <w:right w:val="single" w:sz="6" w:space="0" w:color="EDEDED"/>
                                                                      </w:divBdr>
                                                                      <w:divsChild>
                                                                        <w:div w:id="545724532">
                                                                          <w:marLeft w:val="0"/>
                                                                          <w:marRight w:val="0"/>
                                                                          <w:marTop w:val="0"/>
                                                                          <w:marBottom w:val="0"/>
                                                                          <w:divBdr>
                                                                            <w:top w:val="none" w:sz="0" w:space="0" w:color="auto"/>
                                                                            <w:left w:val="none" w:sz="0" w:space="0" w:color="auto"/>
                                                                            <w:bottom w:val="none" w:sz="0" w:space="0" w:color="auto"/>
                                                                            <w:right w:val="none" w:sz="0" w:space="0" w:color="auto"/>
                                                                          </w:divBdr>
                                                                          <w:divsChild>
                                                                            <w:div w:id="1827745562">
                                                                              <w:marLeft w:val="0"/>
                                                                              <w:marRight w:val="0"/>
                                                                              <w:marTop w:val="0"/>
                                                                              <w:marBottom w:val="0"/>
                                                                              <w:divBdr>
                                                                                <w:top w:val="none" w:sz="0" w:space="0" w:color="auto"/>
                                                                                <w:left w:val="none" w:sz="0" w:space="0" w:color="auto"/>
                                                                                <w:bottom w:val="none" w:sz="0" w:space="0" w:color="auto"/>
                                                                                <w:right w:val="none" w:sz="0" w:space="0" w:color="auto"/>
                                                                              </w:divBdr>
                                                                              <w:divsChild>
                                                                                <w:div w:id="1415588546">
                                                                                  <w:marLeft w:val="0"/>
                                                                                  <w:marRight w:val="0"/>
                                                                                  <w:marTop w:val="0"/>
                                                                                  <w:marBottom w:val="0"/>
                                                                                  <w:divBdr>
                                                                                    <w:top w:val="none" w:sz="0" w:space="0" w:color="auto"/>
                                                                                    <w:left w:val="none" w:sz="0" w:space="0" w:color="auto"/>
                                                                                    <w:bottom w:val="none" w:sz="0" w:space="0" w:color="auto"/>
                                                                                    <w:right w:val="none" w:sz="0" w:space="0" w:color="auto"/>
                                                                                  </w:divBdr>
                                                                                  <w:divsChild>
                                                                                    <w:div w:id="1747335554">
                                                                                      <w:marLeft w:val="213"/>
                                                                                      <w:marRight w:val="213"/>
                                                                                      <w:marTop w:val="0"/>
                                                                                      <w:marBottom w:val="0"/>
                                                                                      <w:divBdr>
                                                                                        <w:top w:val="none" w:sz="0" w:space="0" w:color="auto"/>
                                                                                        <w:left w:val="none" w:sz="0" w:space="0" w:color="auto"/>
                                                                                        <w:bottom w:val="none" w:sz="0" w:space="0" w:color="auto"/>
                                                                                        <w:right w:val="none" w:sz="0" w:space="0" w:color="auto"/>
                                                                                      </w:divBdr>
                                                                                      <w:divsChild>
                                                                                        <w:div w:id="1650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4422599">
      <w:bodyDiv w:val="1"/>
      <w:marLeft w:val="0"/>
      <w:marRight w:val="0"/>
      <w:marTop w:val="0"/>
      <w:marBottom w:val="0"/>
      <w:divBdr>
        <w:top w:val="none" w:sz="0" w:space="0" w:color="auto"/>
        <w:left w:val="none" w:sz="0" w:space="0" w:color="auto"/>
        <w:bottom w:val="none" w:sz="0" w:space="0" w:color="auto"/>
        <w:right w:val="none" w:sz="0" w:space="0" w:color="auto"/>
      </w:divBdr>
    </w:div>
    <w:div w:id="792752776">
      <w:bodyDiv w:val="1"/>
      <w:marLeft w:val="0"/>
      <w:marRight w:val="0"/>
      <w:marTop w:val="0"/>
      <w:marBottom w:val="0"/>
      <w:divBdr>
        <w:top w:val="none" w:sz="0" w:space="0" w:color="auto"/>
        <w:left w:val="none" w:sz="0" w:space="0" w:color="auto"/>
        <w:bottom w:val="none" w:sz="0" w:space="0" w:color="auto"/>
        <w:right w:val="none" w:sz="0" w:space="0" w:color="auto"/>
      </w:divBdr>
    </w:div>
    <w:div w:id="796220709">
      <w:bodyDiv w:val="1"/>
      <w:marLeft w:val="0"/>
      <w:marRight w:val="0"/>
      <w:marTop w:val="0"/>
      <w:marBottom w:val="0"/>
      <w:divBdr>
        <w:top w:val="none" w:sz="0" w:space="0" w:color="auto"/>
        <w:left w:val="none" w:sz="0" w:space="0" w:color="auto"/>
        <w:bottom w:val="none" w:sz="0" w:space="0" w:color="auto"/>
        <w:right w:val="none" w:sz="0" w:space="0" w:color="auto"/>
      </w:divBdr>
    </w:div>
    <w:div w:id="796527651">
      <w:bodyDiv w:val="1"/>
      <w:marLeft w:val="0"/>
      <w:marRight w:val="0"/>
      <w:marTop w:val="0"/>
      <w:marBottom w:val="0"/>
      <w:divBdr>
        <w:top w:val="none" w:sz="0" w:space="0" w:color="auto"/>
        <w:left w:val="none" w:sz="0" w:space="0" w:color="auto"/>
        <w:bottom w:val="none" w:sz="0" w:space="0" w:color="auto"/>
        <w:right w:val="none" w:sz="0" w:space="0" w:color="auto"/>
      </w:divBdr>
    </w:div>
    <w:div w:id="798374749">
      <w:bodyDiv w:val="1"/>
      <w:marLeft w:val="0"/>
      <w:marRight w:val="0"/>
      <w:marTop w:val="0"/>
      <w:marBottom w:val="0"/>
      <w:divBdr>
        <w:top w:val="none" w:sz="0" w:space="0" w:color="auto"/>
        <w:left w:val="none" w:sz="0" w:space="0" w:color="auto"/>
        <w:bottom w:val="none" w:sz="0" w:space="0" w:color="auto"/>
        <w:right w:val="none" w:sz="0" w:space="0" w:color="auto"/>
      </w:divBdr>
    </w:div>
    <w:div w:id="800154139">
      <w:bodyDiv w:val="1"/>
      <w:marLeft w:val="0"/>
      <w:marRight w:val="0"/>
      <w:marTop w:val="0"/>
      <w:marBottom w:val="0"/>
      <w:divBdr>
        <w:top w:val="none" w:sz="0" w:space="0" w:color="auto"/>
        <w:left w:val="none" w:sz="0" w:space="0" w:color="auto"/>
        <w:bottom w:val="none" w:sz="0" w:space="0" w:color="auto"/>
        <w:right w:val="none" w:sz="0" w:space="0" w:color="auto"/>
      </w:divBdr>
    </w:div>
    <w:div w:id="800655435">
      <w:bodyDiv w:val="1"/>
      <w:marLeft w:val="0"/>
      <w:marRight w:val="0"/>
      <w:marTop w:val="0"/>
      <w:marBottom w:val="0"/>
      <w:divBdr>
        <w:top w:val="none" w:sz="0" w:space="0" w:color="auto"/>
        <w:left w:val="none" w:sz="0" w:space="0" w:color="auto"/>
        <w:bottom w:val="none" w:sz="0" w:space="0" w:color="auto"/>
        <w:right w:val="none" w:sz="0" w:space="0" w:color="auto"/>
      </w:divBdr>
    </w:div>
    <w:div w:id="805204599">
      <w:bodyDiv w:val="1"/>
      <w:marLeft w:val="0"/>
      <w:marRight w:val="0"/>
      <w:marTop w:val="0"/>
      <w:marBottom w:val="0"/>
      <w:divBdr>
        <w:top w:val="none" w:sz="0" w:space="0" w:color="auto"/>
        <w:left w:val="none" w:sz="0" w:space="0" w:color="auto"/>
        <w:bottom w:val="none" w:sz="0" w:space="0" w:color="auto"/>
        <w:right w:val="none" w:sz="0" w:space="0" w:color="auto"/>
      </w:divBdr>
    </w:div>
    <w:div w:id="805589717">
      <w:bodyDiv w:val="1"/>
      <w:marLeft w:val="0"/>
      <w:marRight w:val="0"/>
      <w:marTop w:val="0"/>
      <w:marBottom w:val="0"/>
      <w:divBdr>
        <w:top w:val="none" w:sz="0" w:space="0" w:color="auto"/>
        <w:left w:val="none" w:sz="0" w:space="0" w:color="auto"/>
        <w:bottom w:val="none" w:sz="0" w:space="0" w:color="auto"/>
        <w:right w:val="none" w:sz="0" w:space="0" w:color="auto"/>
      </w:divBdr>
    </w:div>
    <w:div w:id="811336977">
      <w:bodyDiv w:val="1"/>
      <w:marLeft w:val="0"/>
      <w:marRight w:val="0"/>
      <w:marTop w:val="0"/>
      <w:marBottom w:val="0"/>
      <w:divBdr>
        <w:top w:val="none" w:sz="0" w:space="0" w:color="auto"/>
        <w:left w:val="none" w:sz="0" w:space="0" w:color="auto"/>
        <w:bottom w:val="none" w:sz="0" w:space="0" w:color="auto"/>
        <w:right w:val="none" w:sz="0" w:space="0" w:color="auto"/>
      </w:divBdr>
    </w:div>
    <w:div w:id="814680634">
      <w:bodyDiv w:val="1"/>
      <w:marLeft w:val="0"/>
      <w:marRight w:val="0"/>
      <w:marTop w:val="0"/>
      <w:marBottom w:val="0"/>
      <w:divBdr>
        <w:top w:val="none" w:sz="0" w:space="0" w:color="auto"/>
        <w:left w:val="none" w:sz="0" w:space="0" w:color="auto"/>
        <w:bottom w:val="none" w:sz="0" w:space="0" w:color="auto"/>
        <w:right w:val="none" w:sz="0" w:space="0" w:color="auto"/>
      </w:divBdr>
    </w:div>
    <w:div w:id="825244746">
      <w:bodyDiv w:val="1"/>
      <w:marLeft w:val="0"/>
      <w:marRight w:val="0"/>
      <w:marTop w:val="0"/>
      <w:marBottom w:val="0"/>
      <w:divBdr>
        <w:top w:val="none" w:sz="0" w:space="0" w:color="auto"/>
        <w:left w:val="none" w:sz="0" w:space="0" w:color="auto"/>
        <w:bottom w:val="none" w:sz="0" w:space="0" w:color="auto"/>
        <w:right w:val="none" w:sz="0" w:space="0" w:color="auto"/>
      </w:divBdr>
    </w:div>
    <w:div w:id="827326679">
      <w:bodyDiv w:val="1"/>
      <w:marLeft w:val="0"/>
      <w:marRight w:val="0"/>
      <w:marTop w:val="0"/>
      <w:marBottom w:val="0"/>
      <w:divBdr>
        <w:top w:val="none" w:sz="0" w:space="0" w:color="auto"/>
        <w:left w:val="none" w:sz="0" w:space="0" w:color="auto"/>
        <w:bottom w:val="none" w:sz="0" w:space="0" w:color="auto"/>
        <w:right w:val="none" w:sz="0" w:space="0" w:color="auto"/>
      </w:divBdr>
    </w:div>
    <w:div w:id="827595509">
      <w:bodyDiv w:val="1"/>
      <w:marLeft w:val="0"/>
      <w:marRight w:val="0"/>
      <w:marTop w:val="0"/>
      <w:marBottom w:val="0"/>
      <w:divBdr>
        <w:top w:val="none" w:sz="0" w:space="0" w:color="auto"/>
        <w:left w:val="none" w:sz="0" w:space="0" w:color="auto"/>
        <w:bottom w:val="none" w:sz="0" w:space="0" w:color="auto"/>
        <w:right w:val="none" w:sz="0" w:space="0" w:color="auto"/>
      </w:divBdr>
    </w:div>
    <w:div w:id="827792830">
      <w:bodyDiv w:val="1"/>
      <w:marLeft w:val="0"/>
      <w:marRight w:val="0"/>
      <w:marTop w:val="0"/>
      <w:marBottom w:val="0"/>
      <w:divBdr>
        <w:top w:val="none" w:sz="0" w:space="0" w:color="auto"/>
        <w:left w:val="none" w:sz="0" w:space="0" w:color="auto"/>
        <w:bottom w:val="none" w:sz="0" w:space="0" w:color="auto"/>
        <w:right w:val="none" w:sz="0" w:space="0" w:color="auto"/>
      </w:divBdr>
    </w:div>
    <w:div w:id="828789319">
      <w:bodyDiv w:val="1"/>
      <w:marLeft w:val="0"/>
      <w:marRight w:val="0"/>
      <w:marTop w:val="0"/>
      <w:marBottom w:val="0"/>
      <w:divBdr>
        <w:top w:val="none" w:sz="0" w:space="0" w:color="auto"/>
        <w:left w:val="none" w:sz="0" w:space="0" w:color="auto"/>
        <w:bottom w:val="none" w:sz="0" w:space="0" w:color="auto"/>
        <w:right w:val="none" w:sz="0" w:space="0" w:color="auto"/>
      </w:divBdr>
    </w:div>
    <w:div w:id="830678553">
      <w:bodyDiv w:val="1"/>
      <w:marLeft w:val="0"/>
      <w:marRight w:val="0"/>
      <w:marTop w:val="0"/>
      <w:marBottom w:val="0"/>
      <w:divBdr>
        <w:top w:val="none" w:sz="0" w:space="0" w:color="auto"/>
        <w:left w:val="none" w:sz="0" w:space="0" w:color="auto"/>
        <w:bottom w:val="none" w:sz="0" w:space="0" w:color="auto"/>
        <w:right w:val="none" w:sz="0" w:space="0" w:color="auto"/>
      </w:divBdr>
    </w:div>
    <w:div w:id="831988195">
      <w:bodyDiv w:val="1"/>
      <w:marLeft w:val="0"/>
      <w:marRight w:val="0"/>
      <w:marTop w:val="0"/>
      <w:marBottom w:val="0"/>
      <w:divBdr>
        <w:top w:val="none" w:sz="0" w:space="0" w:color="auto"/>
        <w:left w:val="none" w:sz="0" w:space="0" w:color="auto"/>
        <w:bottom w:val="none" w:sz="0" w:space="0" w:color="auto"/>
        <w:right w:val="none" w:sz="0" w:space="0" w:color="auto"/>
      </w:divBdr>
    </w:div>
    <w:div w:id="833492409">
      <w:bodyDiv w:val="1"/>
      <w:marLeft w:val="0"/>
      <w:marRight w:val="0"/>
      <w:marTop w:val="0"/>
      <w:marBottom w:val="0"/>
      <w:divBdr>
        <w:top w:val="none" w:sz="0" w:space="0" w:color="auto"/>
        <w:left w:val="none" w:sz="0" w:space="0" w:color="auto"/>
        <w:bottom w:val="none" w:sz="0" w:space="0" w:color="auto"/>
        <w:right w:val="none" w:sz="0" w:space="0" w:color="auto"/>
      </w:divBdr>
    </w:div>
    <w:div w:id="840699205">
      <w:bodyDiv w:val="1"/>
      <w:marLeft w:val="0"/>
      <w:marRight w:val="0"/>
      <w:marTop w:val="0"/>
      <w:marBottom w:val="0"/>
      <w:divBdr>
        <w:top w:val="none" w:sz="0" w:space="0" w:color="auto"/>
        <w:left w:val="none" w:sz="0" w:space="0" w:color="auto"/>
        <w:bottom w:val="none" w:sz="0" w:space="0" w:color="auto"/>
        <w:right w:val="none" w:sz="0" w:space="0" w:color="auto"/>
      </w:divBdr>
    </w:div>
    <w:div w:id="841241542">
      <w:bodyDiv w:val="1"/>
      <w:marLeft w:val="0"/>
      <w:marRight w:val="0"/>
      <w:marTop w:val="0"/>
      <w:marBottom w:val="0"/>
      <w:divBdr>
        <w:top w:val="none" w:sz="0" w:space="0" w:color="auto"/>
        <w:left w:val="none" w:sz="0" w:space="0" w:color="auto"/>
        <w:bottom w:val="none" w:sz="0" w:space="0" w:color="auto"/>
        <w:right w:val="none" w:sz="0" w:space="0" w:color="auto"/>
      </w:divBdr>
    </w:div>
    <w:div w:id="841548114">
      <w:bodyDiv w:val="1"/>
      <w:marLeft w:val="0"/>
      <w:marRight w:val="0"/>
      <w:marTop w:val="0"/>
      <w:marBottom w:val="0"/>
      <w:divBdr>
        <w:top w:val="none" w:sz="0" w:space="0" w:color="auto"/>
        <w:left w:val="none" w:sz="0" w:space="0" w:color="auto"/>
        <w:bottom w:val="none" w:sz="0" w:space="0" w:color="auto"/>
        <w:right w:val="none" w:sz="0" w:space="0" w:color="auto"/>
      </w:divBdr>
    </w:div>
    <w:div w:id="841941110">
      <w:bodyDiv w:val="1"/>
      <w:marLeft w:val="0"/>
      <w:marRight w:val="0"/>
      <w:marTop w:val="0"/>
      <w:marBottom w:val="0"/>
      <w:divBdr>
        <w:top w:val="none" w:sz="0" w:space="0" w:color="auto"/>
        <w:left w:val="none" w:sz="0" w:space="0" w:color="auto"/>
        <w:bottom w:val="none" w:sz="0" w:space="0" w:color="auto"/>
        <w:right w:val="none" w:sz="0" w:space="0" w:color="auto"/>
      </w:divBdr>
    </w:div>
    <w:div w:id="842935190">
      <w:bodyDiv w:val="1"/>
      <w:marLeft w:val="0"/>
      <w:marRight w:val="0"/>
      <w:marTop w:val="0"/>
      <w:marBottom w:val="0"/>
      <w:divBdr>
        <w:top w:val="none" w:sz="0" w:space="0" w:color="auto"/>
        <w:left w:val="none" w:sz="0" w:space="0" w:color="auto"/>
        <w:bottom w:val="none" w:sz="0" w:space="0" w:color="auto"/>
        <w:right w:val="none" w:sz="0" w:space="0" w:color="auto"/>
      </w:divBdr>
    </w:div>
    <w:div w:id="844443370">
      <w:bodyDiv w:val="1"/>
      <w:marLeft w:val="0"/>
      <w:marRight w:val="0"/>
      <w:marTop w:val="0"/>
      <w:marBottom w:val="0"/>
      <w:divBdr>
        <w:top w:val="none" w:sz="0" w:space="0" w:color="auto"/>
        <w:left w:val="none" w:sz="0" w:space="0" w:color="auto"/>
        <w:bottom w:val="none" w:sz="0" w:space="0" w:color="auto"/>
        <w:right w:val="none" w:sz="0" w:space="0" w:color="auto"/>
      </w:divBdr>
    </w:div>
    <w:div w:id="846139510">
      <w:bodyDiv w:val="1"/>
      <w:marLeft w:val="0"/>
      <w:marRight w:val="0"/>
      <w:marTop w:val="0"/>
      <w:marBottom w:val="0"/>
      <w:divBdr>
        <w:top w:val="none" w:sz="0" w:space="0" w:color="auto"/>
        <w:left w:val="none" w:sz="0" w:space="0" w:color="auto"/>
        <w:bottom w:val="none" w:sz="0" w:space="0" w:color="auto"/>
        <w:right w:val="none" w:sz="0" w:space="0" w:color="auto"/>
      </w:divBdr>
    </w:div>
    <w:div w:id="847329930">
      <w:bodyDiv w:val="1"/>
      <w:marLeft w:val="0"/>
      <w:marRight w:val="0"/>
      <w:marTop w:val="0"/>
      <w:marBottom w:val="0"/>
      <w:divBdr>
        <w:top w:val="none" w:sz="0" w:space="0" w:color="auto"/>
        <w:left w:val="none" w:sz="0" w:space="0" w:color="auto"/>
        <w:bottom w:val="none" w:sz="0" w:space="0" w:color="auto"/>
        <w:right w:val="none" w:sz="0" w:space="0" w:color="auto"/>
      </w:divBdr>
    </w:div>
    <w:div w:id="851266073">
      <w:bodyDiv w:val="1"/>
      <w:marLeft w:val="0"/>
      <w:marRight w:val="0"/>
      <w:marTop w:val="0"/>
      <w:marBottom w:val="0"/>
      <w:divBdr>
        <w:top w:val="none" w:sz="0" w:space="0" w:color="auto"/>
        <w:left w:val="none" w:sz="0" w:space="0" w:color="auto"/>
        <w:bottom w:val="none" w:sz="0" w:space="0" w:color="auto"/>
        <w:right w:val="none" w:sz="0" w:space="0" w:color="auto"/>
      </w:divBdr>
    </w:div>
    <w:div w:id="854728246">
      <w:bodyDiv w:val="1"/>
      <w:marLeft w:val="0"/>
      <w:marRight w:val="0"/>
      <w:marTop w:val="0"/>
      <w:marBottom w:val="0"/>
      <w:divBdr>
        <w:top w:val="none" w:sz="0" w:space="0" w:color="auto"/>
        <w:left w:val="none" w:sz="0" w:space="0" w:color="auto"/>
        <w:bottom w:val="none" w:sz="0" w:space="0" w:color="auto"/>
        <w:right w:val="none" w:sz="0" w:space="0" w:color="auto"/>
      </w:divBdr>
    </w:div>
    <w:div w:id="855191205">
      <w:bodyDiv w:val="1"/>
      <w:marLeft w:val="0"/>
      <w:marRight w:val="0"/>
      <w:marTop w:val="0"/>
      <w:marBottom w:val="0"/>
      <w:divBdr>
        <w:top w:val="none" w:sz="0" w:space="0" w:color="auto"/>
        <w:left w:val="none" w:sz="0" w:space="0" w:color="auto"/>
        <w:bottom w:val="none" w:sz="0" w:space="0" w:color="auto"/>
        <w:right w:val="none" w:sz="0" w:space="0" w:color="auto"/>
      </w:divBdr>
    </w:div>
    <w:div w:id="856230573">
      <w:bodyDiv w:val="1"/>
      <w:marLeft w:val="0"/>
      <w:marRight w:val="0"/>
      <w:marTop w:val="0"/>
      <w:marBottom w:val="0"/>
      <w:divBdr>
        <w:top w:val="none" w:sz="0" w:space="0" w:color="auto"/>
        <w:left w:val="none" w:sz="0" w:space="0" w:color="auto"/>
        <w:bottom w:val="none" w:sz="0" w:space="0" w:color="auto"/>
        <w:right w:val="none" w:sz="0" w:space="0" w:color="auto"/>
      </w:divBdr>
    </w:div>
    <w:div w:id="864907455">
      <w:bodyDiv w:val="1"/>
      <w:marLeft w:val="0"/>
      <w:marRight w:val="0"/>
      <w:marTop w:val="0"/>
      <w:marBottom w:val="0"/>
      <w:divBdr>
        <w:top w:val="none" w:sz="0" w:space="0" w:color="auto"/>
        <w:left w:val="none" w:sz="0" w:space="0" w:color="auto"/>
        <w:bottom w:val="none" w:sz="0" w:space="0" w:color="auto"/>
        <w:right w:val="none" w:sz="0" w:space="0" w:color="auto"/>
      </w:divBdr>
    </w:div>
    <w:div w:id="869534340">
      <w:bodyDiv w:val="1"/>
      <w:marLeft w:val="0"/>
      <w:marRight w:val="0"/>
      <w:marTop w:val="0"/>
      <w:marBottom w:val="0"/>
      <w:divBdr>
        <w:top w:val="none" w:sz="0" w:space="0" w:color="auto"/>
        <w:left w:val="none" w:sz="0" w:space="0" w:color="auto"/>
        <w:bottom w:val="none" w:sz="0" w:space="0" w:color="auto"/>
        <w:right w:val="none" w:sz="0" w:space="0" w:color="auto"/>
      </w:divBdr>
    </w:div>
    <w:div w:id="872154715">
      <w:bodyDiv w:val="1"/>
      <w:marLeft w:val="0"/>
      <w:marRight w:val="0"/>
      <w:marTop w:val="0"/>
      <w:marBottom w:val="0"/>
      <w:divBdr>
        <w:top w:val="none" w:sz="0" w:space="0" w:color="auto"/>
        <w:left w:val="none" w:sz="0" w:space="0" w:color="auto"/>
        <w:bottom w:val="none" w:sz="0" w:space="0" w:color="auto"/>
        <w:right w:val="none" w:sz="0" w:space="0" w:color="auto"/>
      </w:divBdr>
    </w:div>
    <w:div w:id="873882235">
      <w:bodyDiv w:val="1"/>
      <w:marLeft w:val="0"/>
      <w:marRight w:val="0"/>
      <w:marTop w:val="0"/>
      <w:marBottom w:val="0"/>
      <w:divBdr>
        <w:top w:val="none" w:sz="0" w:space="0" w:color="auto"/>
        <w:left w:val="none" w:sz="0" w:space="0" w:color="auto"/>
        <w:bottom w:val="none" w:sz="0" w:space="0" w:color="auto"/>
        <w:right w:val="none" w:sz="0" w:space="0" w:color="auto"/>
      </w:divBdr>
    </w:div>
    <w:div w:id="874151263">
      <w:bodyDiv w:val="1"/>
      <w:marLeft w:val="0"/>
      <w:marRight w:val="0"/>
      <w:marTop w:val="0"/>
      <w:marBottom w:val="0"/>
      <w:divBdr>
        <w:top w:val="none" w:sz="0" w:space="0" w:color="auto"/>
        <w:left w:val="none" w:sz="0" w:space="0" w:color="auto"/>
        <w:bottom w:val="none" w:sz="0" w:space="0" w:color="auto"/>
        <w:right w:val="none" w:sz="0" w:space="0" w:color="auto"/>
      </w:divBdr>
    </w:div>
    <w:div w:id="880900958">
      <w:bodyDiv w:val="1"/>
      <w:marLeft w:val="0"/>
      <w:marRight w:val="0"/>
      <w:marTop w:val="0"/>
      <w:marBottom w:val="0"/>
      <w:divBdr>
        <w:top w:val="none" w:sz="0" w:space="0" w:color="auto"/>
        <w:left w:val="none" w:sz="0" w:space="0" w:color="auto"/>
        <w:bottom w:val="none" w:sz="0" w:space="0" w:color="auto"/>
        <w:right w:val="none" w:sz="0" w:space="0" w:color="auto"/>
      </w:divBdr>
    </w:div>
    <w:div w:id="885262263">
      <w:bodyDiv w:val="1"/>
      <w:marLeft w:val="0"/>
      <w:marRight w:val="0"/>
      <w:marTop w:val="0"/>
      <w:marBottom w:val="0"/>
      <w:divBdr>
        <w:top w:val="none" w:sz="0" w:space="0" w:color="auto"/>
        <w:left w:val="none" w:sz="0" w:space="0" w:color="auto"/>
        <w:bottom w:val="none" w:sz="0" w:space="0" w:color="auto"/>
        <w:right w:val="none" w:sz="0" w:space="0" w:color="auto"/>
      </w:divBdr>
    </w:div>
    <w:div w:id="885874849">
      <w:bodyDiv w:val="1"/>
      <w:marLeft w:val="0"/>
      <w:marRight w:val="0"/>
      <w:marTop w:val="0"/>
      <w:marBottom w:val="0"/>
      <w:divBdr>
        <w:top w:val="none" w:sz="0" w:space="0" w:color="auto"/>
        <w:left w:val="none" w:sz="0" w:space="0" w:color="auto"/>
        <w:bottom w:val="none" w:sz="0" w:space="0" w:color="auto"/>
        <w:right w:val="none" w:sz="0" w:space="0" w:color="auto"/>
      </w:divBdr>
    </w:div>
    <w:div w:id="887496022">
      <w:bodyDiv w:val="1"/>
      <w:marLeft w:val="0"/>
      <w:marRight w:val="0"/>
      <w:marTop w:val="0"/>
      <w:marBottom w:val="0"/>
      <w:divBdr>
        <w:top w:val="none" w:sz="0" w:space="0" w:color="auto"/>
        <w:left w:val="none" w:sz="0" w:space="0" w:color="auto"/>
        <w:bottom w:val="none" w:sz="0" w:space="0" w:color="auto"/>
        <w:right w:val="none" w:sz="0" w:space="0" w:color="auto"/>
      </w:divBdr>
    </w:div>
    <w:div w:id="895161071">
      <w:bodyDiv w:val="1"/>
      <w:marLeft w:val="0"/>
      <w:marRight w:val="0"/>
      <w:marTop w:val="0"/>
      <w:marBottom w:val="0"/>
      <w:divBdr>
        <w:top w:val="none" w:sz="0" w:space="0" w:color="auto"/>
        <w:left w:val="none" w:sz="0" w:space="0" w:color="auto"/>
        <w:bottom w:val="none" w:sz="0" w:space="0" w:color="auto"/>
        <w:right w:val="none" w:sz="0" w:space="0" w:color="auto"/>
      </w:divBdr>
    </w:div>
    <w:div w:id="895773573">
      <w:bodyDiv w:val="1"/>
      <w:marLeft w:val="0"/>
      <w:marRight w:val="0"/>
      <w:marTop w:val="0"/>
      <w:marBottom w:val="0"/>
      <w:divBdr>
        <w:top w:val="none" w:sz="0" w:space="0" w:color="auto"/>
        <w:left w:val="none" w:sz="0" w:space="0" w:color="auto"/>
        <w:bottom w:val="none" w:sz="0" w:space="0" w:color="auto"/>
        <w:right w:val="none" w:sz="0" w:space="0" w:color="auto"/>
      </w:divBdr>
    </w:div>
    <w:div w:id="898785583">
      <w:bodyDiv w:val="1"/>
      <w:marLeft w:val="0"/>
      <w:marRight w:val="0"/>
      <w:marTop w:val="0"/>
      <w:marBottom w:val="0"/>
      <w:divBdr>
        <w:top w:val="none" w:sz="0" w:space="0" w:color="auto"/>
        <w:left w:val="none" w:sz="0" w:space="0" w:color="auto"/>
        <w:bottom w:val="none" w:sz="0" w:space="0" w:color="auto"/>
        <w:right w:val="none" w:sz="0" w:space="0" w:color="auto"/>
      </w:divBdr>
    </w:div>
    <w:div w:id="901333242">
      <w:bodyDiv w:val="1"/>
      <w:marLeft w:val="0"/>
      <w:marRight w:val="0"/>
      <w:marTop w:val="0"/>
      <w:marBottom w:val="0"/>
      <w:divBdr>
        <w:top w:val="none" w:sz="0" w:space="0" w:color="auto"/>
        <w:left w:val="none" w:sz="0" w:space="0" w:color="auto"/>
        <w:bottom w:val="none" w:sz="0" w:space="0" w:color="auto"/>
        <w:right w:val="none" w:sz="0" w:space="0" w:color="auto"/>
      </w:divBdr>
    </w:div>
    <w:div w:id="901912083">
      <w:bodyDiv w:val="1"/>
      <w:marLeft w:val="0"/>
      <w:marRight w:val="0"/>
      <w:marTop w:val="0"/>
      <w:marBottom w:val="0"/>
      <w:divBdr>
        <w:top w:val="none" w:sz="0" w:space="0" w:color="auto"/>
        <w:left w:val="none" w:sz="0" w:space="0" w:color="auto"/>
        <w:bottom w:val="none" w:sz="0" w:space="0" w:color="auto"/>
        <w:right w:val="none" w:sz="0" w:space="0" w:color="auto"/>
      </w:divBdr>
    </w:div>
    <w:div w:id="902638302">
      <w:bodyDiv w:val="1"/>
      <w:marLeft w:val="0"/>
      <w:marRight w:val="0"/>
      <w:marTop w:val="0"/>
      <w:marBottom w:val="0"/>
      <w:divBdr>
        <w:top w:val="none" w:sz="0" w:space="0" w:color="auto"/>
        <w:left w:val="none" w:sz="0" w:space="0" w:color="auto"/>
        <w:bottom w:val="none" w:sz="0" w:space="0" w:color="auto"/>
        <w:right w:val="none" w:sz="0" w:space="0" w:color="auto"/>
      </w:divBdr>
    </w:div>
    <w:div w:id="906919377">
      <w:bodyDiv w:val="1"/>
      <w:marLeft w:val="0"/>
      <w:marRight w:val="0"/>
      <w:marTop w:val="0"/>
      <w:marBottom w:val="0"/>
      <w:divBdr>
        <w:top w:val="none" w:sz="0" w:space="0" w:color="auto"/>
        <w:left w:val="none" w:sz="0" w:space="0" w:color="auto"/>
        <w:bottom w:val="none" w:sz="0" w:space="0" w:color="auto"/>
        <w:right w:val="none" w:sz="0" w:space="0" w:color="auto"/>
      </w:divBdr>
    </w:div>
    <w:div w:id="907232664">
      <w:bodyDiv w:val="1"/>
      <w:marLeft w:val="0"/>
      <w:marRight w:val="0"/>
      <w:marTop w:val="0"/>
      <w:marBottom w:val="0"/>
      <w:divBdr>
        <w:top w:val="none" w:sz="0" w:space="0" w:color="auto"/>
        <w:left w:val="none" w:sz="0" w:space="0" w:color="auto"/>
        <w:bottom w:val="none" w:sz="0" w:space="0" w:color="auto"/>
        <w:right w:val="none" w:sz="0" w:space="0" w:color="auto"/>
      </w:divBdr>
    </w:div>
    <w:div w:id="907419655">
      <w:bodyDiv w:val="1"/>
      <w:marLeft w:val="0"/>
      <w:marRight w:val="0"/>
      <w:marTop w:val="0"/>
      <w:marBottom w:val="0"/>
      <w:divBdr>
        <w:top w:val="none" w:sz="0" w:space="0" w:color="auto"/>
        <w:left w:val="none" w:sz="0" w:space="0" w:color="auto"/>
        <w:bottom w:val="none" w:sz="0" w:space="0" w:color="auto"/>
        <w:right w:val="none" w:sz="0" w:space="0" w:color="auto"/>
      </w:divBdr>
    </w:div>
    <w:div w:id="911813582">
      <w:bodyDiv w:val="1"/>
      <w:marLeft w:val="0"/>
      <w:marRight w:val="0"/>
      <w:marTop w:val="0"/>
      <w:marBottom w:val="0"/>
      <w:divBdr>
        <w:top w:val="none" w:sz="0" w:space="0" w:color="auto"/>
        <w:left w:val="none" w:sz="0" w:space="0" w:color="auto"/>
        <w:bottom w:val="none" w:sz="0" w:space="0" w:color="auto"/>
        <w:right w:val="none" w:sz="0" w:space="0" w:color="auto"/>
      </w:divBdr>
    </w:div>
    <w:div w:id="914706399">
      <w:bodyDiv w:val="1"/>
      <w:marLeft w:val="0"/>
      <w:marRight w:val="0"/>
      <w:marTop w:val="0"/>
      <w:marBottom w:val="0"/>
      <w:divBdr>
        <w:top w:val="none" w:sz="0" w:space="0" w:color="auto"/>
        <w:left w:val="none" w:sz="0" w:space="0" w:color="auto"/>
        <w:bottom w:val="none" w:sz="0" w:space="0" w:color="auto"/>
        <w:right w:val="none" w:sz="0" w:space="0" w:color="auto"/>
      </w:divBdr>
    </w:div>
    <w:div w:id="917860726">
      <w:bodyDiv w:val="1"/>
      <w:marLeft w:val="0"/>
      <w:marRight w:val="0"/>
      <w:marTop w:val="0"/>
      <w:marBottom w:val="0"/>
      <w:divBdr>
        <w:top w:val="none" w:sz="0" w:space="0" w:color="auto"/>
        <w:left w:val="none" w:sz="0" w:space="0" w:color="auto"/>
        <w:bottom w:val="none" w:sz="0" w:space="0" w:color="auto"/>
        <w:right w:val="none" w:sz="0" w:space="0" w:color="auto"/>
      </w:divBdr>
    </w:div>
    <w:div w:id="917979266">
      <w:bodyDiv w:val="1"/>
      <w:marLeft w:val="0"/>
      <w:marRight w:val="0"/>
      <w:marTop w:val="0"/>
      <w:marBottom w:val="0"/>
      <w:divBdr>
        <w:top w:val="none" w:sz="0" w:space="0" w:color="auto"/>
        <w:left w:val="none" w:sz="0" w:space="0" w:color="auto"/>
        <w:bottom w:val="none" w:sz="0" w:space="0" w:color="auto"/>
        <w:right w:val="none" w:sz="0" w:space="0" w:color="auto"/>
      </w:divBdr>
    </w:div>
    <w:div w:id="919753836">
      <w:bodyDiv w:val="1"/>
      <w:marLeft w:val="0"/>
      <w:marRight w:val="0"/>
      <w:marTop w:val="0"/>
      <w:marBottom w:val="0"/>
      <w:divBdr>
        <w:top w:val="none" w:sz="0" w:space="0" w:color="auto"/>
        <w:left w:val="none" w:sz="0" w:space="0" w:color="auto"/>
        <w:bottom w:val="none" w:sz="0" w:space="0" w:color="auto"/>
        <w:right w:val="none" w:sz="0" w:space="0" w:color="auto"/>
      </w:divBdr>
    </w:div>
    <w:div w:id="920069624">
      <w:bodyDiv w:val="1"/>
      <w:marLeft w:val="0"/>
      <w:marRight w:val="0"/>
      <w:marTop w:val="0"/>
      <w:marBottom w:val="0"/>
      <w:divBdr>
        <w:top w:val="none" w:sz="0" w:space="0" w:color="auto"/>
        <w:left w:val="none" w:sz="0" w:space="0" w:color="auto"/>
        <w:bottom w:val="none" w:sz="0" w:space="0" w:color="auto"/>
        <w:right w:val="none" w:sz="0" w:space="0" w:color="auto"/>
      </w:divBdr>
    </w:div>
    <w:div w:id="920984298">
      <w:bodyDiv w:val="1"/>
      <w:marLeft w:val="0"/>
      <w:marRight w:val="0"/>
      <w:marTop w:val="0"/>
      <w:marBottom w:val="0"/>
      <w:divBdr>
        <w:top w:val="none" w:sz="0" w:space="0" w:color="auto"/>
        <w:left w:val="none" w:sz="0" w:space="0" w:color="auto"/>
        <w:bottom w:val="none" w:sz="0" w:space="0" w:color="auto"/>
        <w:right w:val="none" w:sz="0" w:space="0" w:color="auto"/>
      </w:divBdr>
    </w:div>
    <w:div w:id="924069538">
      <w:bodyDiv w:val="1"/>
      <w:marLeft w:val="0"/>
      <w:marRight w:val="0"/>
      <w:marTop w:val="0"/>
      <w:marBottom w:val="0"/>
      <w:divBdr>
        <w:top w:val="none" w:sz="0" w:space="0" w:color="auto"/>
        <w:left w:val="none" w:sz="0" w:space="0" w:color="auto"/>
        <w:bottom w:val="none" w:sz="0" w:space="0" w:color="auto"/>
        <w:right w:val="none" w:sz="0" w:space="0" w:color="auto"/>
      </w:divBdr>
    </w:div>
    <w:div w:id="928076424">
      <w:bodyDiv w:val="1"/>
      <w:marLeft w:val="0"/>
      <w:marRight w:val="0"/>
      <w:marTop w:val="0"/>
      <w:marBottom w:val="0"/>
      <w:divBdr>
        <w:top w:val="none" w:sz="0" w:space="0" w:color="auto"/>
        <w:left w:val="none" w:sz="0" w:space="0" w:color="auto"/>
        <w:bottom w:val="none" w:sz="0" w:space="0" w:color="auto"/>
        <w:right w:val="none" w:sz="0" w:space="0" w:color="auto"/>
      </w:divBdr>
    </w:div>
    <w:div w:id="936642570">
      <w:bodyDiv w:val="1"/>
      <w:marLeft w:val="0"/>
      <w:marRight w:val="0"/>
      <w:marTop w:val="0"/>
      <w:marBottom w:val="0"/>
      <w:divBdr>
        <w:top w:val="none" w:sz="0" w:space="0" w:color="auto"/>
        <w:left w:val="none" w:sz="0" w:space="0" w:color="auto"/>
        <w:bottom w:val="none" w:sz="0" w:space="0" w:color="auto"/>
        <w:right w:val="none" w:sz="0" w:space="0" w:color="auto"/>
      </w:divBdr>
    </w:div>
    <w:div w:id="939222203">
      <w:bodyDiv w:val="1"/>
      <w:marLeft w:val="0"/>
      <w:marRight w:val="0"/>
      <w:marTop w:val="0"/>
      <w:marBottom w:val="0"/>
      <w:divBdr>
        <w:top w:val="none" w:sz="0" w:space="0" w:color="auto"/>
        <w:left w:val="none" w:sz="0" w:space="0" w:color="auto"/>
        <w:bottom w:val="none" w:sz="0" w:space="0" w:color="auto"/>
        <w:right w:val="none" w:sz="0" w:space="0" w:color="auto"/>
      </w:divBdr>
    </w:div>
    <w:div w:id="941036914">
      <w:bodyDiv w:val="1"/>
      <w:marLeft w:val="0"/>
      <w:marRight w:val="0"/>
      <w:marTop w:val="0"/>
      <w:marBottom w:val="0"/>
      <w:divBdr>
        <w:top w:val="none" w:sz="0" w:space="0" w:color="auto"/>
        <w:left w:val="none" w:sz="0" w:space="0" w:color="auto"/>
        <w:bottom w:val="none" w:sz="0" w:space="0" w:color="auto"/>
        <w:right w:val="none" w:sz="0" w:space="0" w:color="auto"/>
      </w:divBdr>
    </w:div>
    <w:div w:id="942032462">
      <w:bodyDiv w:val="1"/>
      <w:marLeft w:val="0"/>
      <w:marRight w:val="0"/>
      <w:marTop w:val="0"/>
      <w:marBottom w:val="0"/>
      <w:divBdr>
        <w:top w:val="none" w:sz="0" w:space="0" w:color="auto"/>
        <w:left w:val="none" w:sz="0" w:space="0" w:color="auto"/>
        <w:bottom w:val="none" w:sz="0" w:space="0" w:color="auto"/>
        <w:right w:val="none" w:sz="0" w:space="0" w:color="auto"/>
      </w:divBdr>
    </w:div>
    <w:div w:id="957493184">
      <w:bodyDiv w:val="1"/>
      <w:marLeft w:val="0"/>
      <w:marRight w:val="0"/>
      <w:marTop w:val="0"/>
      <w:marBottom w:val="0"/>
      <w:divBdr>
        <w:top w:val="none" w:sz="0" w:space="0" w:color="auto"/>
        <w:left w:val="none" w:sz="0" w:space="0" w:color="auto"/>
        <w:bottom w:val="none" w:sz="0" w:space="0" w:color="auto"/>
        <w:right w:val="none" w:sz="0" w:space="0" w:color="auto"/>
      </w:divBdr>
    </w:div>
    <w:div w:id="958224051">
      <w:bodyDiv w:val="1"/>
      <w:marLeft w:val="0"/>
      <w:marRight w:val="0"/>
      <w:marTop w:val="0"/>
      <w:marBottom w:val="0"/>
      <w:divBdr>
        <w:top w:val="none" w:sz="0" w:space="0" w:color="auto"/>
        <w:left w:val="none" w:sz="0" w:space="0" w:color="auto"/>
        <w:bottom w:val="none" w:sz="0" w:space="0" w:color="auto"/>
        <w:right w:val="none" w:sz="0" w:space="0" w:color="auto"/>
      </w:divBdr>
    </w:div>
    <w:div w:id="958342612">
      <w:bodyDiv w:val="1"/>
      <w:marLeft w:val="0"/>
      <w:marRight w:val="0"/>
      <w:marTop w:val="0"/>
      <w:marBottom w:val="0"/>
      <w:divBdr>
        <w:top w:val="none" w:sz="0" w:space="0" w:color="auto"/>
        <w:left w:val="none" w:sz="0" w:space="0" w:color="auto"/>
        <w:bottom w:val="none" w:sz="0" w:space="0" w:color="auto"/>
        <w:right w:val="none" w:sz="0" w:space="0" w:color="auto"/>
      </w:divBdr>
    </w:div>
    <w:div w:id="960645082">
      <w:bodyDiv w:val="1"/>
      <w:marLeft w:val="0"/>
      <w:marRight w:val="0"/>
      <w:marTop w:val="0"/>
      <w:marBottom w:val="0"/>
      <w:divBdr>
        <w:top w:val="none" w:sz="0" w:space="0" w:color="auto"/>
        <w:left w:val="none" w:sz="0" w:space="0" w:color="auto"/>
        <w:bottom w:val="none" w:sz="0" w:space="0" w:color="auto"/>
        <w:right w:val="none" w:sz="0" w:space="0" w:color="auto"/>
      </w:divBdr>
    </w:div>
    <w:div w:id="961108490">
      <w:bodyDiv w:val="1"/>
      <w:marLeft w:val="0"/>
      <w:marRight w:val="0"/>
      <w:marTop w:val="0"/>
      <w:marBottom w:val="0"/>
      <w:divBdr>
        <w:top w:val="none" w:sz="0" w:space="0" w:color="auto"/>
        <w:left w:val="none" w:sz="0" w:space="0" w:color="auto"/>
        <w:bottom w:val="none" w:sz="0" w:space="0" w:color="auto"/>
        <w:right w:val="none" w:sz="0" w:space="0" w:color="auto"/>
      </w:divBdr>
    </w:div>
    <w:div w:id="964773645">
      <w:bodyDiv w:val="1"/>
      <w:marLeft w:val="0"/>
      <w:marRight w:val="0"/>
      <w:marTop w:val="0"/>
      <w:marBottom w:val="0"/>
      <w:divBdr>
        <w:top w:val="none" w:sz="0" w:space="0" w:color="auto"/>
        <w:left w:val="none" w:sz="0" w:space="0" w:color="auto"/>
        <w:bottom w:val="none" w:sz="0" w:space="0" w:color="auto"/>
        <w:right w:val="none" w:sz="0" w:space="0" w:color="auto"/>
      </w:divBdr>
    </w:div>
    <w:div w:id="966013056">
      <w:bodyDiv w:val="1"/>
      <w:marLeft w:val="0"/>
      <w:marRight w:val="0"/>
      <w:marTop w:val="0"/>
      <w:marBottom w:val="0"/>
      <w:divBdr>
        <w:top w:val="none" w:sz="0" w:space="0" w:color="auto"/>
        <w:left w:val="none" w:sz="0" w:space="0" w:color="auto"/>
        <w:bottom w:val="none" w:sz="0" w:space="0" w:color="auto"/>
        <w:right w:val="none" w:sz="0" w:space="0" w:color="auto"/>
      </w:divBdr>
    </w:div>
    <w:div w:id="966622165">
      <w:bodyDiv w:val="1"/>
      <w:marLeft w:val="0"/>
      <w:marRight w:val="0"/>
      <w:marTop w:val="0"/>
      <w:marBottom w:val="0"/>
      <w:divBdr>
        <w:top w:val="none" w:sz="0" w:space="0" w:color="auto"/>
        <w:left w:val="none" w:sz="0" w:space="0" w:color="auto"/>
        <w:bottom w:val="none" w:sz="0" w:space="0" w:color="auto"/>
        <w:right w:val="none" w:sz="0" w:space="0" w:color="auto"/>
      </w:divBdr>
    </w:div>
    <w:div w:id="973144753">
      <w:bodyDiv w:val="1"/>
      <w:marLeft w:val="0"/>
      <w:marRight w:val="0"/>
      <w:marTop w:val="0"/>
      <w:marBottom w:val="0"/>
      <w:divBdr>
        <w:top w:val="none" w:sz="0" w:space="0" w:color="auto"/>
        <w:left w:val="none" w:sz="0" w:space="0" w:color="auto"/>
        <w:bottom w:val="none" w:sz="0" w:space="0" w:color="auto"/>
        <w:right w:val="none" w:sz="0" w:space="0" w:color="auto"/>
      </w:divBdr>
    </w:div>
    <w:div w:id="982392708">
      <w:bodyDiv w:val="1"/>
      <w:marLeft w:val="0"/>
      <w:marRight w:val="0"/>
      <w:marTop w:val="0"/>
      <w:marBottom w:val="0"/>
      <w:divBdr>
        <w:top w:val="none" w:sz="0" w:space="0" w:color="auto"/>
        <w:left w:val="none" w:sz="0" w:space="0" w:color="auto"/>
        <w:bottom w:val="none" w:sz="0" w:space="0" w:color="auto"/>
        <w:right w:val="none" w:sz="0" w:space="0" w:color="auto"/>
      </w:divBdr>
    </w:div>
    <w:div w:id="985474052">
      <w:bodyDiv w:val="1"/>
      <w:marLeft w:val="0"/>
      <w:marRight w:val="0"/>
      <w:marTop w:val="0"/>
      <w:marBottom w:val="0"/>
      <w:divBdr>
        <w:top w:val="none" w:sz="0" w:space="0" w:color="auto"/>
        <w:left w:val="none" w:sz="0" w:space="0" w:color="auto"/>
        <w:bottom w:val="none" w:sz="0" w:space="0" w:color="auto"/>
        <w:right w:val="none" w:sz="0" w:space="0" w:color="auto"/>
      </w:divBdr>
    </w:div>
    <w:div w:id="986518057">
      <w:bodyDiv w:val="1"/>
      <w:marLeft w:val="0"/>
      <w:marRight w:val="0"/>
      <w:marTop w:val="0"/>
      <w:marBottom w:val="0"/>
      <w:divBdr>
        <w:top w:val="none" w:sz="0" w:space="0" w:color="auto"/>
        <w:left w:val="none" w:sz="0" w:space="0" w:color="auto"/>
        <w:bottom w:val="none" w:sz="0" w:space="0" w:color="auto"/>
        <w:right w:val="none" w:sz="0" w:space="0" w:color="auto"/>
      </w:divBdr>
    </w:div>
    <w:div w:id="990325477">
      <w:bodyDiv w:val="1"/>
      <w:marLeft w:val="0"/>
      <w:marRight w:val="0"/>
      <w:marTop w:val="0"/>
      <w:marBottom w:val="0"/>
      <w:divBdr>
        <w:top w:val="none" w:sz="0" w:space="0" w:color="auto"/>
        <w:left w:val="none" w:sz="0" w:space="0" w:color="auto"/>
        <w:bottom w:val="none" w:sz="0" w:space="0" w:color="auto"/>
        <w:right w:val="none" w:sz="0" w:space="0" w:color="auto"/>
      </w:divBdr>
    </w:div>
    <w:div w:id="990446263">
      <w:bodyDiv w:val="1"/>
      <w:marLeft w:val="0"/>
      <w:marRight w:val="0"/>
      <w:marTop w:val="0"/>
      <w:marBottom w:val="0"/>
      <w:divBdr>
        <w:top w:val="none" w:sz="0" w:space="0" w:color="auto"/>
        <w:left w:val="none" w:sz="0" w:space="0" w:color="auto"/>
        <w:bottom w:val="none" w:sz="0" w:space="0" w:color="auto"/>
        <w:right w:val="none" w:sz="0" w:space="0" w:color="auto"/>
      </w:divBdr>
    </w:div>
    <w:div w:id="993492172">
      <w:bodyDiv w:val="1"/>
      <w:marLeft w:val="0"/>
      <w:marRight w:val="0"/>
      <w:marTop w:val="0"/>
      <w:marBottom w:val="0"/>
      <w:divBdr>
        <w:top w:val="none" w:sz="0" w:space="0" w:color="auto"/>
        <w:left w:val="none" w:sz="0" w:space="0" w:color="auto"/>
        <w:bottom w:val="none" w:sz="0" w:space="0" w:color="auto"/>
        <w:right w:val="none" w:sz="0" w:space="0" w:color="auto"/>
      </w:divBdr>
    </w:div>
    <w:div w:id="1000431393">
      <w:bodyDiv w:val="1"/>
      <w:marLeft w:val="0"/>
      <w:marRight w:val="0"/>
      <w:marTop w:val="0"/>
      <w:marBottom w:val="0"/>
      <w:divBdr>
        <w:top w:val="none" w:sz="0" w:space="0" w:color="auto"/>
        <w:left w:val="none" w:sz="0" w:space="0" w:color="auto"/>
        <w:bottom w:val="none" w:sz="0" w:space="0" w:color="auto"/>
        <w:right w:val="none" w:sz="0" w:space="0" w:color="auto"/>
      </w:divBdr>
    </w:div>
    <w:div w:id="1016149369">
      <w:bodyDiv w:val="1"/>
      <w:marLeft w:val="0"/>
      <w:marRight w:val="0"/>
      <w:marTop w:val="0"/>
      <w:marBottom w:val="0"/>
      <w:divBdr>
        <w:top w:val="none" w:sz="0" w:space="0" w:color="auto"/>
        <w:left w:val="none" w:sz="0" w:space="0" w:color="auto"/>
        <w:bottom w:val="none" w:sz="0" w:space="0" w:color="auto"/>
        <w:right w:val="none" w:sz="0" w:space="0" w:color="auto"/>
      </w:divBdr>
    </w:div>
    <w:div w:id="1017270929">
      <w:bodyDiv w:val="1"/>
      <w:marLeft w:val="0"/>
      <w:marRight w:val="0"/>
      <w:marTop w:val="0"/>
      <w:marBottom w:val="0"/>
      <w:divBdr>
        <w:top w:val="none" w:sz="0" w:space="0" w:color="auto"/>
        <w:left w:val="none" w:sz="0" w:space="0" w:color="auto"/>
        <w:bottom w:val="none" w:sz="0" w:space="0" w:color="auto"/>
        <w:right w:val="none" w:sz="0" w:space="0" w:color="auto"/>
      </w:divBdr>
    </w:div>
    <w:div w:id="1036201014">
      <w:bodyDiv w:val="1"/>
      <w:marLeft w:val="0"/>
      <w:marRight w:val="0"/>
      <w:marTop w:val="0"/>
      <w:marBottom w:val="0"/>
      <w:divBdr>
        <w:top w:val="none" w:sz="0" w:space="0" w:color="auto"/>
        <w:left w:val="none" w:sz="0" w:space="0" w:color="auto"/>
        <w:bottom w:val="none" w:sz="0" w:space="0" w:color="auto"/>
        <w:right w:val="none" w:sz="0" w:space="0" w:color="auto"/>
      </w:divBdr>
    </w:div>
    <w:div w:id="1038896894">
      <w:bodyDiv w:val="1"/>
      <w:marLeft w:val="0"/>
      <w:marRight w:val="0"/>
      <w:marTop w:val="0"/>
      <w:marBottom w:val="0"/>
      <w:divBdr>
        <w:top w:val="none" w:sz="0" w:space="0" w:color="auto"/>
        <w:left w:val="none" w:sz="0" w:space="0" w:color="auto"/>
        <w:bottom w:val="none" w:sz="0" w:space="0" w:color="auto"/>
        <w:right w:val="none" w:sz="0" w:space="0" w:color="auto"/>
      </w:divBdr>
    </w:div>
    <w:div w:id="1041978707">
      <w:bodyDiv w:val="1"/>
      <w:marLeft w:val="0"/>
      <w:marRight w:val="0"/>
      <w:marTop w:val="0"/>
      <w:marBottom w:val="0"/>
      <w:divBdr>
        <w:top w:val="none" w:sz="0" w:space="0" w:color="auto"/>
        <w:left w:val="none" w:sz="0" w:space="0" w:color="auto"/>
        <w:bottom w:val="none" w:sz="0" w:space="0" w:color="auto"/>
        <w:right w:val="none" w:sz="0" w:space="0" w:color="auto"/>
      </w:divBdr>
    </w:div>
    <w:div w:id="1046755352">
      <w:bodyDiv w:val="1"/>
      <w:marLeft w:val="0"/>
      <w:marRight w:val="0"/>
      <w:marTop w:val="0"/>
      <w:marBottom w:val="0"/>
      <w:divBdr>
        <w:top w:val="none" w:sz="0" w:space="0" w:color="auto"/>
        <w:left w:val="none" w:sz="0" w:space="0" w:color="auto"/>
        <w:bottom w:val="none" w:sz="0" w:space="0" w:color="auto"/>
        <w:right w:val="none" w:sz="0" w:space="0" w:color="auto"/>
      </w:divBdr>
    </w:div>
    <w:div w:id="1050422813">
      <w:bodyDiv w:val="1"/>
      <w:marLeft w:val="0"/>
      <w:marRight w:val="0"/>
      <w:marTop w:val="0"/>
      <w:marBottom w:val="0"/>
      <w:divBdr>
        <w:top w:val="none" w:sz="0" w:space="0" w:color="auto"/>
        <w:left w:val="none" w:sz="0" w:space="0" w:color="auto"/>
        <w:bottom w:val="none" w:sz="0" w:space="0" w:color="auto"/>
        <w:right w:val="none" w:sz="0" w:space="0" w:color="auto"/>
      </w:divBdr>
    </w:div>
    <w:div w:id="1050570877">
      <w:bodyDiv w:val="1"/>
      <w:marLeft w:val="0"/>
      <w:marRight w:val="0"/>
      <w:marTop w:val="0"/>
      <w:marBottom w:val="0"/>
      <w:divBdr>
        <w:top w:val="none" w:sz="0" w:space="0" w:color="auto"/>
        <w:left w:val="none" w:sz="0" w:space="0" w:color="auto"/>
        <w:bottom w:val="none" w:sz="0" w:space="0" w:color="auto"/>
        <w:right w:val="none" w:sz="0" w:space="0" w:color="auto"/>
      </w:divBdr>
    </w:div>
    <w:div w:id="1051539562">
      <w:bodyDiv w:val="1"/>
      <w:marLeft w:val="0"/>
      <w:marRight w:val="0"/>
      <w:marTop w:val="0"/>
      <w:marBottom w:val="0"/>
      <w:divBdr>
        <w:top w:val="none" w:sz="0" w:space="0" w:color="auto"/>
        <w:left w:val="none" w:sz="0" w:space="0" w:color="auto"/>
        <w:bottom w:val="none" w:sz="0" w:space="0" w:color="auto"/>
        <w:right w:val="none" w:sz="0" w:space="0" w:color="auto"/>
      </w:divBdr>
    </w:div>
    <w:div w:id="1051736564">
      <w:bodyDiv w:val="1"/>
      <w:marLeft w:val="0"/>
      <w:marRight w:val="0"/>
      <w:marTop w:val="0"/>
      <w:marBottom w:val="0"/>
      <w:divBdr>
        <w:top w:val="none" w:sz="0" w:space="0" w:color="auto"/>
        <w:left w:val="none" w:sz="0" w:space="0" w:color="auto"/>
        <w:bottom w:val="none" w:sz="0" w:space="0" w:color="auto"/>
        <w:right w:val="none" w:sz="0" w:space="0" w:color="auto"/>
      </w:divBdr>
    </w:div>
    <w:div w:id="1052997032">
      <w:bodyDiv w:val="1"/>
      <w:marLeft w:val="0"/>
      <w:marRight w:val="0"/>
      <w:marTop w:val="0"/>
      <w:marBottom w:val="0"/>
      <w:divBdr>
        <w:top w:val="none" w:sz="0" w:space="0" w:color="auto"/>
        <w:left w:val="none" w:sz="0" w:space="0" w:color="auto"/>
        <w:bottom w:val="none" w:sz="0" w:space="0" w:color="auto"/>
        <w:right w:val="none" w:sz="0" w:space="0" w:color="auto"/>
      </w:divBdr>
    </w:div>
    <w:div w:id="1054039822">
      <w:bodyDiv w:val="1"/>
      <w:marLeft w:val="0"/>
      <w:marRight w:val="0"/>
      <w:marTop w:val="0"/>
      <w:marBottom w:val="0"/>
      <w:divBdr>
        <w:top w:val="none" w:sz="0" w:space="0" w:color="auto"/>
        <w:left w:val="none" w:sz="0" w:space="0" w:color="auto"/>
        <w:bottom w:val="none" w:sz="0" w:space="0" w:color="auto"/>
        <w:right w:val="none" w:sz="0" w:space="0" w:color="auto"/>
      </w:divBdr>
    </w:div>
    <w:div w:id="1054817769">
      <w:bodyDiv w:val="1"/>
      <w:marLeft w:val="0"/>
      <w:marRight w:val="0"/>
      <w:marTop w:val="0"/>
      <w:marBottom w:val="0"/>
      <w:divBdr>
        <w:top w:val="none" w:sz="0" w:space="0" w:color="auto"/>
        <w:left w:val="none" w:sz="0" w:space="0" w:color="auto"/>
        <w:bottom w:val="none" w:sz="0" w:space="0" w:color="auto"/>
        <w:right w:val="none" w:sz="0" w:space="0" w:color="auto"/>
      </w:divBdr>
    </w:div>
    <w:div w:id="1055012419">
      <w:bodyDiv w:val="1"/>
      <w:marLeft w:val="0"/>
      <w:marRight w:val="0"/>
      <w:marTop w:val="0"/>
      <w:marBottom w:val="0"/>
      <w:divBdr>
        <w:top w:val="none" w:sz="0" w:space="0" w:color="auto"/>
        <w:left w:val="none" w:sz="0" w:space="0" w:color="auto"/>
        <w:bottom w:val="none" w:sz="0" w:space="0" w:color="auto"/>
        <w:right w:val="none" w:sz="0" w:space="0" w:color="auto"/>
      </w:divBdr>
    </w:div>
    <w:div w:id="1055465880">
      <w:bodyDiv w:val="1"/>
      <w:marLeft w:val="0"/>
      <w:marRight w:val="0"/>
      <w:marTop w:val="0"/>
      <w:marBottom w:val="0"/>
      <w:divBdr>
        <w:top w:val="none" w:sz="0" w:space="0" w:color="auto"/>
        <w:left w:val="none" w:sz="0" w:space="0" w:color="auto"/>
        <w:bottom w:val="none" w:sz="0" w:space="0" w:color="auto"/>
        <w:right w:val="none" w:sz="0" w:space="0" w:color="auto"/>
      </w:divBdr>
    </w:div>
    <w:div w:id="1058822260">
      <w:bodyDiv w:val="1"/>
      <w:marLeft w:val="0"/>
      <w:marRight w:val="0"/>
      <w:marTop w:val="0"/>
      <w:marBottom w:val="0"/>
      <w:divBdr>
        <w:top w:val="none" w:sz="0" w:space="0" w:color="auto"/>
        <w:left w:val="none" w:sz="0" w:space="0" w:color="auto"/>
        <w:bottom w:val="none" w:sz="0" w:space="0" w:color="auto"/>
        <w:right w:val="none" w:sz="0" w:space="0" w:color="auto"/>
      </w:divBdr>
    </w:div>
    <w:div w:id="1059942728">
      <w:bodyDiv w:val="1"/>
      <w:marLeft w:val="0"/>
      <w:marRight w:val="0"/>
      <w:marTop w:val="0"/>
      <w:marBottom w:val="0"/>
      <w:divBdr>
        <w:top w:val="none" w:sz="0" w:space="0" w:color="auto"/>
        <w:left w:val="none" w:sz="0" w:space="0" w:color="auto"/>
        <w:bottom w:val="none" w:sz="0" w:space="0" w:color="auto"/>
        <w:right w:val="none" w:sz="0" w:space="0" w:color="auto"/>
      </w:divBdr>
    </w:div>
    <w:div w:id="1062673201">
      <w:bodyDiv w:val="1"/>
      <w:marLeft w:val="0"/>
      <w:marRight w:val="0"/>
      <w:marTop w:val="0"/>
      <w:marBottom w:val="0"/>
      <w:divBdr>
        <w:top w:val="none" w:sz="0" w:space="0" w:color="auto"/>
        <w:left w:val="none" w:sz="0" w:space="0" w:color="auto"/>
        <w:bottom w:val="none" w:sz="0" w:space="0" w:color="auto"/>
        <w:right w:val="none" w:sz="0" w:space="0" w:color="auto"/>
      </w:divBdr>
    </w:div>
    <w:div w:id="1063798363">
      <w:bodyDiv w:val="1"/>
      <w:marLeft w:val="0"/>
      <w:marRight w:val="0"/>
      <w:marTop w:val="0"/>
      <w:marBottom w:val="0"/>
      <w:divBdr>
        <w:top w:val="none" w:sz="0" w:space="0" w:color="auto"/>
        <w:left w:val="none" w:sz="0" w:space="0" w:color="auto"/>
        <w:bottom w:val="none" w:sz="0" w:space="0" w:color="auto"/>
        <w:right w:val="none" w:sz="0" w:space="0" w:color="auto"/>
      </w:divBdr>
    </w:div>
    <w:div w:id="1064177047">
      <w:bodyDiv w:val="1"/>
      <w:marLeft w:val="0"/>
      <w:marRight w:val="0"/>
      <w:marTop w:val="0"/>
      <w:marBottom w:val="0"/>
      <w:divBdr>
        <w:top w:val="none" w:sz="0" w:space="0" w:color="auto"/>
        <w:left w:val="none" w:sz="0" w:space="0" w:color="auto"/>
        <w:bottom w:val="none" w:sz="0" w:space="0" w:color="auto"/>
        <w:right w:val="none" w:sz="0" w:space="0" w:color="auto"/>
      </w:divBdr>
    </w:div>
    <w:div w:id="1065299583">
      <w:bodyDiv w:val="1"/>
      <w:marLeft w:val="0"/>
      <w:marRight w:val="0"/>
      <w:marTop w:val="0"/>
      <w:marBottom w:val="0"/>
      <w:divBdr>
        <w:top w:val="none" w:sz="0" w:space="0" w:color="auto"/>
        <w:left w:val="none" w:sz="0" w:space="0" w:color="auto"/>
        <w:bottom w:val="none" w:sz="0" w:space="0" w:color="auto"/>
        <w:right w:val="none" w:sz="0" w:space="0" w:color="auto"/>
      </w:divBdr>
    </w:div>
    <w:div w:id="1067538061">
      <w:bodyDiv w:val="1"/>
      <w:marLeft w:val="0"/>
      <w:marRight w:val="0"/>
      <w:marTop w:val="0"/>
      <w:marBottom w:val="0"/>
      <w:divBdr>
        <w:top w:val="none" w:sz="0" w:space="0" w:color="auto"/>
        <w:left w:val="none" w:sz="0" w:space="0" w:color="auto"/>
        <w:bottom w:val="none" w:sz="0" w:space="0" w:color="auto"/>
        <w:right w:val="none" w:sz="0" w:space="0" w:color="auto"/>
      </w:divBdr>
    </w:div>
    <w:div w:id="1067805403">
      <w:bodyDiv w:val="1"/>
      <w:marLeft w:val="0"/>
      <w:marRight w:val="0"/>
      <w:marTop w:val="0"/>
      <w:marBottom w:val="0"/>
      <w:divBdr>
        <w:top w:val="none" w:sz="0" w:space="0" w:color="auto"/>
        <w:left w:val="none" w:sz="0" w:space="0" w:color="auto"/>
        <w:bottom w:val="none" w:sz="0" w:space="0" w:color="auto"/>
        <w:right w:val="none" w:sz="0" w:space="0" w:color="auto"/>
      </w:divBdr>
    </w:div>
    <w:div w:id="1073619381">
      <w:bodyDiv w:val="1"/>
      <w:marLeft w:val="0"/>
      <w:marRight w:val="0"/>
      <w:marTop w:val="0"/>
      <w:marBottom w:val="0"/>
      <w:divBdr>
        <w:top w:val="none" w:sz="0" w:space="0" w:color="auto"/>
        <w:left w:val="none" w:sz="0" w:space="0" w:color="auto"/>
        <w:bottom w:val="none" w:sz="0" w:space="0" w:color="auto"/>
        <w:right w:val="none" w:sz="0" w:space="0" w:color="auto"/>
      </w:divBdr>
    </w:div>
    <w:div w:id="1076972704">
      <w:bodyDiv w:val="1"/>
      <w:marLeft w:val="0"/>
      <w:marRight w:val="0"/>
      <w:marTop w:val="0"/>
      <w:marBottom w:val="0"/>
      <w:divBdr>
        <w:top w:val="none" w:sz="0" w:space="0" w:color="auto"/>
        <w:left w:val="none" w:sz="0" w:space="0" w:color="auto"/>
        <w:bottom w:val="none" w:sz="0" w:space="0" w:color="auto"/>
        <w:right w:val="none" w:sz="0" w:space="0" w:color="auto"/>
      </w:divBdr>
    </w:div>
    <w:div w:id="1082608160">
      <w:bodyDiv w:val="1"/>
      <w:marLeft w:val="0"/>
      <w:marRight w:val="0"/>
      <w:marTop w:val="0"/>
      <w:marBottom w:val="0"/>
      <w:divBdr>
        <w:top w:val="none" w:sz="0" w:space="0" w:color="auto"/>
        <w:left w:val="none" w:sz="0" w:space="0" w:color="auto"/>
        <w:bottom w:val="none" w:sz="0" w:space="0" w:color="auto"/>
        <w:right w:val="none" w:sz="0" w:space="0" w:color="auto"/>
      </w:divBdr>
    </w:div>
    <w:div w:id="1082684307">
      <w:bodyDiv w:val="1"/>
      <w:marLeft w:val="0"/>
      <w:marRight w:val="0"/>
      <w:marTop w:val="0"/>
      <w:marBottom w:val="0"/>
      <w:divBdr>
        <w:top w:val="none" w:sz="0" w:space="0" w:color="auto"/>
        <w:left w:val="none" w:sz="0" w:space="0" w:color="auto"/>
        <w:bottom w:val="none" w:sz="0" w:space="0" w:color="auto"/>
        <w:right w:val="none" w:sz="0" w:space="0" w:color="auto"/>
      </w:divBdr>
    </w:div>
    <w:div w:id="1084959430">
      <w:bodyDiv w:val="1"/>
      <w:marLeft w:val="0"/>
      <w:marRight w:val="0"/>
      <w:marTop w:val="0"/>
      <w:marBottom w:val="0"/>
      <w:divBdr>
        <w:top w:val="none" w:sz="0" w:space="0" w:color="auto"/>
        <w:left w:val="none" w:sz="0" w:space="0" w:color="auto"/>
        <w:bottom w:val="none" w:sz="0" w:space="0" w:color="auto"/>
        <w:right w:val="none" w:sz="0" w:space="0" w:color="auto"/>
      </w:divBdr>
    </w:div>
    <w:div w:id="1085344484">
      <w:bodyDiv w:val="1"/>
      <w:marLeft w:val="0"/>
      <w:marRight w:val="0"/>
      <w:marTop w:val="0"/>
      <w:marBottom w:val="0"/>
      <w:divBdr>
        <w:top w:val="none" w:sz="0" w:space="0" w:color="auto"/>
        <w:left w:val="none" w:sz="0" w:space="0" w:color="auto"/>
        <w:bottom w:val="none" w:sz="0" w:space="0" w:color="auto"/>
        <w:right w:val="none" w:sz="0" w:space="0" w:color="auto"/>
      </w:divBdr>
    </w:div>
    <w:div w:id="1085540528">
      <w:bodyDiv w:val="1"/>
      <w:marLeft w:val="0"/>
      <w:marRight w:val="0"/>
      <w:marTop w:val="0"/>
      <w:marBottom w:val="0"/>
      <w:divBdr>
        <w:top w:val="none" w:sz="0" w:space="0" w:color="auto"/>
        <w:left w:val="none" w:sz="0" w:space="0" w:color="auto"/>
        <w:bottom w:val="none" w:sz="0" w:space="0" w:color="auto"/>
        <w:right w:val="none" w:sz="0" w:space="0" w:color="auto"/>
      </w:divBdr>
    </w:div>
    <w:div w:id="1085566651">
      <w:bodyDiv w:val="1"/>
      <w:marLeft w:val="0"/>
      <w:marRight w:val="0"/>
      <w:marTop w:val="0"/>
      <w:marBottom w:val="0"/>
      <w:divBdr>
        <w:top w:val="none" w:sz="0" w:space="0" w:color="auto"/>
        <w:left w:val="none" w:sz="0" w:space="0" w:color="auto"/>
        <w:bottom w:val="none" w:sz="0" w:space="0" w:color="auto"/>
        <w:right w:val="none" w:sz="0" w:space="0" w:color="auto"/>
      </w:divBdr>
    </w:div>
    <w:div w:id="1092093737">
      <w:bodyDiv w:val="1"/>
      <w:marLeft w:val="0"/>
      <w:marRight w:val="0"/>
      <w:marTop w:val="0"/>
      <w:marBottom w:val="0"/>
      <w:divBdr>
        <w:top w:val="none" w:sz="0" w:space="0" w:color="auto"/>
        <w:left w:val="none" w:sz="0" w:space="0" w:color="auto"/>
        <w:bottom w:val="none" w:sz="0" w:space="0" w:color="auto"/>
        <w:right w:val="none" w:sz="0" w:space="0" w:color="auto"/>
      </w:divBdr>
    </w:div>
    <w:div w:id="1094128845">
      <w:bodyDiv w:val="1"/>
      <w:marLeft w:val="0"/>
      <w:marRight w:val="0"/>
      <w:marTop w:val="0"/>
      <w:marBottom w:val="0"/>
      <w:divBdr>
        <w:top w:val="none" w:sz="0" w:space="0" w:color="auto"/>
        <w:left w:val="none" w:sz="0" w:space="0" w:color="auto"/>
        <w:bottom w:val="none" w:sz="0" w:space="0" w:color="auto"/>
        <w:right w:val="none" w:sz="0" w:space="0" w:color="auto"/>
      </w:divBdr>
    </w:div>
    <w:div w:id="1097873461">
      <w:bodyDiv w:val="1"/>
      <w:marLeft w:val="0"/>
      <w:marRight w:val="0"/>
      <w:marTop w:val="0"/>
      <w:marBottom w:val="0"/>
      <w:divBdr>
        <w:top w:val="none" w:sz="0" w:space="0" w:color="auto"/>
        <w:left w:val="none" w:sz="0" w:space="0" w:color="auto"/>
        <w:bottom w:val="none" w:sz="0" w:space="0" w:color="auto"/>
        <w:right w:val="none" w:sz="0" w:space="0" w:color="auto"/>
      </w:divBdr>
    </w:div>
    <w:div w:id="1097991220">
      <w:bodyDiv w:val="1"/>
      <w:marLeft w:val="0"/>
      <w:marRight w:val="0"/>
      <w:marTop w:val="0"/>
      <w:marBottom w:val="0"/>
      <w:divBdr>
        <w:top w:val="none" w:sz="0" w:space="0" w:color="auto"/>
        <w:left w:val="none" w:sz="0" w:space="0" w:color="auto"/>
        <w:bottom w:val="none" w:sz="0" w:space="0" w:color="auto"/>
        <w:right w:val="none" w:sz="0" w:space="0" w:color="auto"/>
      </w:divBdr>
    </w:div>
    <w:div w:id="1098260693">
      <w:bodyDiv w:val="1"/>
      <w:marLeft w:val="0"/>
      <w:marRight w:val="0"/>
      <w:marTop w:val="0"/>
      <w:marBottom w:val="0"/>
      <w:divBdr>
        <w:top w:val="none" w:sz="0" w:space="0" w:color="auto"/>
        <w:left w:val="none" w:sz="0" w:space="0" w:color="auto"/>
        <w:bottom w:val="none" w:sz="0" w:space="0" w:color="auto"/>
        <w:right w:val="none" w:sz="0" w:space="0" w:color="auto"/>
      </w:divBdr>
    </w:div>
    <w:div w:id="1100756322">
      <w:bodyDiv w:val="1"/>
      <w:marLeft w:val="0"/>
      <w:marRight w:val="0"/>
      <w:marTop w:val="0"/>
      <w:marBottom w:val="0"/>
      <w:divBdr>
        <w:top w:val="none" w:sz="0" w:space="0" w:color="auto"/>
        <w:left w:val="none" w:sz="0" w:space="0" w:color="auto"/>
        <w:bottom w:val="none" w:sz="0" w:space="0" w:color="auto"/>
        <w:right w:val="none" w:sz="0" w:space="0" w:color="auto"/>
      </w:divBdr>
    </w:div>
    <w:div w:id="1111129961">
      <w:bodyDiv w:val="1"/>
      <w:marLeft w:val="0"/>
      <w:marRight w:val="0"/>
      <w:marTop w:val="0"/>
      <w:marBottom w:val="0"/>
      <w:divBdr>
        <w:top w:val="none" w:sz="0" w:space="0" w:color="auto"/>
        <w:left w:val="none" w:sz="0" w:space="0" w:color="auto"/>
        <w:bottom w:val="none" w:sz="0" w:space="0" w:color="auto"/>
        <w:right w:val="none" w:sz="0" w:space="0" w:color="auto"/>
      </w:divBdr>
    </w:div>
    <w:div w:id="1112432768">
      <w:bodyDiv w:val="1"/>
      <w:marLeft w:val="0"/>
      <w:marRight w:val="0"/>
      <w:marTop w:val="0"/>
      <w:marBottom w:val="0"/>
      <w:divBdr>
        <w:top w:val="none" w:sz="0" w:space="0" w:color="auto"/>
        <w:left w:val="none" w:sz="0" w:space="0" w:color="auto"/>
        <w:bottom w:val="none" w:sz="0" w:space="0" w:color="auto"/>
        <w:right w:val="none" w:sz="0" w:space="0" w:color="auto"/>
      </w:divBdr>
    </w:div>
    <w:div w:id="1115445019">
      <w:bodyDiv w:val="1"/>
      <w:marLeft w:val="0"/>
      <w:marRight w:val="0"/>
      <w:marTop w:val="0"/>
      <w:marBottom w:val="0"/>
      <w:divBdr>
        <w:top w:val="none" w:sz="0" w:space="0" w:color="auto"/>
        <w:left w:val="none" w:sz="0" w:space="0" w:color="auto"/>
        <w:bottom w:val="none" w:sz="0" w:space="0" w:color="auto"/>
        <w:right w:val="none" w:sz="0" w:space="0" w:color="auto"/>
      </w:divBdr>
    </w:div>
    <w:div w:id="1119178932">
      <w:bodyDiv w:val="1"/>
      <w:marLeft w:val="0"/>
      <w:marRight w:val="0"/>
      <w:marTop w:val="0"/>
      <w:marBottom w:val="0"/>
      <w:divBdr>
        <w:top w:val="none" w:sz="0" w:space="0" w:color="auto"/>
        <w:left w:val="none" w:sz="0" w:space="0" w:color="auto"/>
        <w:bottom w:val="none" w:sz="0" w:space="0" w:color="auto"/>
        <w:right w:val="none" w:sz="0" w:space="0" w:color="auto"/>
      </w:divBdr>
    </w:div>
    <w:div w:id="1121877676">
      <w:bodyDiv w:val="1"/>
      <w:marLeft w:val="0"/>
      <w:marRight w:val="0"/>
      <w:marTop w:val="0"/>
      <w:marBottom w:val="0"/>
      <w:divBdr>
        <w:top w:val="none" w:sz="0" w:space="0" w:color="auto"/>
        <w:left w:val="none" w:sz="0" w:space="0" w:color="auto"/>
        <w:bottom w:val="none" w:sz="0" w:space="0" w:color="auto"/>
        <w:right w:val="none" w:sz="0" w:space="0" w:color="auto"/>
      </w:divBdr>
    </w:div>
    <w:div w:id="1129710082">
      <w:bodyDiv w:val="1"/>
      <w:marLeft w:val="0"/>
      <w:marRight w:val="0"/>
      <w:marTop w:val="0"/>
      <w:marBottom w:val="0"/>
      <w:divBdr>
        <w:top w:val="none" w:sz="0" w:space="0" w:color="auto"/>
        <w:left w:val="none" w:sz="0" w:space="0" w:color="auto"/>
        <w:bottom w:val="none" w:sz="0" w:space="0" w:color="auto"/>
        <w:right w:val="none" w:sz="0" w:space="0" w:color="auto"/>
      </w:divBdr>
    </w:div>
    <w:div w:id="1139802841">
      <w:bodyDiv w:val="1"/>
      <w:marLeft w:val="0"/>
      <w:marRight w:val="0"/>
      <w:marTop w:val="0"/>
      <w:marBottom w:val="0"/>
      <w:divBdr>
        <w:top w:val="none" w:sz="0" w:space="0" w:color="auto"/>
        <w:left w:val="none" w:sz="0" w:space="0" w:color="auto"/>
        <w:bottom w:val="none" w:sz="0" w:space="0" w:color="auto"/>
        <w:right w:val="none" w:sz="0" w:space="0" w:color="auto"/>
      </w:divBdr>
    </w:div>
    <w:div w:id="1140538058">
      <w:bodyDiv w:val="1"/>
      <w:marLeft w:val="0"/>
      <w:marRight w:val="0"/>
      <w:marTop w:val="0"/>
      <w:marBottom w:val="0"/>
      <w:divBdr>
        <w:top w:val="none" w:sz="0" w:space="0" w:color="auto"/>
        <w:left w:val="none" w:sz="0" w:space="0" w:color="auto"/>
        <w:bottom w:val="none" w:sz="0" w:space="0" w:color="auto"/>
        <w:right w:val="none" w:sz="0" w:space="0" w:color="auto"/>
      </w:divBdr>
    </w:div>
    <w:div w:id="1145508809">
      <w:bodyDiv w:val="1"/>
      <w:marLeft w:val="0"/>
      <w:marRight w:val="0"/>
      <w:marTop w:val="0"/>
      <w:marBottom w:val="0"/>
      <w:divBdr>
        <w:top w:val="none" w:sz="0" w:space="0" w:color="auto"/>
        <w:left w:val="none" w:sz="0" w:space="0" w:color="auto"/>
        <w:bottom w:val="none" w:sz="0" w:space="0" w:color="auto"/>
        <w:right w:val="none" w:sz="0" w:space="0" w:color="auto"/>
      </w:divBdr>
    </w:div>
    <w:div w:id="1145659610">
      <w:bodyDiv w:val="1"/>
      <w:marLeft w:val="0"/>
      <w:marRight w:val="0"/>
      <w:marTop w:val="0"/>
      <w:marBottom w:val="0"/>
      <w:divBdr>
        <w:top w:val="none" w:sz="0" w:space="0" w:color="auto"/>
        <w:left w:val="none" w:sz="0" w:space="0" w:color="auto"/>
        <w:bottom w:val="none" w:sz="0" w:space="0" w:color="auto"/>
        <w:right w:val="none" w:sz="0" w:space="0" w:color="auto"/>
      </w:divBdr>
    </w:div>
    <w:div w:id="1146581974">
      <w:bodyDiv w:val="1"/>
      <w:marLeft w:val="0"/>
      <w:marRight w:val="0"/>
      <w:marTop w:val="0"/>
      <w:marBottom w:val="0"/>
      <w:divBdr>
        <w:top w:val="none" w:sz="0" w:space="0" w:color="auto"/>
        <w:left w:val="none" w:sz="0" w:space="0" w:color="auto"/>
        <w:bottom w:val="none" w:sz="0" w:space="0" w:color="auto"/>
        <w:right w:val="none" w:sz="0" w:space="0" w:color="auto"/>
      </w:divBdr>
    </w:div>
    <w:div w:id="1147895625">
      <w:bodyDiv w:val="1"/>
      <w:marLeft w:val="0"/>
      <w:marRight w:val="0"/>
      <w:marTop w:val="0"/>
      <w:marBottom w:val="0"/>
      <w:divBdr>
        <w:top w:val="none" w:sz="0" w:space="0" w:color="auto"/>
        <w:left w:val="none" w:sz="0" w:space="0" w:color="auto"/>
        <w:bottom w:val="none" w:sz="0" w:space="0" w:color="auto"/>
        <w:right w:val="none" w:sz="0" w:space="0" w:color="auto"/>
      </w:divBdr>
    </w:div>
    <w:div w:id="1151172491">
      <w:bodyDiv w:val="1"/>
      <w:marLeft w:val="0"/>
      <w:marRight w:val="0"/>
      <w:marTop w:val="0"/>
      <w:marBottom w:val="0"/>
      <w:divBdr>
        <w:top w:val="none" w:sz="0" w:space="0" w:color="auto"/>
        <w:left w:val="none" w:sz="0" w:space="0" w:color="auto"/>
        <w:bottom w:val="none" w:sz="0" w:space="0" w:color="auto"/>
        <w:right w:val="none" w:sz="0" w:space="0" w:color="auto"/>
      </w:divBdr>
    </w:div>
    <w:div w:id="1151750074">
      <w:bodyDiv w:val="1"/>
      <w:marLeft w:val="0"/>
      <w:marRight w:val="0"/>
      <w:marTop w:val="0"/>
      <w:marBottom w:val="0"/>
      <w:divBdr>
        <w:top w:val="none" w:sz="0" w:space="0" w:color="auto"/>
        <w:left w:val="none" w:sz="0" w:space="0" w:color="auto"/>
        <w:bottom w:val="none" w:sz="0" w:space="0" w:color="auto"/>
        <w:right w:val="none" w:sz="0" w:space="0" w:color="auto"/>
      </w:divBdr>
    </w:div>
    <w:div w:id="1153912313">
      <w:bodyDiv w:val="1"/>
      <w:marLeft w:val="0"/>
      <w:marRight w:val="0"/>
      <w:marTop w:val="0"/>
      <w:marBottom w:val="0"/>
      <w:divBdr>
        <w:top w:val="none" w:sz="0" w:space="0" w:color="auto"/>
        <w:left w:val="none" w:sz="0" w:space="0" w:color="auto"/>
        <w:bottom w:val="none" w:sz="0" w:space="0" w:color="auto"/>
        <w:right w:val="none" w:sz="0" w:space="0" w:color="auto"/>
      </w:divBdr>
    </w:div>
    <w:div w:id="1154907191">
      <w:bodyDiv w:val="1"/>
      <w:marLeft w:val="0"/>
      <w:marRight w:val="0"/>
      <w:marTop w:val="0"/>
      <w:marBottom w:val="0"/>
      <w:divBdr>
        <w:top w:val="none" w:sz="0" w:space="0" w:color="auto"/>
        <w:left w:val="none" w:sz="0" w:space="0" w:color="auto"/>
        <w:bottom w:val="none" w:sz="0" w:space="0" w:color="auto"/>
        <w:right w:val="none" w:sz="0" w:space="0" w:color="auto"/>
      </w:divBdr>
    </w:div>
    <w:div w:id="1156188941">
      <w:bodyDiv w:val="1"/>
      <w:marLeft w:val="0"/>
      <w:marRight w:val="0"/>
      <w:marTop w:val="0"/>
      <w:marBottom w:val="0"/>
      <w:divBdr>
        <w:top w:val="none" w:sz="0" w:space="0" w:color="auto"/>
        <w:left w:val="none" w:sz="0" w:space="0" w:color="auto"/>
        <w:bottom w:val="none" w:sz="0" w:space="0" w:color="auto"/>
        <w:right w:val="none" w:sz="0" w:space="0" w:color="auto"/>
      </w:divBdr>
    </w:div>
    <w:div w:id="1170297076">
      <w:bodyDiv w:val="1"/>
      <w:marLeft w:val="0"/>
      <w:marRight w:val="0"/>
      <w:marTop w:val="0"/>
      <w:marBottom w:val="0"/>
      <w:divBdr>
        <w:top w:val="none" w:sz="0" w:space="0" w:color="auto"/>
        <w:left w:val="none" w:sz="0" w:space="0" w:color="auto"/>
        <w:bottom w:val="none" w:sz="0" w:space="0" w:color="auto"/>
        <w:right w:val="none" w:sz="0" w:space="0" w:color="auto"/>
      </w:divBdr>
    </w:div>
    <w:div w:id="1174682617">
      <w:bodyDiv w:val="1"/>
      <w:marLeft w:val="0"/>
      <w:marRight w:val="0"/>
      <w:marTop w:val="0"/>
      <w:marBottom w:val="0"/>
      <w:divBdr>
        <w:top w:val="none" w:sz="0" w:space="0" w:color="auto"/>
        <w:left w:val="none" w:sz="0" w:space="0" w:color="auto"/>
        <w:bottom w:val="none" w:sz="0" w:space="0" w:color="auto"/>
        <w:right w:val="none" w:sz="0" w:space="0" w:color="auto"/>
      </w:divBdr>
    </w:div>
    <w:div w:id="1175193099">
      <w:bodyDiv w:val="1"/>
      <w:marLeft w:val="0"/>
      <w:marRight w:val="0"/>
      <w:marTop w:val="0"/>
      <w:marBottom w:val="0"/>
      <w:divBdr>
        <w:top w:val="none" w:sz="0" w:space="0" w:color="auto"/>
        <w:left w:val="none" w:sz="0" w:space="0" w:color="auto"/>
        <w:bottom w:val="none" w:sz="0" w:space="0" w:color="auto"/>
        <w:right w:val="none" w:sz="0" w:space="0" w:color="auto"/>
      </w:divBdr>
    </w:div>
    <w:div w:id="1178622618">
      <w:bodyDiv w:val="1"/>
      <w:marLeft w:val="0"/>
      <w:marRight w:val="0"/>
      <w:marTop w:val="0"/>
      <w:marBottom w:val="0"/>
      <w:divBdr>
        <w:top w:val="none" w:sz="0" w:space="0" w:color="auto"/>
        <w:left w:val="none" w:sz="0" w:space="0" w:color="auto"/>
        <w:bottom w:val="none" w:sz="0" w:space="0" w:color="auto"/>
        <w:right w:val="none" w:sz="0" w:space="0" w:color="auto"/>
      </w:divBdr>
    </w:div>
    <w:div w:id="1180656039">
      <w:bodyDiv w:val="1"/>
      <w:marLeft w:val="0"/>
      <w:marRight w:val="0"/>
      <w:marTop w:val="0"/>
      <w:marBottom w:val="0"/>
      <w:divBdr>
        <w:top w:val="none" w:sz="0" w:space="0" w:color="auto"/>
        <w:left w:val="none" w:sz="0" w:space="0" w:color="auto"/>
        <w:bottom w:val="none" w:sz="0" w:space="0" w:color="auto"/>
        <w:right w:val="none" w:sz="0" w:space="0" w:color="auto"/>
      </w:divBdr>
    </w:div>
    <w:div w:id="1181771961">
      <w:bodyDiv w:val="1"/>
      <w:marLeft w:val="0"/>
      <w:marRight w:val="0"/>
      <w:marTop w:val="0"/>
      <w:marBottom w:val="0"/>
      <w:divBdr>
        <w:top w:val="none" w:sz="0" w:space="0" w:color="auto"/>
        <w:left w:val="none" w:sz="0" w:space="0" w:color="auto"/>
        <w:bottom w:val="none" w:sz="0" w:space="0" w:color="auto"/>
        <w:right w:val="none" w:sz="0" w:space="0" w:color="auto"/>
      </w:divBdr>
    </w:div>
    <w:div w:id="1183520935">
      <w:bodyDiv w:val="1"/>
      <w:marLeft w:val="0"/>
      <w:marRight w:val="0"/>
      <w:marTop w:val="0"/>
      <w:marBottom w:val="0"/>
      <w:divBdr>
        <w:top w:val="none" w:sz="0" w:space="0" w:color="auto"/>
        <w:left w:val="none" w:sz="0" w:space="0" w:color="auto"/>
        <w:bottom w:val="none" w:sz="0" w:space="0" w:color="auto"/>
        <w:right w:val="none" w:sz="0" w:space="0" w:color="auto"/>
      </w:divBdr>
    </w:div>
    <w:div w:id="1195119793">
      <w:bodyDiv w:val="1"/>
      <w:marLeft w:val="0"/>
      <w:marRight w:val="0"/>
      <w:marTop w:val="0"/>
      <w:marBottom w:val="0"/>
      <w:divBdr>
        <w:top w:val="none" w:sz="0" w:space="0" w:color="auto"/>
        <w:left w:val="none" w:sz="0" w:space="0" w:color="auto"/>
        <w:bottom w:val="none" w:sz="0" w:space="0" w:color="auto"/>
        <w:right w:val="none" w:sz="0" w:space="0" w:color="auto"/>
      </w:divBdr>
    </w:div>
    <w:div w:id="1197619402">
      <w:bodyDiv w:val="1"/>
      <w:marLeft w:val="0"/>
      <w:marRight w:val="0"/>
      <w:marTop w:val="0"/>
      <w:marBottom w:val="0"/>
      <w:divBdr>
        <w:top w:val="none" w:sz="0" w:space="0" w:color="auto"/>
        <w:left w:val="none" w:sz="0" w:space="0" w:color="auto"/>
        <w:bottom w:val="none" w:sz="0" w:space="0" w:color="auto"/>
        <w:right w:val="none" w:sz="0" w:space="0" w:color="auto"/>
      </w:divBdr>
    </w:div>
    <w:div w:id="1199126014">
      <w:bodyDiv w:val="1"/>
      <w:marLeft w:val="0"/>
      <w:marRight w:val="0"/>
      <w:marTop w:val="0"/>
      <w:marBottom w:val="0"/>
      <w:divBdr>
        <w:top w:val="none" w:sz="0" w:space="0" w:color="auto"/>
        <w:left w:val="none" w:sz="0" w:space="0" w:color="auto"/>
        <w:bottom w:val="none" w:sz="0" w:space="0" w:color="auto"/>
        <w:right w:val="none" w:sz="0" w:space="0" w:color="auto"/>
      </w:divBdr>
    </w:div>
    <w:div w:id="1208839748">
      <w:bodyDiv w:val="1"/>
      <w:marLeft w:val="0"/>
      <w:marRight w:val="0"/>
      <w:marTop w:val="0"/>
      <w:marBottom w:val="0"/>
      <w:divBdr>
        <w:top w:val="none" w:sz="0" w:space="0" w:color="auto"/>
        <w:left w:val="none" w:sz="0" w:space="0" w:color="auto"/>
        <w:bottom w:val="none" w:sz="0" w:space="0" w:color="auto"/>
        <w:right w:val="none" w:sz="0" w:space="0" w:color="auto"/>
      </w:divBdr>
    </w:div>
    <w:div w:id="1211919686">
      <w:bodyDiv w:val="1"/>
      <w:marLeft w:val="0"/>
      <w:marRight w:val="0"/>
      <w:marTop w:val="0"/>
      <w:marBottom w:val="0"/>
      <w:divBdr>
        <w:top w:val="none" w:sz="0" w:space="0" w:color="auto"/>
        <w:left w:val="none" w:sz="0" w:space="0" w:color="auto"/>
        <w:bottom w:val="none" w:sz="0" w:space="0" w:color="auto"/>
        <w:right w:val="none" w:sz="0" w:space="0" w:color="auto"/>
      </w:divBdr>
    </w:div>
    <w:div w:id="1213687547">
      <w:bodyDiv w:val="1"/>
      <w:marLeft w:val="0"/>
      <w:marRight w:val="0"/>
      <w:marTop w:val="0"/>
      <w:marBottom w:val="0"/>
      <w:divBdr>
        <w:top w:val="none" w:sz="0" w:space="0" w:color="auto"/>
        <w:left w:val="none" w:sz="0" w:space="0" w:color="auto"/>
        <w:bottom w:val="none" w:sz="0" w:space="0" w:color="auto"/>
        <w:right w:val="none" w:sz="0" w:space="0" w:color="auto"/>
      </w:divBdr>
    </w:div>
    <w:div w:id="1214923313">
      <w:bodyDiv w:val="1"/>
      <w:marLeft w:val="0"/>
      <w:marRight w:val="0"/>
      <w:marTop w:val="0"/>
      <w:marBottom w:val="0"/>
      <w:divBdr>
        <w:top w:val="none" w:sz="0" w:space="0" w:color="auto"/>
        <w:left w:val="none" w:sz="0" w:space="0" w:color="auto"/>
        <w:bottom w:val="none" w:sz="0" w:space="0" w:color="auto"/>
        <w:right w:val="none" w:sz="0" w:space="0" w:color="auto"/>
      </w:divBdr>
    </w:div>
    <w:div w:id="1215241878">
      <w:bodyDiv w:val="1"/>
      <w:marLeft w:val="0"/>
      <w:marRight w:val="0"/>
      <w:marTop w:val="0"/>
      <w:marBottom w:val="0"/>
      <w:divBdr>
        <w:top w:val="none" w:sz="0" w:space="0" w:color="auto"/>
        <w:left w:val="none" w:sz="0" w:space="0" w:color="auto"/>
        <w:bottom w:val="none" w:sz="0" w:space="0" w:color="auto"/>
        <w:right w:val="none" w:sz="0" w:space="0" w:color="auto"/>
      </w:divBdr>
    </w:div>
    <w:div w:id="1219243233">
      <w:bodyDiv w:val="1"/>
      <w:marLeft w:val="0"/>
      <w:marRight w:val="0"/>
      <w:marTop w:val="0"/>
      <w:marBottom w:val="0"/>
      <w:divBdr>
        <w:top w:val="none" w:sz="0" w:space="0" w:color="auto"/>
        <w:left w:val="none" w:sz="0" w:space="0" w:color="auto"/>
        <w:bottom w:val="none" w:sz="0" w:space="0" w:color="auto"/>
        <w:right w:val="none" w:sz="0" w:space="0" w:color="auto"/>
      </w:divBdr>
    </w:div>
    <w:div w:id="1226993603">
      <w:bodyDiv w:val="1"/>
      <w:marLeft w:val="0"/>
      <w:marRight w:val="0"/>
      <w:marTop w:val="0"/>
      <w:marBottom w:val="0"/>
      <w:divBdr>
        <w:top w:val="none" w:sz="0" w:space="0" w:color="auto"/>
        <w:left w:val="none" w:sz="0" w:space="0" w:color="auto"/>
        <w:bottom w:val="none" w:sz="0" w:space="0" w:color="auto"/>
        <w:right w:val="none" w:sz="0" w:space="0" w:color="auto"/>
      </w:divBdr>
    </w:div>
    <w:div w:id="1227257808">
      <w:bodyDiv w:val="1"/>
      <w:marLeft w:val="0"/>
      <w:marRight w:val="0"/>
      <w:marTop w:val="0"/>
      <w:marBottom w:val="0"/>
      <w:divBdr>
        <w:top w:val="none" w:sz="0" w:space="0" w:color="auto"/>
        <w:left w:val="none" w:sz="0" w:space="0" w:color="auto"/>
        <w:bottom w:val="none" w:sz="0" w:space="0" w:color="auto"/>
        <w:right w:val="none" w:sz="0" w:space="0" w:color="auto"/>
      </w:divBdr>
    </w:div>
    <w:div w:id="1228150415">
      <w:bodyDiv w:val="1"/>
      <w:marLeft w:val="0"/>
      <w:marRight w:val="0"/>
      <w:marTop w:val="0"/>
      <w:marBottom w:val="0"/>
      <w:divBdr>
        <w:top w:val="none" w:sz="0" w:space="0" w:color="auto"/>
        <w:left w:val="none" w:sz="0" w:space="0" w:color="auto"/>
        <w:bottom w:val="none" w:sz="0" w:space="0" w:color="auto"/>
        <w:right w:val="none" w:sz="0" w:space="0" w:color="auto"/>
      </w:divBdr>
    </w:div>
    <w:div w:id="1232039917">
      <w:bodyDiv w:val="1"/>
      <w:marLeft w:val="0"/>
      <w:marRight w:val="0"/>
      <w:marTop w:val="0"/>
      <w:marBottom w:val="0"/>
      <w:divBdr>
        <w:top w:val="none" w:sz="0" w:space="0" w:color="auto"/>
        <w:left w:val="none" w:sz="0" w:space="0" w:color="auto"/>
        <w:bottom w:val="none" w:sz="0" w:space="0" w:color="auto"/>
        <w:right w:val="none" w:sz="0" w:space="0" w:color="auto"/>
      </w:divBdr>
    </w:div>
    <w:div w:id="1235818484">
      <w:bodyDiv w:val="1"/>
      <w:marLeft w:val="0"/>
      <w:marRight w:val="0"/>
      <w:marTop w:val="0"/>
      <w:marBottom w:val="0"/>
      <w:divBdr>
        <w:top w:val="none" w:sz="0" w:space="0" w:color="auto"/>
        <w:left w:val="none" w:sz="0" w:space="0" w:color="auto"/>
        <w:bottom w:val="none" w:sz="0" w:space="0" w:color="auto"/>
        <w:right w:val="none" w:sz="0" w:space="0" w:color="auto"/>
      </w:divBdr>
    </w:div>
    <w:div w:id="1236862862">
      <w:bodyDiv w:val="1"/>
      <w:marLeft w:val="0"/>
      <w:marRight w:val="0"/>
      <w:marTop w:val="0"/>
      <w:marBottom w:val="0"/>
      <w:divBdr>
        <w:top w:val="none" w:sz="0" w:space="0" w:color="auto"/>
        <w:left w:val="none" w:sz="0" w:space="0" w:color="auto"/>
        <w:bottom w:val="none" w:sz="0" w:space="0" w:color="auto"/>
        <w:right w:val="none" w:sz="0" w:space="0" w:color="auto"/>
      </w:divBdr>
    </w:div>
    <w:div w:id="1238395890">
      <w:bodyDiv w:val="1"/>
      <w:marLeft w:val="0"/>
      <w:marRight w:val="0"/>
      <w:marTop w:val="0"/>
      <w:marBottom w:val="0"/>
      <w:divBdr>
        <w:top w:val="none" w:sz="0" w:space="0" w:color="auto"/>
        <w:left w:val="none" w:sz="0" w:space="0" w:color="auto"/>
        <w:bottom w:val="none" w:sz="0" w:space="0" w:color="auto"/>
        <w:right w:val="none" w:sz="0" w:space="0" w:color="auto"/>
      </w:divBdr>
    </w:div>
    <w:div w:id="1238635529">
      <w:bodyDiv w:val="1"/>
      <w:marLeft w:val="0"/>
      <w:marRight w:val="0"/>
      <w:marTop w:val="0"/>
      <w:marBottom w:val="0"/>
      <w:divBdr>
        <w:top w:val="none" w:sz="0" w:space="0" w:color="auto"/>
        <w:left w:val="none" w:sz="0" w:space="0" w:color="auto"/>
        <w:bottom w:val="none" w:sz="0" w:space="0" w:color="auto"/>
        <w:right w:val="none" w:sz="0" w:space="0" w:color="auto"/>
      </w:divBdr>
    </w:div>
    <w:div w:id="1239242909">
      <w:bodyDiv w:val="1"/>
      <w:marLeft w:val="0"/>
      <w:marRight w:val="0"/>
      <w:marTop w:val="0"/>
      <w:marBottom w:val="0"/>
      <w:divBdr>
        <w:top w:val="none" w:sz="0" w:space="0" w:color="auto"/>
        <w:left w:val="none" w:sz="0" w:space="0" w:color="auto"/>
        <w:bottom w:val="none" w:sz="0" w:space="0" w:color="auto"/>
        <w:right w:val="none" w:sz="0" w:space="0" w:color="auto"/>
      </w:divBdr>
    </w:div>
    <w:div w:id="1239634444">
      <w:bodyDiv w:val="1"/>
      <w:marLeft w:val="0"/>
      <w:marRight w:val="0"/>
      <w:marTop w:val="0"/>
      <w:marBottom w:val="0"/>
      <w:divBdr>
        <w:top w:val="none" w:sz="0" w:space="0" w:color="auto"/>
        <w:left w:val="none" w:sz="0" w:space="0" w:color="auto"/>
        <w:bottom w:val="none" w:sz="0" w:space="0" w:color="auto"/>
        <w:right w:val="none" w:sz="0" w:space="0" w:color="auto"/>
      </w:divBdr>
    </w:div>
    <w:div w:id="1245258539">
      <w:bodyDiv w:val="1"/>
      <w:marLeft w:val="0"/>
      <w:marRight w:val="0"/>
      <w:marTop w:val="0"/>
      <w:marBottom w:val="0"/>
      <w:divBdr>
        <w:top w:val="none" w:sz="0" w:space="0" w:color="auto"/>
        <w:left w:val="none" w:sz="0" w:space="0" w:color="auto"/>
        <w:bottom w:val="none" w:sz="0" w:space="0" w:color="auto"/>
        <w:right w:val="none" w:sz="0" w:space="0" w:color="auto"/>
      </w:divBdr>
    </w:div>
    <w:div w:id="1245800245">
      <w:bodyDiv w:val="1"/>
      <w:marLeft w:val="0"/>
      <w:marRight w:val="0"/>
      <w:marTop w:val="0"/>
      <w:marBottom w:val="0"/>
      <w:divBdr>
        <w:top w:val="none" w:sz="0" w:space="0" w:color="auto"/>
        <w:left w:val="none" w:sz="0" w:space="0" w:color="auto"/>
        <w:bottom w:val="none" w:sz="0" w:space="0" w:color="auto"/>
        <w:right w:val="none" w:sz="0" w:space="0" w:color="auto"/>
      </w:divBdr>
    </w:div>
    <w:div w:id="1246761525">
      <w:bodyDiv w:val="1"/>
      <w:marLeft w:val="0"/>
      <w:marRight w:val="0"/>
      <w:marTop w:val="0"/>
      <w:marBottom w:val="0"/>
      <w:divBdr>
        <w:top w:val="none" w:sz="0" w:space="0" w:color="auto"/>
        <w:left w:val="none" w:sz="0" w:space="0" w:color="auto"/>
        <w:bottom w:val="none" w:sz="0" w:space="0" w:color="auto"/>
        <w:right w:val="none" w:sz="0" w:space="0" w:color="auto"/>
      </w:divBdr>
    </w:div>
    <w:div w:id="1252157118">
      <w:bodyDiv w:val="1"/>
      <w:marLeft w:val="0"/>
      <w:marRight w:val="0"/>
      <w:marTop w:val="0"/>
      <w:marBottom w:val="0"/>
      <w:divBdr>
        <w:top w:val="none" w:sz="0" w:space="0" w:color="auto"/>
        <w:left w:val="none" w:sz="0" w:space="0" w:color="auto"/>
        <w:bottom w:val="none" w:sz="0" w:space="0" w:color="auto"/>
        <w:right w:val="none" w:sz="0" w:space="0" w:color="auto"/>
      </w:divBdr>
    </w:div>
    <w:div w:id="1257132525">
      <w:bodyDiv w:val="1"/>
      <w:marLeft w:val="0"/>
      <w:marRight w:val="0"/>
      <w:marTop w:val="0"/>
      <w:marBottom w:val="0"/>
      <w:divBdr>
        <w:top w:val="none" w:sz="0" w:space="0" w:color="auto"/>
        <w:left w:val="none" w:sz="0" w:space="0" w:color="auto"/>
        <w:bottom w:val="none" w:sz="0" w:space="0" w:color="auto"/>
        <w:right w:val="none" w:sz="0" w:space="0" w:color="auto"/>
      </w:divBdr>
    </w:div>
    <w:div w:id="1257791513">
      <w:bodyDiv w:val="1"/>
      <w:marLeft w:val="0"/>
      <w:marRight w:val="0"/>
      <w:marTop w:val="0"/>
      <w:marBottom w:val="0"/>
      <w:divBdr>
        <w:top w:val="none" w:sz="0" w:space="0" w:color="auto"/>
        <w:left w:val="none" w:sz="0" w:space="0" w:color="auto"/>
        <w:bottom w:val="none" w:sz="0" w:space="0" w:color="auto"/>
        <w:right w:val="none" w:sz="0" w:space="0" w:color="auto"/>
      </w:divBdr>
    </w:div>
    <w:div w:id="1258712463">
      <w:bodyDiv w:val="1"/>
      <w:marLeft w:val="0"/>
      <w:marRight w:val="0"/>
      <w:marTop w:val="0"/>
      <w:marBottom w:val="0"/>
      <w:divBdr>
        <w:top w:val="none" w:sz="0" w:space="0" w:color="auto"/>
        <w:left w:val="none" w:sz="0" w:space="0" w:color="auto"/>
        <w:bottom w:val="none" w:sz="0" w:space="0" w:color="auto"/>
        <w:right w:val="none" w:sz="0" w:space="0" w:color="auto"/>
      </w:divBdr>
    </w:div>
    <w:div w:id="1262957470">
      <w:bodyDiv w:val="1"/>
      <w:marLeft w:val="0"/>
      <w:marRight w:val="0"/>
      <w:marTop w:val="0"/>
      <w:marBottom w:val="0"/>
      <w:divBdr>
        <w:top w:val="none" w:sz="0" w:space="0" w:color="auto"/>
        <w:left w:val="none" w:sz="0" w:space="0" w:color="auto"/>
        <w:bottom w:val="none" w:sz="0" w:space="0" w:color="auto"/>
        <w:right w:val="none" w:sz="0" w:space="0" w:color="auto"/>
      </w:divBdr>
    </w:div>
    <w:div w:id="1263488322">
      <w:bodyDiv w:val="1"/>
      <w:marLeft w:val="0"/>
      <w:marRight w:val="0"/>
      <w:marTop w:val="0"/>
      <w:marBottom w:val="0"/>
      <w:divBdr>
        <w:top w:val="none" w:sz="0" w:space="0" w:color="auto"/>
        <w:left w:val="none" w:sz="0" w:space="0" w:color="auto"/>
        <w:bottom w:val="none" w:sz="0" w:space="0" w:color="auto"/>
        <w:right w:val="none" w:sz="0" w:space="0" w:color="auto"/>
      </w:divBdr>
    </w:div>
    <w:div w:id="1267495220">
      <w:bodyDiv w:val="1"/>
      <w:marLeft w:val="0"/>
      <w:marRight w:val="0"/>
      <w:marTop w:val="0"/>
      <w:marBottom w:val="0"/>
      <w:divBdr>
        <w:top w:val="none" w:sz="0" w:space="0" w:color="auto"/>
        <w:left w:val="none" w:sz="0" w:space="0" w:color="auto"/>
        <w:bottom w:val="none" w:sz="0" w:space="0" w:color="auto"/>
        <w:right w:val="none" w:sz="0" w:space="0" w:color="auto"/>
      </w:divBdr>
    </w:div>
    <w:div w:id="1271429078">
      <w:bodyDiv w:val="1"/>
      <w:marLeft w:val="0"/>
      <w:marRight w:val="0"/>
      <w:marTop w:val="0"/>
      <w:marBottom w:val="0"/>
      <w:divBdr>
        <w:top w:val="none" w:sz="0" w:space="0" w:color="auto"/>
        <w:left w:val="none" w:sz="0" w:space="0" w:color="auto"/>
        <w:bottom w:val="none" w:sz="0" w:space="0" w:color="auto"/>
        <w:right w:val="none" w:sz="0" w:space="0" w:color="auto"/>
      </w:divBdr>
    </w:div>
    <w:div w:id="1272316744">
      <w:bodyDiv w:val="1"/>
      <w:marLeft w:val="0"/>
      <w:marRight w:val="0"/>
      <w:marTop w:val="0"/>
      <w:marBottom w:val="0"/>
      <w:divBdr>
        <w:top w:val="none" w:sz="0" w:space="0" w:color="auto"/>
        <w:left w:val="none" w:sz="0" w:space="0" w:color="auto"/>
        <w:bottom w:val="none" w:sz="0" w:space="0" w:color="auto"/>
        <w:right w:val="none" w:sz="0" w:space="0" w:color="auto"/>
      </w:divBdr>
    </w:div>
    <w:div w:id="1274633836">
      <w:bodyDiv w:val="1"/>
      <w:marLeft w:val="0"/>
      <w:marRight w:val="0"/>
      <w:marTop w:val="0"/>
      <w:marBottom w:val="0"/>
      <w:divBdr>
        <w:top w:val="none" w:sz="0" w:space="0" w:color="auto"/>
        <w:left w:val="none" w:sz="0" w:space="0" w:color="auto"/>
        <w:bottom w:val="none" w:sz="0" w:space="0" w:color="auto"/>
        <w:right w:val="none" w:sz="0" w:space="0" w:color="auto"/>
      </w:divBdr>
    </w:div>
    <w:div w:id="1275089194">
      <w:bodyDiv w:val="1"/>
      <w:marLeft w:val="0"/>
      <w:marRight w:val="0"/>
      <w:marTop w:val="0"/>
      <w:marBottom w:val="0"/>
      <w:divBdr>
        <w:top w:val="none" w:sz="0" w:space="0" w:color="auto"/>
        <w:left w:val="none" w:sz="0" w:space="0" w:color="auto"/>
        <w:bottom w:val="none" w:sz="0" w:space="0" w:color="auto"/>
        <w:right w:val="none" w:sz="0" w:space="0" w:color="auto"/>
      </w:divBdr>
    </w:div>
    <w:div w:id="1277441262">
      <w:bodyDiv w:val="1"/>
      <w:marLeft w:val="0"/>
      <w:marRight w:val="0"/>
      <w:marTop w:val="0"/>
      <w:marBottom w:val="0"/>
      <w:divBdr>
        <w:top w:val="none" w:sz="0" w:space="0" w:color="auto"/>
        <w:left w:val="none" w:sz="0" w:space="0" w:color="auto"/>
        <w:bottom w:val="none" w:sz="0" w:space="0" w:color="auto"/>
        <w:right w:val="none" w:sz="0" w:space="0" w:color="auto"/>
      </w:divBdr>
    </w:div>
    <w:div w:id="1278215042">
      <w:bodyDiv w:val="1"/>
      <w:marLeft w:val="0"/>
      <w:marRight w:val="0"/>
      <w:marTop w:val="0"/>
      <w:marBottom w:val="0"/>
      <w:divBdr>
        <w:top w:val="none" w:sz="0" w:space="0" w:color="auto"/>
        <w:left w:val="none" w:sz="0" w:space="0" w:color="auto"/>
        <w:bottom w:val="none" w:sz="0" w:space="0" w:color="auto"/>
        <w:right w:val="none" w:sz="0" w:space="0" w:color="auto"/>
      </w:divBdr>
    </w:div>
    <w:div w:id="1286351221">
      <w:bodyDiv w:val="1"/>
      <w:marLeft w:val="0"/>
      <w:marRight w:val="0"/>
      <w:marTop w:val="0"/>
      <w:marBottom w:val="0"/>
      <w:divBdr>
        <w:top w:val="none" w:sz="0" w:space="0" w:color="auto"/>
        <w:left w:val="none" w:sz="0" w:space="0" w:color="auto"/>
        <w:bottom w:val="none" w:sz="0" w:space="0" w:color="auto"/>
        <w:right w:val="none" w:sz="0" w:space="0" w:color="auto"/>
      </w:divBdr>
    </w:div>
    <w:div w:id="1286961043">
      <w:bodyDiv w:val="1"/>
      <w:marLeft w:val="0"/>
      <w:marRight w:val="0"/>
      <w:marTop w:val="0"/>
      <w:marBottom w:val="0"/>
      <w:divBdr>
        <w:top w:val="none" w:sz="0" w:space="0" w:color="auto"/>
        <w:left w:val="none" w:sz="0" w:space="0" w:color="auto"/>
        <w:bottom w:val="none" w:sz="0" w:space="0" w:color="auto"/>
        <w:right w:val="none" w:sz="0" w:space="0" w:color="auto"/>
      </w:divBdr>
    </w:div>
    <w:div w:id="1287547008">
      <w:bodyDiv w:val="1"/>
      <w:marLeft w:val="0"/>
      <w:marRight w:val="0"/>
      <w:marTop w:val="0"/>
      <w:marBottom w:val="0"/>
      <w:divBdr>
        <w:top w:val="none" w:sz="0" w:space="0" w:color="auto"/>
        <w:left w:val="none" w:sz="0" w:space="0" w:color="auto"/>
        <w:bottom w:val="none" w:sz="0" w:space="0" w:color="auto"/>
        <w:right w:val="none" w:sz="0" w:space="0" w:color="auto"/>
      </w:divBdr>
    </w:div>
    <w:div w:id="1289311431">
      <w:bodyDiv w:val="1"/>
      <w:marLeft w:val="0"/>
      <w:marRight w:val="0"/>
      <w:marTop w:val="0"/>
      <w:marBottom w:val="0"/>
      <w:divBdr>
        <w:top w:val="none" w:sz="0" w:space="0" w:color="auto"/>
        <w:left w:val="none" w:sz="0" w:space="0" w:color="auto"/>
        <w:bottom w:val="none" w:sz="0" w:space="0" w:color="auto"/>
        <w:right w:val="none" w:sz="0" w:space="0" w:color="auto"/>
      </w:divBdr>
    </w:div>
    <w:div w:id="1299802782">
      <w:bodyDiv w:val="1"/>
      <w:marLeft w:val="0"/>
      <w:marRight w:val="0"/>
      <w:marTop w:val="0"/>
      <w:marBottom w:val="0"/>
      <w:divBdr>
        <w:top w:val="none" w:sz="0" w:space="0" w:color="auto"/>
        <w:left w:val="none" w:sz="0" w:space="0" w:color="auto"/>
        <w:bottom w:val="none" w:sz="0" w:space="0" w:color="auto"/>
        <w:right w:val="none" w:sz="0" w:space="0" w:color="auto"/>
      </w:divBdr>
    </w:div>
    <w:div w:id="1300305556">
      <w:bodyDiv w:val="1"/>
      <w:marLeft w:val="0"/>
      <w:marRight w:val="0"/>
      <w:marTop w:val="0"/>
      <w:marBottom w:val="0"/>
      <w:divBdr>
        <w:top w:val="none" w:sz="0" w:space="0" w:color="auto"/>
        <w:left w:val="none" w:sz="0" w:space="0" w:color="auto"/>
        <w:bottom w:val="none" w:sz="0" w:space="0" w:color="auto"/>
        <w:right w:val="none" w:sz="0" w:space="0" w:color="auto"/>
      </w:divBdr>
    </w:div>
    <w:div w:id="1302735890">
      <w:bodyDiv w:val="1"/>
      <w:marLeft w:val="0"/>
      <w:marRight w:val="0"/>
      <w:marTop w:val="0"/>
      <w:marBottom w:val="0"/>
      <w:divBdr>
        <w:top w:val="none" w:sz="0" w:space="0" w:color="auto"/>
        <w:left w:val="none" w:sz="0" w:space="0" w:color="auto"/>
        <w:bottom w:val="none" w:sz="0" w:space="0" w:color="auto"/>
        <w:right w:val="none" w:sz="0" w:space="0" w:color="auto"/>
      </w:divBdr>
    </w:div>
    <w:div w:id="1311399023">
      <w:bodyDiv w:val="1"/>
      <w:marLeft w:val="0"/>
      <w:marRight w:val="0"/>
      <w:marTop w:val="0"/>
      <w:marBottom w:val="0"/>
      <w:divBdr>
        <w:top w:val="none" w:sz="0" w:space="0" w:color="auto"/>
        <w:left w:val="none" w:sz="0" w:space="0" w:color="auto"/>
        <w:bottom w:val="none" w:sz="0" w:space="0" w:color="auto"/>
        <w:right w:val="none" w:sz="0" w:space="0" w:color="auto"/>
      </w:divBdr>
    </w:div>
    <w:div w:id="1313750438">
      <w:bodyDiv w:val="1"/>
      <w:marLeft w:val="0"/>
      <w:marRight w:val="0"/>
      <w:marTop w:val="0"/>
      <w:marBottom w:val="0"/>
      <w:divBdr>
        <w:top w:val="none" w:sz="0" w:space="0" w:color="auto"/>
        <w:left w:val="none" w:sz="0" w:space="0" w:color="auto"/>
        <w:bottom w:val="none" w:sz="0" w:space="0" w:color="auto"/>
        <w:right w:val="none" w:sz="0" w:space="0" w:color="auto"/>
      </w:divBdr>
      <w:divsChild>
        <w:div w:id="1130828407">
          <w:marLeft w:val="446"/>
          <w:marRight w:val="0"/>
          <w:marTop w:val="0"/>
          <w:marBottom w:val="0"/>
          <w:divBdr>
            <w:top w:val="none" w:sz="0" w:space="0" w:color="auto"/>
            <w:left w:val="none" w:sz="0" w:space="0" w:color="auto"/>
            <w:bottom w:val="none" w:sz="0" w:space="0" w:color="auto"/>
            <w:right w:val="none" w:sz="0" w:space="0" w:color="auto"/>
          </w:divBdr>
        </w:div>
        <w:div w:id="1315917309">
          <w:marLeft w:val="446"/>
          <w:marRight w:val="0"/>
          <w:marTop w:val="0"/>
          <w:marBottom w:val="0"/>
          <w:divBdr>
            <w:top w:val="none" w:sz="0" w:space="0" w:color="auto"/>
            <w:left w:val="none" w:sz="0" w:space="0" w:color="auto"/>
            <w:bottom w:val="none" w:sz="0" w:space="0" w:color="auto"/>
            <w:right w:val="none" w:sz="0" w:space="0" w:color="auto"/>
          </w:divBdr>
        </w:div>
        <w:div w:id="1916159633">
          <w:marLeft w:val="446"/>
          <w:marRight w:val="0"/>
          <w:marTop w:val="0"/>
          <w:marBottom w:val="0"/>
          <w:divBdr>
            <w:top w:val="none" w:sz="0" w:space="0" w:color="auto"/>
            <w:left w:val="none" w:sz="0" w:space="0" w:color="auto"/>
            <w:bottom w:val="none" w:sz="0" w:space="0" w:color="auto"/>
            <w:right w:val="none" w:sz="0" w:space="0" w:color="auto"/>
          </w:divBdr>
        </w:div>
      </w:divsChild>
    </w:div>
    <w:div w:id="1316958852">
      <w:bodyDiv w:val="1"/>
      <w:marLeft w:val="0"/>
      <w:marRight w:val="0"/>
      <w:marTop w:val="0"/>
      <w:marBottom w:val="0"/>
      <w:divBdr>
        <w:top w:val="none" w:sz="0" w:space="0" w:color="auto"/>
        <w:left w:val="none" w:sz="0" w:space="0" w:color="auto"/>
        <w:bottom w:val="none" w:sz="0" w:space="0" w:color="auto"/>
        <w:right w:val="none" w:sz="0" w:space="0" w:color="auto"/>
      </w:divBdr>
    </w:div>
    <w:div w:id="1324161659">
      <w:bodyDiv w:val="1"/>
      <w:marLeft w:val="0"/>
      <w:marRight w:val="0"/>
      <w:marTop w:val="0"/>
      <w:marBottom w:val="0"/>
      <w:divBdr>
        <w:top w:val="none" w:sz="0" w:space="0" w:color="auto"/>
        <w:left w:val="none" w:sz="0" w:space="0" w:color="auto"/>
        <w:bottom w:val="none" w:sz="0" w:space="0" w:color="auto"/>
        <w:right w:val="none" w:sz="0" w:space="0" w:color="auto"/>
      </w:divBdr>
    </w:div>
    <w:div w:id="1325667301">
      <w:bodyDiv w:val="1"/>
      <w:marLeft w:val="0"/>
      <w:marRight w:val="0"/>
      <w:marTop w:val="0"/>
      <w:marBottom w:val="0"/>
      <w:divBdr>
        <w:top w:val="none" w:sz="0" w:space="0" w:color="auto"/>
        <w:left w:val="none" w:sz="0" w:space="0" w:color="auto"/>
        <w:bottom w:val="none" w:sz="0" w:space="0" w:color="auto"/>
        <w:right w:val="none" w:sz="0" w:space="0" w:color="auto"/>
      </w:divBdr>
    </w:div>
    <w:div w:id="1327976748">
      <w:bodyDiv w:val="1"/>
      <w:marLeft w:val="0"/>
      <w:marRight w:val="0"/>
      <w:marTop w:val="0"/>
      <w:marBottom w:val="0"/>
      <w:divBdr>
        <w:top w:val="none" w:sz="0" w:space="0" w:color="auto"/>
        <w:left w:val="none" w:sz="0" w:space="0" w:color="auto"/>
        <w:bottom w:val="none" w:sz="0" w:space="0" w:color="auto"/>
        <w:right w:val="none" w:sz="0" w:space="0" w:color="auto"/>
      </w:divBdr>
    </w:div>
    <w:div w:id="1337876566">
      <w:bodyDiv w:val="1"/>
      <w:marLeft w:val="0"/>
      <w:marRight w:val="0"/>
      <w:marTop w:val="0"/>
      <w:marBottom w:val="0"/>
      <w:divBdr>
        <w:top w:val="none" w:sz="0" w:space="0" w:color="auto"/>
        <w:left w:val="none" w:sz="0" w:space="0" w:color="auto"/>
        <w:bottom w:val="none" w:sz="0" w:space="0" w:color="auto"/>
        <w:right w:val="none" w:sz="0" w:space="0" w:color="auto"/>
      </w:divBdr>
    </w:div>
    <w:div w:id="1341353709">
      <w:bodyDiv w:val="1"/>
      <w:marLeft w:val="0"/>
      <w:marRight w:val="0"/>
      <w:marTop w:val="0"/>
      <w:marBottom w:val="0"/>
      <w:divBdr>
        <w:top w:val="none" w:sz="0" w:space="0" w:color="auto"/>
        <w:left w:val="none" w:sz="0" w:space="0" w:color="auto"/>
        <w:bottom w:val="none" w:sz="0" w:space="0" w:color="auto"/>
        <w:right w:val="none" w:sz="0" w:space="0" w:color="auto"/>
      </w:divBdr>
    </w:div>
    <w:div w:id="1352990828">
      <w:bodyDiv w:val="1"/>
      <w:marLeft w:val="0"/>
      <w:marRight w:val="0"/>
      <w:marTop w:val="0"/>
      <w:marBottom w:val="0"/>
      <w:divBdr>
        <w:top w:val="none" w:sz="0" w:space="0" w:color="auto"/>
        <w:left w:val="none" w:sz="0" w:space="0" w:color="auto"/>
        <w:bottom w:val="none" w:sz="0" w:space="0" w:color="auto"/>
        <w:right w:val="none" w:sz="0" w:space="0" w:color="auto"/>
      </w:divBdr>
    </w:div>
    <w:div w:id="1362710610">
      <w:bodyDiv w:val="1"/>
      <w:marLeft w:val="0"/>
      <w:marRight w:val="0"/>
      <w:marTop w:val="0"/>
      <w:marBottom w:val="0"/>
      <w:divBdr>
        <w:top w:val="none" w:sz="0" w:space="0" w:color="auto"/>
        <w:left w:val="none" w:sz="0" w:space="0" w:color="auto"/>
        <w:bottom w:val="none" w:sz="0" w:space="0" w:color="auto"/>
        <w:right w:val="none" w:sz="0" w:space="0" w:color="auto"/>
      </w:divBdr>
    </w:div>
    <w:div w:id="1370227899">
      <w:bodyDiv w:val="1"/>
      <w:marLeft w:val="0"/>
      <w:marRight w:val="0"/>
      <w:marTop w:val="0"/>
      <w:marBottom w:val="0"/>
      <w:divBdr>
        <w:top w:val="none" w:sz="0" w:space="0" w:color="auto"/>
        <w:left w:val="none" w:sz="0" w:space="0" w:color="auto"/>
        <w:bottom w:val="none" w:sz="0" w:space="0" w:color="auto"/>
        <w:right w:val="none" w:sz="0" w:space="0" w:color="auto"/>
      </w:divBdr>
    </w:div>
    <w:div w:id="1389455368">
      <w:bodyDiv w:val="1"/>
      <w:marLeft w:val="0"/>
      <w:marRight w:val="0"/>
      <w:marTop w:val="0"/>
      <w:marBottom w:val="0"/>
      <w:divBdr>
        <w:top w:val="none" w:sz="0" w:space="0" w:color="auto"/>
        <w:left w:val="none" w:sz="0" w:space="0" w:color="auto"/>
        <w:bottom w:val="none" w:sz="0" w:space="0" w:color="auto"/>
        <w:right w:val="none" w:sz="0" w:space="0" w:color="auto"/>
      </w:divBdr>
    </w:div>
    <w:div w:id="1389956103">
      <w:bodyDiv w:val="1"/>
      <w:marLeft w:val="0"/>
      <w:marRight w:val="0"/>
      <w:marTop w:val="0"/>
      <w:marBottom w:val="0"/>
      <w:divBdr>
        <w:top w:val="none" w:sz="0" w:space="0" w:color="auto"/>
        <w:left w:val="none" w:sz="0" w:space="0" w:color="auto"/>
        <w:bottom w:val="none" w:sz="0" w:space="0" w:color="auto"/>
        <w:right w:val="none" w:sz="0" w:space="0" w:color="auto"/>
      </w:divBdr>
    </w:div>
    <w:div w:id="1395929704">
      <w:bodyDiv w:val="1"/>
      <w:marLeft w:val="0"/>
      <w:marRight w:val="0"/>
      <w:marTop w:val="0"/>
      <w:marBottom w:val="0"/>
      <w:divBdr>
        <w:top w:val="none" w:sz="0" w:space="0" w:color="auto"/>
        <w:left w:val="none" w:sz="0" w:space="0" w:color="auto"/>
        <w:bottom w:val="none" w:sz="0" w:space="0" w:color="auto"/>
        <w:right w:val="none" w:sz="0" w:space="0" w:color="auto"/>
      </w:divBdr>
    </w:div>
    <w:div w:id="1403481093">
      <w:bodyDiv w:val="1"/>
      <w:marLeft w:val="0"/>
      <w:marRight w:val="0"/>
      <w:marTop w:val="0"/>
      <w:marBottom w:val="0"/>
      <w:divBdr>
        <w:top w:val="none" w:sz="0" w:space="0" w:color="auto"/>
        <w:left w:val="none" w:sz="0" w:space="0" w:color="auto"/>
        <w:bottom w:val="none" w:sz="0" w:space="0" w:color="auto"/>
        <w:right w:val="none" w:sz="0" w:space="0" w:color="auto"/>
      </w:divBdr>
    </w:div>
    <w:div w:id="1405302546">
      <w:bodyDiv w:val="1"/>
      <w:marLeft w:val="0"/>
      <w:marRight w:val="0"/>
      <w:marTop w:val="0"/>
      <w:marBottom w:val="0"/>
      <w:divBdr>
        <w:top w:val="none" w:sz="0" w:space="0" w:color="auto"/>
        <w:left w:val="none" w:sz="0" w:space="0" w:color="auto"/>
        <w:bottom w:val="none" w:sz="0" w:space="0" w:color="auto"/>
        <w:right w:val="none" w:sz="0" w:space="0" w:color="auto"/>
      </w:divBdr>
    </w:div>
    <w:div w:id="1406613021">
      <w:bodyDiv w:val="1"/>
      <w:marLeft w:val="0"/>
      <w:marRight w:val="0"/>
      <w:marTop w:val="0"/>
      <w:marBottom w:val="0"/>
      <w:divBdr>
        <w:top w:val="none" w:sz="0" w:space="0" w:color="auto"/>
        <w:left w:val="none" w:sz="0" w:space="0" w:color="auto"/>
        <w:bottom w:val="none" w:sz="0" w:space="0" w:color="auto"/>
        <w:right w:val="none" w:sz="0" w:space="0" w:color="auto"/>
      </w:divBdr>
    </w:div>
    <w:div w:id="1413114682">
      <w:bodyDiv w:val="1"/>
      <w:marLeft w:val="0"/>
      <w:marRight w:val="0"/>
      <w:marTop w:val="0"/>
      <w:marBottom w:val="0"/>
      <w:divBdr>
        <w:top w:val="none" w:sz="0" w:space="0" w:color="auto"/>
        <w:left w:val="none" w:sz="0" w:space="0" w:color="auto"/>
        <w:bottom w:val="none" w:sz="0" w:space="0" w:color="auto"/>
        <w:right w:val="none" w:sz="0" w:space="0" w:color="auto"/>
      </w:divBdr>
    </w:div>
    <w:div w:id="1416971709">
      <w:bodyDiv w:val="1"/>
      <w:marLeft w:val="0"/>
      <w:marRight w:val="0"/>
      <w:marTop w:val="0"/>
      <w:marBottom w:val="0"/>
      <w:divBdr>
        <w:top w:val="none" w:sz="0" w:space="0" w:color="auto"/>
        <w:left w:val="none" w:sz="0" w:space="0" w:color="auto"/>
        <w:bottom w:val="none" w:sz="0" w:space="0" w:color="auto"/>
        <w:right w:val="none" w:sz="0" w:space="0" w:color="auto"/>
      </w:divBdr>
    </w:div>
    <w:div w:id="1425497804">
      <w:bodyDiv w:val="1"/>
      <w:marLeft w:val="0"/>
      <w:marRight w:val="0"/>
      <w:marTop w:val="0"/>
      <w:marBottom w:val="0"/>
      <w:divBdr>
        <w:top w:val="none" w:sz="0" w:space="0" w:color="auto"/>
        <w:left w:val="none" w:sz="0" w:space="0" w:color="auto"/>
        <w:bottom w:val="none" w:sz="0" w:space="0" w:color="auto"/>
        <w:right w:val="none" w:sz="0" w:space="0" w:color="auto"/>
      </w:divBdr>
    </w:div>
    <w:div w:id="1429234476">
      <w:bodyDiv w:val="1"/>
      <w:marLeft w:val="0"/>
      <w:marRight w:val="0"/>
      <w:marTop w:val="0"/>
      <w:marBottom w:val="0"/>
      <w:divBdr>
        <w:top w:val="none" w:sz="0" w:space="0" w:color="auto"/>
        <w:left w:val="none" w:sz="0" w:space="0" w:color="auto"/>
        <w:bottom w:val="none" w:sz="0" w:space="0" w:color="auto"/>
        <w:right w:val="none" w:sz="0" w:space="0" w:color="auto"/>
      </w:divBdr>
    </w:div>
    <w:div w:id="1429811046">
      <w:bodyDiv w:val="1"/>
      <w:marLeft w:val="0"/>
      <w:marRight w:val="0"/>
      <w:marTop w:val="0"/>
      <w:marBottom w:val="0"/>
      <w:divBdr>
        <w:top w:val="none" w:sz="0" w:space="0" w:color="auto"/>
        <w:left w:val="none" w:sz="0" w:space="0" w:color="auto"/>
        <w:bottom w:val="none" w:sz="0" w:space="0" w:color="auto"/>
        <w:right w:val="none" w:sz="0" w:space="0" w:color="auto"/>
      </w:divBdr>
    </w:div>
    <w:div w:id="1430617441">
      <w:bodyDiv w:val="1"/>
      <w:marLeft w:val="0"/>
      <w:marRight w:val="0"/>
      <w:marTop w:val="0"/>
      <w:marBottom w:val="0"/>
      <w:divBdr>
        <w:top w:val="none" w:sz="0" w:space="0" w:color="auto"/>
        <w:left w:val="none" w:sz="0" w:space="0" w:color="auto"/>
        <w:bottom w:val="none" w:sz="0" w:space="0" w:color="auto"/>
        <w:right w:val="none" w:sz="0" w:space="0" w:color="auto"/>
      </w:divBdr>
    </w:div>
    <w:div w:id="1431389927">
      <w:bodyDiv w:val="1"/>
      <w:marLeft w:val="0"/>
      <w:marRight w:val="0"/>
      <w:marTop w:val="0"/>
      <w:marBottom w:val="0"/>
      <w:divBdr>
        <w:top w:val="none" w:sz="0" w:space="0" w:color="auto"/>
        <w:left w:val="none" w:sz="0" w:space="0" w:color="auto"/>
        <w:bottom w:val="none" w:sz="0" w:space="0" w:color="auto"/>
        <w:right w:val="none" w:sz="0" w:space="0" w:color="auto"/>
      </w:divBdr>
    </w:div>
    <w:div w:id="1432429972">
      <w:bodyDiv w:val="1"/>
      <w:marLeft w:val="0"/>
      <w:marRight w:val="0"/>
      <w:marTop w:val="0"/>
      <w:marBottom w:val="0"/>
      <w:divBdr>
        <w:top w:val="none" w:sz="0" w:space="0" w:color="auto"/>
        <w:left w:val="none" w:sz="0" w:space="0" w:color="auto"/>
        <w:bottom w:val="none" w:sz="0" w:space="0" w:color="auto"/>
        <w:right w:val="none" w:sz="0" w:space="0" w:color="auto"/>
      </w:divBdr>
    </w:div>
    <w:div w:id="1435324858">
      <w:bodyDiv w:val="1"/>
      <w:marLeft w:val="0"/>
      <w:marRight w:val="0"/>
      <w:marTop w:val="0"/>
      <w:marBottom w:val="0"/>
      <w:divBdr>
        <w:top w:val="none" w:sz="0" w:space="0" w:color="auto"/>
        <w:left w:val="none" w:sz="0" w:space="0" w:color="auto"/>
        <w:bottom w:val="none" w:sz="0" w:space="0" w:color="auto"/>
        <w:right w:val="none" w:sz="0" w:space="0" w:color="auto"/>
      </w:divBdr>
    </w:div>
    <w:div w:id="1438141325">
      <w:bodyDiv w:val="1"/>
      <w:marLeft w:val="0"/>
      <w:marRight w:val="0"/>
      <w:marTop w:val="0"/>
      <w:marBottom w:val="0"/>
      <w:divBdr>
        <w:top w:val="none" w:sz="0" w:space="0" w:color="auto"/>
        <w:left w:val="none" w:sz="0" w:space="0" w:color="auto"/>
        <w:bottom w:val="none" w:sz="0" w:space="0" w:color="auto"/>
        <w:right w:val="none" w:sz="0" w:space="0" w:color="auto"/>
      </w:divBdr>
    </w:div>
    <w:div w:id="1444959702">
      <w:bodyDiv w:val="1"/>
      <w:marLeft w:val="0"/>
      <w:marRight w:val="0"/>
      <w:marTop w:val="0"/>
      <w:marBottom w:val="0"/>
      <w:divBdr>
        <w:top w:val="none" w:sz="0" w:space="0" w:color="auto"/>
        <w:left w:val="none" w:sz="0" w:space="0" w:color="auto"/>
        <w:bottom w:val="none" w:sz="0" w:space="0" w:color="auto"/>
        <w:right w:val="none" w:sz="0" w:space="0" w:color="auto"/>
      </w:divBdr>
    </w:div>
    <w:div w:id="1456680845">
      <w:bodyDiv w:val="1"/>
      <w:marLeft w:val="0"/>
      <w:marRight w:val="0"/>
      <w:marTop w:val="0"/>
      <w:marBottom w:val="0"/>
      <w:divBdr>
        <w:top w:val="none" w:sz="0" w:space="0" w:color="auto"/>
        <w:left w:val="none" w:sz="0" w:space="0" w:color="auto"/>
        <w:bottom w:val="none" w:sz="0" w:space="0" w:color="auto"/>
        <w:right w:val="none" w:sz="0" w:space="0" w:color="auto"/>
      </w:divBdr>
    </w:div>
    <w:div w:id="1461150843">
      <w:bodyDiv w:val="1"/>
      <w:marLeft w:val="0"/>
      <w:marRight w:val="0"/>
      <w:marTop w:val="0"/>
      <w:marBottom w:val="0"/>
      <w:divBdr>
        <w:top w:val="none" w:sz="0" w:space="0" w:color="auto"/>
        <w:left w:val="none" w:sz="0" w:space="0" w:color="auto"/>
        <w:bottom w:val="none" w:sz="0" w:space="0" w:color="auto"/>
        <w:right w:val="none" w:sz="0" w:space="0" w:color="auto"/>
      </w:divBdr>
    </w:div>
    <w:div w:id="1466780109">
      <w:bodyDiv w:val="1"/>
      <w:marLeft w:val="0"/>
      <w:marRight w:val="0"/>
      <w:marTop w:val="0"/>
      <w:marBottom w:val="0"/>
      <w:divBdr>
        <w:top w:val="none" w:sz="0" w:space="0" w:color="auto"/>
        <w:left w:val="none" w:sz="0" w:space="0" w:color="auto"/>
        <w:bottom w:val="none" w:sz="0" w:space="0" w:color="auto"/>
        <w:right w:val="none" w:sz="0" w:space="0" w:color="auto"/>
      </w:divBdr>
    </w:div>
    <w:div w:id="1475561791">
      <w:bodyDiv w:val="1"/>
      <w:marLeft w:val="0"/>
      <w:marRight w:val="0"/>
      <w:marTop w:val="0"/>
      <w:marBottom w:val="0"/>
      <w:divBdr>
        <w:top w:val="none" w:sz="0" w:space="0" w:color="auto"/>
        <w:left w:val="none" w:sz="0" w:space="0" w:color="auto"/>
        <w:bottom w:val="none" w:sz="0" w:space="0" w:color="auto"/>
        <w:right w:val="none" w:sz="0" w:space="0" w:color="auto"/>
      </w:divBdr>
      <w:divsChild>
        <w:div w:id="2076465564">
          <w:marLeft w:val="0"/>
          <w:marRight w:val="0"/>
          <w:marTop w:val="0"/>
          <w:marBottom w:val="0"/>
          <w:divBdr>
            <w:top w:val="none" w:sz="0" w:space="0" w:color="auto"/>
            <w:left w:val="none" w:sz="0" w:space="0" w:color="auto"/>
            <w:bottom w:val="none" w:sz="0" w:space="0" w:color="auto"/>
            <w:right w:val="none" w:sz="0" w:space="0" w:color="auto"/>
          </w:divBdr>
          <w:divsChild>
            <w:div w:id="1199589601">
              <w:marLeft w:val="0"/>
              <w:marRight w:val="0"/>
              <w:marTop w:val="0"/>
              <w:marBottom w:val="0"/>
              <w:divBdr>
                <w:top w:val="none" w:sz="0" w:space="0" w:color="auto"/>
                <w:left w:val="none" w:sz="0" w:space="0" w:color="auto"/>
                <w:bottom w:val="none" w:sz="0" w:space="0" w:color="auto"/>
                <w:right w:val="none" w:sz="0" w:space="0" w:color="auto"/>
              </w:divBdr>
              <w:divsChild>
                <w:div w:id="336466153">
                  <w:marLeft w:val="0"/>
                  <w:marRight w:val="0"/>
                  <w:marTop w:val="0"/>
                  <w:marBottom w:val="0"/>
                  <w:divBdr>
                    <w:top w:val="none" w:sz="0" w:space="0" w:color="auto"/>
                    <w:left w:val="none" w:sz="0" w:space="0" w:color="auto"/>
                    <w:bottom w:val="none" w:sz="0" w:space="0" w:color="auto"/>
                    <w:right w:val="none" w:sz="0" w:space="0" w:color="auto"/>
                  </w:divBdr>
                  <w:divsChild>
                    <w:div w:id="928851764">
                      <w:marLeft w:val="0"/>
                      <w:marRight w:val="0"/>
                      <w:marTop w:val="0"/>
                      <w:marBottom w:val="0"/>
                      <w:divBdr>
                        <w:top w:val="none" w:sz="0" w:space="0" w:color="auto"/>
                        <w:left w:val="none" w:sz="0" w:space="0" w:color="auto"/>
                        <w:bottom w:val="none" w:sz="0" w:space="0" w:color="auto"/>
                        <w:right w:val="none" w:sz="0" w:space="0" w:color="auto"/>
                      </w:divBdr>
                      <w:divsChild>
                        <w:div w:id="1598097019">
                          <w:marLeft w:val="0"/>
                          <w:marRight w:val="0"/>
                          <w:marTop w:val="0"/>
                          <w:marBottom w:val="0"/>
                          <w:divBdr>
                            <w:top w:val="none" w:sz="0" w:space="0" w:color="auto"/>
                            <w:left w:val="none" w:sz="0" w:space="0" w:color="auto"/>
                            <w:bottom w:val="none" w:sz="0" w:space="0" w:color="auto"/>
                            <w:right w:val="none" w:sz="0" w:space="0" w:color="auto"/>
                          </w:divBdr>
                          <w:divsChild>
                            <w:div w:id="1499153252">
                              <w:marLeft w:val="0"/>
                              <w:marRight w:val="0"/>
                              <w:marTop w:val="0"/>
                              <w:marBottom w:val="0"/>
                              <w:divBdr>
                                <w:top w:val="none" w:sz="0" w:space="0" w:color="auto"/>
                                <w:left w:val="none" w:sz="0" w:space="0" w:color="auto"/>
                                <w:bottom w:val="none" w:sz="0" w:space="0" w:color="auto"/>
                                <w:right w:val="none" w:sz="0" w:space="0" w:color="auto"/>
                              </w:divBdr>
                              <w:divsChild>
                                <w:div w:id="631641602">
                                  <w:marLeft w:val="0"/>
                                  <w:marRight w:val="0"/>
                                  <w:marTop w:val="0"/>
                                  <w:marBottom w:val="0"/>
                                  <w:divBdr>
                                    <w:top w:val="none" w:sz="0" w:space="0" w:color="auto"/>
                                    <w:left w:val="none" w:sz="0" w:space="0" w:color="auto"/>
                                    <w:bottom w:val="none" w:sz="0" w:space="0" w:color="auto"/>
                                    <w:right w:val="none" w:sz="0" w:space="0" w:color="auto"/>
                                  </w:divBdr>
                                  <w:divsChild>
                                    <w:div w:id="462819734">
                                      <w:marLeft w:val="0"/>
                                      <w:marRight w:val="0"/>
                                      <w:marTop w:val="0"/>
                                      <w:marBottom w:val="0"/>
                                      <w:divBdr>
                                        <w:top w:val="none" w:sz="0" w:space="0" w:color="auto"/>
                                        <w:left w:val="none" w:sz="0" w:space="0" w:color="auto"/>
                                        <w:bottom w:val="none" w:sz="0" w:space="0" w:color="auto"/>
                                        <w:right w:val="none" w:sz="0" w:space="0" w:color="auto"/>
                                      </w:divBdr>
                                      <w:divsChild>
                                        <w:div w:id="428237151">
                                          <w:marLeft w:val="0"/>
                                          <w:marRight w:val="0"/>
                                          <w:marTop w:val="0"/>
                                          <w:marBottom w:val="0"/>
                                          <w:divBdr>
                                            <w:top w:val="none" w:sz="0" w:space="0" w:color="auto"/>
                                            <w:left w:val="none" w:sz="0" w:space="0" w:color="auto"/>
                                            <w:bottom w:val="none" w:sz="0" w:space="0" w:color="auto"/>
                                            <w:right w:val="none" w:sz="0" w:space="0" w:color="auto"/>
                                          </w:divBdr>
                                          <w:divsChild>
                                            <w:div w:id="1137796521">
                                              <w:marLeft w:val="0"/>
                                              <w:marRight w:val="0"/>
                                              <w:marTop w:val="0"/>
                                              <w:marBottom w:val="0"/>
                                              <w:divBdr>
                                                <w:top w:val="none" w:sz="0" w:space="0" w:color="auto"/>
                                                <w:left w:val="none" w:sz="0" w:space="0" w:color="auto"/>
                                                <w:bottom w:val="none" w:sz="0" w:space="0" w:color="auto"/>
                                                <w:right w:val="none" w:sz="0" w:space="0" w:color="auto"/>
                                              </w:divBdr>
                                              <w:divsChild>
                                                <w:div w:id="1021466999">
                                                  <w:marLeft w:val="0"/>
                                                  <w:marRight w:val="0"/>
                                                  <w:marTop w:val="0"/>
                                                  <w:marBottom w:val="0"/>
                                                  <w:divBdr>
                                                    <w:top w:val="none" w:sz="0" w:space="0" w:color="auto"/>
                                                    <w:left w:val="none" w:sz="0" w:space="0" w:color="auto"/>
                                                    <w:bottom w:val="none" w:sz="0" w:space="0" w:color="auto"/>
                                                    <w:right w:val="none" w:sz="0" w:space="0" w:color="auto"/>
                                                  </w:divBdr>
                                                  <w:divsChild>
                                                    <w:div w:id="863831222">
                                                      <w:marLeft w:val="0"/>
                                                      <w:marRight w:val="107"/>
                                                      <w:marTop w:val="0"/>
                                                      <w:marBottom w:val="0"/>
                                                      <w:divBdr>
                                                        <w:top w:val="none" w:sz="0" w:space="0" w:color="auto"/>
                                                        <w:left w:val="none" w:sz="0" w:space="0" w:color="auto"/>
                                                        <w:bottom w:val="none" w:sz="0" w:space="0" w:color="auto"/>
                                                        <w:right w:val="none" w:sz="0" w:space="0" w:color="auto"/>
                                                      </w:divBdr>
                                                      <w:divsChild>
                                                        <w:div w:id="1991596450">
                                                          <w:marLeft w:val="0"/>
                                                          <w:marRight w:val="0"/>
                                                          <w:marTop w:val="0"/>
                                                          <w:marBottom w:val="0"/>
                                                          <w:divBdr>
                                                            <w:top w:val="none" w:sz="0" w:space="0" w:color="auto"/>
                                                            <w:left w:val="none" w:sz="0" w:space="0" w:color="auto"/>
                                                            <w:bottom w:val="none" w:sz="0" w:space="0" w:color="auto"/>
                                                            <w:right w:val="none" w:sz="0" w:space="0" w:color="auto"/>
                                                          </w:divBdr>
                                                          <w:divsChild>
                                                            <w:div w:id="310136640">
                                                              <w:marLeft w:val="0"/>
                                                              <w:marRight w:val="0"/>
                                                              <w:marTop w:val="0"/>
                                                              <w:marBottom w:val="0"/>
                                                              <w:divBdr>
                                                                <w:top w:val="none" w:sz="0" w:space="0" w:color="auto"/>
                                                                <w:left w:val="none" w:sz="0" w:space="0" w:color="auto"/>
                                                                <w:bottom w:val="none" w:sz="0" w:space="0" w:color="auto"/>
                                                                <w:right w:val="none" w:sz="0" w:space="0" w:color="auto"/>
                                                              </w:divBdr>
                                                              <w:divsChild>
                                                                <w:div w:id="2016296665">
                                                                  <w:marLeft w:val="0"/>
                                                                  <w:marRight w:val="0"/>
                                                                  <w:marTop w:val="0"/>
                                                                  <w:marBottom w:val="0"/>
                                                                  <w:divBdr>
                                                                    <w:top w:val="none" w:sz="0" w:space="0" w:color="auto"/>
                                                                    <w:left w:val="none" w:sz="0" w:space="0" w:color="auto"/>
                                                                    <w:bottom w:val="none" w:sz="0" w:space="0" w:color="auto"/>
                                                                    <w:right w:val="none" w:sz="0" w:space="0" w:color="auto"/>
                                                                  </w:divBdr>
                                                                  <w:divsChild>
                                                                    <w:div w:id="953095119">
                                                                      <w:marLeft w:val="0"/>
                                                                      <w:marRight w:val="0"/>
                                                                      <w:marTop w:val="0"/>
                                                                      <w:marBottom w:val="124"/>
                                                                      <w:divBdr>
                                                                        <w:top w:val="single" w:sz="6" w:space="0" w:color="EDEDED"/>
                                                                        <w:left w:val="single" w:sz="6" w:space="0" w:color="EDEDED"/>
                                                                        <w:bottom w:val="single" w:sz="6" w:space="0" w:color="EDEDED"/>
                                                                        <w:right w:val="single" w:sz="6" w:space="0" w:color="EDEDED"/>
                                                                      </w:divBdr>
                                                                      <w:divsChild>
                                                                        <w:div w:id="1800537153">
                                                                          <w:marLeft w:val="0"/>
                                                                          <w:marRight w:val="0"/>
                                                                          <w:marTop w:val="0"/>
                                                                          <w:marBottom w:val="0"/>
                                                                          <w:divBdr>
                                                                            <w:top w:val="none" w:sz="0" w:space="0" w:color="auto"/>
                                                                            <w:left w:val="none" w:sz="0" w:space="0" w:color="auto"/>
                                                                            <w:bottom w:val="none" w:sz="0" w:space="0" w:color="auto"/>
                                                                            <w:right w:val="none" w:sz="0" w:space="0" w:color="auto"/>
                                                                          </w:divBdr>
                                                                          <w:divsChild>
                                                                            <w:div w:id="1335035146">
                                                                              <w:marLeft w:val="0"/>
                                                                              <w:marRight w:val="0"/>
                                                                              <w:marTop w:val="0"/>
                                                                              <w:marBottom w:val="0"/>
                                                                              <w:divBdr>
                                                                                <w:top w:val="none" w:sz="0" w:space="0" w:color="auto"/>
                                                                                <w:left w:val="none" w:sz="0" w:space="0" w:color="auto"/>
                                                                                <w:bottom w:val="none" w:sz="0" w:space="0" w:color="auto"/>
                                                                                <w:right w:val="none" w:sz="0" w:space="0" w:color="auto"/>
                                                                              </w:divBdr>
                                                                              <w:divsChild>
                                                                                <w:div w:id="332680556">
                                                                                  <w:marLeft w:val="0"/>
                                                                                  <w:marRight w:val="0"/>
                                                                                  <w:marTop w:val="0"/>
                                                                                  <w:marBottom w:val="0"/>
                                                                                  <w:divBdr>
                                                                                    <w:top w:val="none" w:sz="0" w:space="0" w:color="auto"/>
                                                                                    <w:left w:val="none" w:sz="0" w:space="0" w:color="auto"/>
                                                                                    <w:bottom w:val="none" w:sz="0" w:space="0" w:color="auto"/>
                                                                                    <w:right w:val="none" w:sz="0" w:space="0" w:color="auto"/>
                                                                                  </w:divBdr>
                                                                                  <w:divsChild>
                                                                                    <w:div w:id="1739982942">
                                                                                      <w:marLeft w:val="213"/>
                                                                                      <w:marRight w:val="213"/>
                                                                                      <w:marTop w:val="0"/>
                                                                                      <w:marBottom w:val="0"/>
                                                                                      <w:divBdr>
                                                                                        <w:top w:val="none" w:sz="0" w:space="0" w:color="auto"/>
                                                                                        <w:left w:val="none" w:sz="0" w:space="0" w:color="auto"/>
                                                                                        <w:bottom w:val="none" w:sz="0" w:space="0" w:color="auto"/>
                                                                                        <w:right w:val="none" w:sz="0" w:space="0" w:color="auto"/>
                                                                                      </w:divBdr>
                                                                                      <w:divsChild>
                                                                                        <w:div w:id="5343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353864">
      <w:bodyDiv w:val="1"/>
      <w:marLeft w:val="0"/>
      <w:marRight w:val="0"/>
      <w:marTop w:val="0"/>
      <w:marBottom w:val="0"/>
      <w:divBdr>
        <w:top w:val="none" w:sz="0" w:space="0" w:color="auto"/>
        <w:left w:val="none" w:sz="0" w:space="0" w:color="auto"/>
        <w:bottom w:val="none" w:sz="0" w:space="0" w:color="auto"/>
        <w:right w:val="none" w:sz="0" w:space="0" w:color="auto"/>
      </w:divBdr>
    </w:div>
    <w:div w:id="1487936233">
      <w:bodyDiv w:val="1"/>
      <w:marLeft w:val="0"/>
      <w:marRight w:val="0"/>
      <w:marTop w:val="0"/>
      <w:marBottom w:val="0"/>
      <w:divBdr>
        <w:top w:val="none" w:sz="0" w:space="0" w:color="auto"/>
        <w:left w:val="none" w:sz="0" w:space="0" w:color="auto"/>
        <w:bottom w:val="none" w:sz="0" w:space="0" w:color="auto"/>
        <w:right w:val="none" w:sz="0" w:space="0" w:color="auto"/>
      </w:divBdr>
    </w:div>
    <w:div w:id="1491554515">
      <w:bodyDiv w:val="1"/>
      <w:marLeft w:val="0"/>
      <w:marRight w:val="0"/>
      <w:marTop w:val="0"/>
      <w:marBottom w:val="0"/>
      <w:divBdr>
        <w:top w:val="none" w:sz="0" w:space="0" w:color="auto"/>
        <w:left w:val="none" w:sz="0" w:space="0" w:color="auto"/>
        <w:bottom w:val="none" w:sz="0" w:space="0" w:color="auto"/>
        <w:right w:val="none" w:sz="0" w:space="0" w:color="auto"/>
      </w:divBdr>
    </w:div>
    <w:div w:id="1495951727">
      <w:bodyDiv w:val="1"/>
      <w:marLeft w:val="0"/>
      <w:marRight w:val="0"/>
      <w:marTop w:val="0"/>
      <w:marBottom w:val="0"/>
      <w:divBdr>
        <w:top w:val="none" w:sz="0" w:space="0" w:color="auto"/>
        <w:left w:val="none" w:sz="0" w:space="0" w:color="auto"/>
        <w:bottom w:val="none" w:sz="0" w:space="0" w:color="auto"/>
        <w:right w:val="none" w:sz="0" w:space="0" w:color="auto"/>
      </w:divBdr>
    </w:div>
    <w:div w:id="1497190965">
      <w:bodyDiv w:val="1"/>
      <w:marLeft w:val="0"/>
      <w:marRight w:val="0"/>
      <w:marTop w:val="0"/>
      <w:marBottom w:val="0"/>
      <w:divBdr>
        <w:top w:val="none" w:sz="0" w:space="0" w:color="auto"/>
        <w:left w:val="none" w:sz="0" w:space="0" w:color="auto"/>
        <w:bottom w:val="none" w:sz="0" w:space="0" w:color="auto"/>
        <w:right w:val="none" w:sz="0" w:space="0" w:color="auto"/>
      </w:divBdr>
    </w:div>
    <w:div w:id="1499809227">
      <w:bodyDiv w:val="1"/>
      <w:marLeft w:val="0"/>
      <w:marRight w:val="0"/>
      <w:marTop w:val="0"/>
      <w:marBottom w:val="0"/>
      <w:divBdr>
        <w:top w:val="none" w:sz="0" w:space="0" w:color="auto"/>
        <w:left w:val="none" w:sz="0" w:space="0" w:color="auto"/>
        <w:bottom w:val="none" w:sz="0" w:space="0" w:color="auto"/>
        <w:right w:val="none" w:sz="0" w:space="0" w:color="auto"/>
      </w:divBdr>
    </w:div>
    <w:div w:id="1500151517">
      <w:bodyDiv w:val="1"/>
      <w:marLeft w:val="0"/>
      <w:marRight w:val="0"/>
      <w:marTop w:val="0"/>
      <w:marBottom w:val="0"/>
      <w:divBdr>
        <w:top w:val="none" w:sz="0" w:space="0" w:color="auto"/>
        <w:left w:val="none" w:sz="0" w:space="0" w:color="auto"/>
        <w:bottom w:val="none" w:sz="0" w:space="0" w:color="auto"/>
        <w:right w:val="none" w:sz="0" w:space="0" w:color="auto"/>
      </w:divBdr>
    </w:div>
    <w:div w:id="1502357133">
      <w:bodyDiv w:val="1"/>
      <w:marLeft w:val="0"/>
      <w:marRight w:val="0"/>
      <w:marTop w:val="0"/>
      <w:marBottom w:val="0"/>
      <w:divBdr>
        <w:top w:val="none" w:sz="0" w:space="0" w:color="auto"/>
        <w:left w:val="none" w:sz="0" w:space="0" w:color="auto"/>
        <w:bottom w:val="none" w:sz="0" w:space="0" w:color="auto"/>
        <w:right w:val="none" w:sz="0" w:space="0" w:color="auto"/>
      </w:divBdr>
    </w:div>
    <w:div w:id="1506360531">
      <w:bodyDiv w:val="1"/>
      <w:marLeft w:val="0"/>
      <w:marRight w:val="0"/>
      <w:marTop w:val="0"/>
      <w:marBottom w:val="0"/>
      <w:divBdr>
        <w:top w:val="none" w:sz="0" w:space="0" w:color="auto"/>
        <w:left w:val="none" w:sz="0" w:space="0" w:color="auto"/>
        <w:bottom w:val="none" w:sz="0" w:space="0" w:color="auto"/>
        <w:right w:val="none" w:sz="0" w:space="0" w:color="auto"/>
      </w:divBdr>
    </w:div>
    <w:div w:id="1507210857">
      <w:bodyDiv w:val="1"/>
      <w:marLeft w:val="0"/>
      <w:marRight w:val="0"/>
      <w:marTop w:val="0"/>
      <w:marBottom w:val="0"/>
      <w:divBdr>
        <w:top w:val="none" w:sz="0" w:space="0" w:color="auto"/>
        <w:left w:val="none" w:sz="0" w:space="0" w:color="auto"/>
        <w:bottom w:val="none" w:sz="0" w:space="0" w:color="auto"/>
        <w:right w:val="none" w:sz="0" w:space="0" w:color="auto"/>
      </w:divBdr>
    </w:div>
    <w:div w:id="1510218769">
      <w:bodyDiv w:val="1"/>
      <w:marLeft w:val="0"/>
      <w:marRight w:val="0"/>
      <w:marTop w:val="0"/>
      <w:marBottom w:val="0"/>
      <w:divBdr>
        <w:top w:val="none" w:sz="0" w:space="0" w:color="auto"/>
        <w:left w:val="none" w:sz="0" w:space="0" w:color="auto"/>
        <w:bottom w:val="none" w:sz="0" w:space="0" w:color="auto"/>
        <w:right w:val="none" w:sz="0" w:space="0" w:color="auto"/>
      </w:divBdr>
    </w:div>
    <w:div w:id="1510562560">
      <w:bodyDiv w:val="1"/>
      <w:marLeft w:val="0"/>
      <w:marRight w:val="0"/>
      <w:marTop w:val="0"/>
      <w:marBottom w:val="0"/>
      <w:divBdr>
        <w:top w:val="none" w:sz="0" w:space="0" w:color="auto"/>
        <w:left w:val="none" w:sz="0" w:space="0" w:color="auto"/>
        <w:bottom w:val="none" w:sz="0" w:space="0" w:color="auto"/>
        <w:right w:val="none" w:sz="0" w:space="0" w:color="auto"/>
      </w:divBdr>
    </w:div>
    <w:div w:id="1511094606">
      <w:bodyDiv w:val="1"/>
      <w:marLeft w:val="0"/>
      <w:marRight w:val="0"/>
      <w:marTop w:val="0"/>
      <w:marBottom w:val="0"/>
      <w:divBdr>
        <w:top w:val="none" w:sz="0" w:space="0" w:color="auto"/>
        <w:left w:val="none" w:sz="0" w:space="0" w:color="auto"/>
        <w:bottom w:val="none" w:sz="0" w:space="0" w:color="auto"/>
        <w:right w:val="none" w:sz="0" w:space="0" w:color="auto"/>
      </w:divBdr>
    </w:div>
    <w:div w:id="1511868365">
      <w:bodyDiv w:val="1"/>
      <w:marLeft w:val="0"/>
      <w:marRight w:val="0"/>
      <w:marTop w:val="0"/>
      <w:marBottom w:val="0"/>
      <w:divBdr>
        <w:top w:val="none" w:sz="0" w:space="0" w:color="auto"/>
        <w:left w:val="none" w:sz="0" w:space="0" w:color="auto"/>
        <w:bottom w:val="none" w:sz="0" w:space="0" w:color="auto"/>
        <w:right w:val="none" w:sz="0" w:space="0" w:color="auto"/>
      </w:divBdr>
    </w:div>
    <w:div w:id="1515148382">
      <w:bodyDiv w:val="1"/>
      <w:marLeft w:val="0"/>
      <w:marRight w:val="0"/>
      <w:marTop w:val="0"/>
      <w:marBottom w:val="0"/>
      <w:divBdr>
        <w:top w:val="none" w:sz="0" w:space="0" w:color="auto"/>
        <w:left w:val="none" w:sz="0" w:space="0" w:color="auto"/>
        <w:bottom w:val="none" w:sz="0" w:space="0" w:color="auto"/>
        <w:right w:val="none" w:sz="0" w:space="0" w:color="auto"/>
      </w:divBdr>
    </w:div>
    <w:div w:id="1515345740">
      <w:bodyDiv w:val="1"/>
      <w:marLeft w:val="0"/>
      <w:marRight w:val="0"/>
      <w:marTop w:val="0"/>
      <w:marBottom w:val="0"/>
      <w:divBdr>
        <w:top w:val="none" w:sz="0" w:space="0" w:color="auto"/>
        <w:left w:val="none" w:sz="0" w:space="0" w:color="auto"/>
        <w:bottom w:val="none" w:sz="0" w:space="0" w:color="auto"/>
        <w:right w:val="none" w:sz="0" w:space="0" w:color="auto"/>
      </w:divBdr>
    </w:div>
    <w:div w:id="1515920941">
      <w:bodyDiv w:val="1"/>
      <w:marLeft w:val="0"/>
      <w:marRight w:val="0"/>
      <w:marTop w:val="0"/>
      <w:marBottom w:val="0"/>
      <w:divBdr>
        <w:top w:val="none" w:sz="0" w:space="0" w:color="auto"/>
        <w:left w:val="none" w:sz="0" w:space="0" w:color="auto"/>
        <w:bottom w:val="none" w:sz="0" w:space="0" w:color="auto"/>
        <w:right w:val="none" w:sz="0" w:space="0" w:color="auto"/>
      </w:divBdr>
    </w:div>
    <w:div w:id="1519539144">
      <w:bodyDiv w:val="1"/>
      <w:marLeft w:val="0"/>
      <w:marRight w:val="0"/>
      <w:marTop w:val="0"/>
      <w:marBottom w:val="0"/>
      <w:divBdr>
        <w:top w:val="none" w:sz="0" w:space="0" w:color="auto"/>
        <w:left w:val="none" w:sz="0" w:space="0" w:color="auto"/>
        <w:bottom w:val="none" w:sz="0" w:space="0" w:color="auto"/>
        <w:right w:val="none" w:sz="0" w:space="0" w:color="auto"/>
      </w:divBdr>
    </w:div>
    <w:div w:id="1525174916">
      <w:bodyDiv w:val="1"/>
      <w:marLeft w:val="0"/>
      <w:marRight w:val="0"/>
      <w:marTop w:val="0"/>
      <w:marBottom w:val="0"/>
      <w:divBdr>
        <w:top w:val="none" w:sz="0" w:space="0" w:color="auto"/>
        <w:left w:val="none" w:sz="0" w:space="0" w:color="auto"/>
        <w:bottom w:val="none" w:sz="0" w:space="0" w:color="auto"/>
        <w:right w:val="none" w:sz="0" w:space="0" w:color="auto"/>
      </w:divBdr>
    </w:div>
    <w:div w:id="1525362922">
      <w:bodyDiv w:val="1"/>
      <w:marLeft w:val="0"/>
      <w:marRight w:val="0"/>
      <w:marTop w:val="0"/>
      <w:marBottom w:val="0"/>
      <w:divBdr>
        <w:top w:val="none" w:sz="0" w:space="0" w:color="auto"/>
        <w:left w:val="none" w:sz="0" w:space="0" w:color="auto"/>
        <w:bottom w:val="none" w:sz="0" w:space="0" w:color="auto"/>
        <w:right w:val="none" w:sz="0" w:space="0" w:color="auto"/>
      </w:divBdr>
    </w:div>
    <w:div w:id="1538934535">
      <w:bodyDiv w:val="1"/>
      <w:marLeft w:val="0"/>
      <w:marRight w:val="0"/>
      <w:marTop w:val="0"/>
      <w:marBottom w:val="0"/>
      <w:divBdr>
        <w:top w:val="none" w:sz="0" w:space="0" w:color="auto"/>
        <w:left w:val="none" w:sz="0" w:space="0" w:color="auto"/>
        <w:bottom w:val="none" w:sz="0" w:space="0" w:color="auto"/>
        <w:right w:val="none" w:sz="0" w:space="0" w:color="auto"/>
      </w:divBdr>
    </w:div>
    <w:div w:id="1540432170">
      <w:bodyDiv w:val="1"/>
      <w:marLeft w:val="0"/>
      <w:marRight w:val="0"/>
      <w:marTop w:val="0"/>
      <w:marBottom w:val="0"/>
      <w:divBdr>
        <w:top w:val="none" w:sz="0" w:space="0" w:color="auto"/>
        <w:left w:val="none" w:sz="0" w:space="0" w:color="auto"/>
        <w:bottom w:val="none" w:sz="0" w:space="0" w:color="auto"/>
        <w:right w:val="none" w:sz="0" w:space="0" w:color="auto"/>
      </w:divBdr>
    </w:div>
    <w:div w:id="1549754984">
      <w:bodyDiv w:val="1"/>
      <w:marLeft w:val="0"/>
      <w:marRight w:val="0"/>
      <w:marTop w:val="0"/>
      <w:marBottom w:val="0"/>
      <w:divBdr>
        <w:top w:val="none" w:sz="0" w:space="0" w:color="auto"/>
        <w:left w:val="none" w:sz="0" w:space="0" w:color="auto"/>
        <w:bottom w:val="none" w:sz="0" w:space="0" w:color="auto"/>
        <w:right w:val="none" w:sz="0" w:space="0" w:color="auto"/>
      </w:divBdr>
    </w:div>
    <w:div w:id="1553733504">
      <w:bodyDiv w:val="1"/>
      <w:marLeft w:val="0"/>
      <w:marRight w:val="0"/>
      <w:marTop w:val="0"/>
      <w:marBottom w:val="0"/>
      <w:divBdr>
        <w:top w:val="none" w:sz="0" w:space="0" w:color="auto"/>
        <w:left w:val="none" w:sz="0" w:space="0" w:color="auto"/>
        <w:bottom w:val="none" w:sz="0" w:space="0" w:color="auto"/>
        <w:right w:val="none" w:sz="0" w:space="0" w:color="auto"/>
      </w:divBdr>
    </w:div>
    <w:div w:id="1555115897">
      <w:bodyDiv w:val="1"/>
      <w:marLeft w:val="0"/>
      <w:marRight w:val="0"/>
      <w:marTop w:val="0"/>
      <w:marBottom w:val="0"/>
      <w:divBdr>
        <w:top w:val="none" w:sz="0" w:space="0" w:color="auto"/>
        <w:left w:val="none" w:sz="0" w:space="0" w:color="auto"/>
        <w:bottom w:val="none" w:sz="0" w:space="0" w:color="auto"/>
        <w:right w:val="none" w:sz="0" w:space="0" w:color="auto"/>
      </w:divBdr>
    </w:div>
    <w:div w:id="1559507872">
      <w:bodyDiv w:val="1"/>
      <w:marLeft w:val="0"/>
      <w:marRight w:val="0"/>
      <w:marTop w:val="0"/>
      <w:marBottom w:val="0"/>
      <w:divBdr>
        <w:top w:val="none" w:sz="0" w:space="0" w:color="auto"/>
        <w:left w:val="none" w:sz="0" w:space="0" w:color="auto"/>
        <w:bottom w:val="none" w:sz="0" w:space="0" w:color="auto"/>
        <w:right w:val="none" w:sz="0" w:space="0" w:color="auto"/>
      </w:divBdr>
    </w:div>
    <w:div w:id="1559902025">
      <w:bodyDiv w:val="1"/>
      <w:marLeft w:val="0"/>
      <w:marRight w:val="0"/>
      <w:marTop w:val="0"/>
      <w:marBottom w:val="0"/>
      <w:divBdr>
        <w:top w:val="none" w:sz="0" w:space="0" w:color="auto"/>
        <w:left w:val="none" w:sz="0" w:space="0" w:color="auto"/>
        <w:bottom w:val="none" w:sz="0" w:space="0" w:color="auto"/>
        <w:right w:val="none" w:sz="0" w:space="0" w:color="auto"/>
      </w:divBdr>
    </w:div>
    <w:div w:id="1569222895">
      <w:bodyDiv w:val="1"/>
      <w:marLeft w:val="0"/>
      <w:marRight w:val="0"/>
      <w:marTop w:val="0"/>
      <w:marBottom w:val="0"/>
      <w:divBdr>
        <w:top w:val="none" w:sz="0" w:space="0" w:color="auto"/>
        <w:left w:val="none" w:sz="0" w:space="0" w:color="auto"/>
        <w:bottom w:val="none" w:sz="0" w:space="0" w:color="auto"/>
        <w:right w:val="none" w:sz="0" w:space="0" w:color="auto"/>
      </w:divBdr>
    </w:div>
    <w:div w:id="1578440454">
      <w:bodyDiv w:val="1"/>
      <w:marLeft w:val="0"/>
      <w:marRight w:val="0"/>
      <w:marTop w:val="0"/>
      <w:marBottom w:val="0"/>
      <w:divBdr>
        <w:top w:val="none" w:sz="0" w:space="0" w:color="auto"/>
        <w:left w:val="none" w:sz="0" w:space="0" w:color="auto"/>
        <w:bottom w:val="none" w:sz="0" w:space="0" w:color="auto"/>
        <w:right w:val="none" w:sz="0" w:space="0" w:color="auto"/>
      </w:divBdr>
    </w:div>
    <w:div w:id="1582132902">
      <w:bodyDiv w:val="1"/>
      <w:marLeft w:val="0"/>
      <w:marRight w:val="0"/>
      <w:marTop w:val="0"/>
      <w:marBottom w:val="0"/>
      <w:divBdr>
        <w:top w:val="none" w:sz="0" w:space="0" w:color="auto"/>
        <w:left w:val="none" w:sz="0" w:space="0" w:color="auto"/>
        <w:bottom w:val="none" w:sz="0" w:space="0" w:color="auto"/>
        <w:right w:val="none" w:sz="0" w:space="0" w:color="auto"/>
      </w:divBdr>
    </w:div>
    <w:div w:id="1588341232">
      <w:bodyDiv w:val="1"/>
      <w:marLeft w:val="0"/>
      <w:marRight w:val="0"/>
      <w:marTop w:val="0"/>
      <w:marBottom w:val="0"/>
      <w:divBdr>
        <w:top w:val="none" w:sz="0" w:space="0" w:color="auto"/>
        <w:left w:val="none" w:sz="0" w:space="0" w:color="auto"/>
        <w:bottom w:val="none" w:sz="0" w:space="0" w:color="auto"/>
        <w:right w:val="none" w:sz="0" w:space="0" w:color="auto"/>
      </w:divBdr>
    </w:div>
    <w:div w:id="1595867841">
      <w:bodyDiv w:val="1"/>
      <w:marLeft w:val="0"/>
      <w:marRight w:val="0"/>
      <w:marTop w:val="0"/>
      <w:marBottom w:val="0"/>
      <w:divBdr>
        <w:top w:val="none" w:sz="0" w:space="0" w:color="auto"/>
        <w:left w:val="none" w:sz="0" w:space="0" w:color="auto"/>
        <w:bottom w:val="none" w:sz="0" w:space="0" w:color="auto"/>
        <w:right w:val="none" w:sz="0" w:space="0" w:color="auto"/>
      </w:divBdr>
    </w:div>
    <w:div w:id="1599679510">
      <w:bodyDiv w:val="1"/>
      <w:marLeft w:val="0"/>
      <w:marRight w:val="0"/>
      <w:marTop w:val="0"/>
      <w:marBottom w:val="0"/>
      <w:divBdr>
        <w:top w:val="none" w:sz="0" w:space="0" w:color="auto"/>
        <w:left w:val="none" w:sz="0" w:space="0" w:color="auto"/>
        <w:bottom w:val="none" w:sz="0" w:space="0" w:color="auto"/>
        <w:right w:val="none" w:sz="0" w:space="0" w:color="auto"/>
      </w:divBdr>
    </w:div>
    <w:div w:id="1615938604">
      <w:bodyDiv w:val="1"/>
      <w:marLeft w:val="0"/>
      <w:marRight w:val="0"/>
      <w:marTop w:val="0"/>
      <w:marBottom w:val="0"/>
      <w:divBdr>
        <w:top w:val="none" w:sz="0" w:space="0" w:color="auto"/>
        <w:left w:val="none" w:sz="0" w:space="0" w:color="auto"/>
        <w:bottom w:val="none" w:sz="0" w:space="0" w:color="auto"/>
        <w:right w:val="none" w:sz="0" w:space="0" w:color="auto"/>
      </w:divBdr>
    </w:div>
    <w:div w:id="1616135031">
      <w:bodyDiv w:val="1"/>
      <w:marLeft w:val="0"/>
      <w:marRight w:val="0"/>
      <w:marTop w:val="0"/>
      <w:marBottom w:val="0"/>
      <w:divBdr>
        <w:top w:val="none" w:sz="0" w:space="0" w:color="auto"/>
        <w:left w:val="none" w:sz="0" w:space="0" w:color="auto"/>
        <w:bottom w:val="none" w:sz="0" w:space="0" w:color="auto"/>
        <w:right w:val="none" w:sz="0" w:space="0" w:color="auto"/>
      </w:divBdr>
    </w:div>
    <w:div w:id="1626736068">
      <w:bodyDiv w:val="1"/>
      <w:marLeft w:val="0"/>
      <w:marRight w:val="0"/>
      <w:marTop w:val="0"/>
      <w:marBottom w:val="0"/>
      <w:divBdr>
        <w:top w:val="none" w:sz="0" w:space="0" w:color="auto"/>
        <w:left w:val="none" w:sz="0" w:space="0" w:color="auto"/>
        <w:bottom w:val="none" w:sz="0" w:space="0" w:color="auto"/>
        <w:right w:val="none" w:sz="0" w:space="0" w:color="auto"/>
      </w:divBdr>
    </w:div>
    <w:div w:id="1629816416">
      <w:bodyDiv w:val="1"/>
      <w:marLeft w:val="0"/>
      <w:marRight w:val="0"/>
      <w:marTop w:val="0"/>
      <w:marBottom w:val="0"/>
      <w:divBdr>
        <w:top w:val="none" w:sz="0" w:space="0" w:color="auto"/>
        <w:left w:val="none" w:sz="0" w:space="0" w:color="auto"/>
        <w:bottom w:val="none" w:sz="0" w:space="0" w:color="auto"/>
        <w:right w:val="none" w:sz="0" w:space="0" w:color="auto"/>
      </w:divBdr>
    </w:div>
    <w:div w:id="1633901263">
      <w:bodyDiv w:val="1"/>
      <w:marLeft w:val="0"/>
      <w:marRight w:val="0"/>
      <w:marTop w:val="0"/>
      <w:marBottom w:val="0"/>
      <w:divBdr>
        <w:top w:val="none" w:sz="0" w:space="0" w:color="auto"/>
        <w:left w:val="none" w:sz="0" w:space="0" w:color="auto"/>
        <w:bottom w:val="none" w:sz="0" w:space="0" w:color="auto"/>
        <w:right w:val="none" w:sz="0" w:space="0" w:color="auto"/>
      </w:divBdr>
    </w:div>
    <w:div w:id="1637251761">
      <w:bodyDiv w:val="1"/>
      <w:marLeft w:val="0"/>
      <w:marRight w:val="0"/>
      <w:marTop w:val="0"/>
      <w:marBottom w:val="0"/>
      <w:divBdr>
        <w:top w:val="none" w:sz="0" w:space="0" w:color="auto"/>
        <w:left w:val="none" w:sz="0" w:space="0" w:color="auto"/>
        <w:bottom w:val="none" w:sz="0" w:space="0" w:color="auto"/>
        <w:right w:val="none" w:sz="0" w:space="0" w:color="auto"/>
      </w:divBdr>
    </w:div>
    <w:div w:id="1645086405">
      <w:bodyDiv w:val="1"/>
      <w:marLeft w:val="0"/>
      <w:marRight w:val="0"/>
      <w:marTop w:val="0"/>
      <w:marBottom w:val="0"/>
      <w:divBdr>
        <w:top w:val="none" w:sz="0" w:space="0" w:color="auto"/>
        <w:left w:val="none" w:sz="0" w:space="0" w:color="auto"/>
        <w:bottom w:val="none" w:sz="0" w:space="0" w:color="auto"/>
        <w:right w:val="none" w:sz="0" w:space="0" w:color="auto"/>
      </w:divBdr>
    </w:div>
    <w:div w:id="1651641632">
      <w:bodyDiv w:val="1"/>
      <w:marLeft w:val="0"/>
      <w:marRight w:val="0"/>
      <w:marTop w:val="0"/>
      <w:marBottom w:val="0"/>
      <w:divBdr>
        <w:top w:val="none" w:sz="0" w:space="0" w:color="auto"/>
        <w:left w:val="none" w:sz="0" w:space="0" w:color="auto"/>
        <w:bottom w:val="none" w:sz="0" w:space="0" w:color="auto"/>
        <w:right w:val="none" w:sz="0" w:space="0" w:color="auto"/>
      </w:divBdr>
    </w:div>
    <w:div w:id="1652444069">
      <w:bodyDiv w:val="1"/>
      <w:marLeft w:val="0"/>
      <w:marRight w:val="0"/>
      <w:marTop w:val="0"/>
      <w:marBottom w:val="0"/>
      <w:divBdr>
        <w:top w:val="none" w:sz="0" w:space="0" w:color="auto"/>
        <w:left w:val="none" w:sz="0" w:space="0" w:color="auto"/>
        <w:bottom w:val="none" w:sz="0" w:space="0" w:color="auto"/>
        <w:right w:val="none" w:sz="0" w:space="0" w:color="auto"/>
      </w:divBdr>
    </w:div>
    <w:div w:id="1652707326">
      <w:bodyDiv w:val="1"/>
      <w:marLeft w:val="0"/>
      <w:marRight w:val="0"/>
      <w:marTop w:val="0"/>
      <w:marBottom w:val="0"/>
      <w:divBdr>
        <w:top w:val="none" w:sz="0" w:space="0" w:color="auto"/>
        <w:left w:val="none" w:sz="0" w:space="0" w:color="auto"/>
        <w:bottom w:val="none" w:sz="0" w:space="0" w:color="auto"/>
        <w:right w:val="none" w:sz="0" w:space="0" w:color="auto"/>
      </w:divBdr>
    </w:div>
    <w:div w:id="1653363144">
      <w:bodyDiv w:val="1"/>
      <w:marLeft w:val="0"/>
      <w:marRight w:val="0"/>
      <w:marTop w:val="0"/>
      <w:marBottom w:val="0"/>
      <w:divBdr>
        <w:top w:val="none" w:sz="0" w:space="0" w:color="auto"/>
        <w:left w:val="none" w:sz="0" w:space="0" w:color="auto"/>
        <w:bottom w:val="none" w:sz="0" w:space="0" w:color="auto"/>
        <w:right w:val="none" w:sz="0" w:space="0" w:color="auto"/>
      </w:divBdr>
    </w:div>
    <w:div w:id="1657562712">
      <w:bodyDiv w:val="1"/>
      <w:marLeft w:val="0"/>
      <w:marRight w:val="0"/>
      <w:marTop w:val="0"/>
      <w:marBottom w:val="0"/>
      <w:divBdr>
        <w:top w:val="none" w:sz="0" w:space="0" w:color="auto"/>
        <w:left w:val="none" w:sz="0" w:space="0" w:color="auto"/>
        <w:bottom w:val="none" w:sz="0" w:space="0" w:color="auto"/>
        <w:right w:val="none" w:sz="0" w:space="0" w:color="auto"/>
      </w:divBdr>
    </w:div>
    <w:div w:id="1661233177">
      <w:bodyDiv w:val="1"/>
      <w:marLeft w:val="0"/>
      <w:marRight w:val="0"/>
      <w:marTop w:val="0"/>
      <w:marBottom w:val="0"/>
      <w:divBdr>
        <w:top w:val="none" w:sz="0" w:space="0" w:color="auto"/>
        <w:left w:val="none" w:sz="0" w:space="0" w:color="auto"/>
        <w:bottom w:val="none" w:sz="0" w:space="0" w:color="auto"/>
        <w:right w:val="none" w:sz="0" w:space="0" w:color="auto"/>
      </w:divBdr>
    </w:div>
    <w:div w:id="1666277455">
      <w:bodyDiv w:val="1"/>
      <w:marLeft w:val="0"/>
      <w:marRight w:val="0"/>
      <w:marTop w:val="0"/>
      <w:marBottom w:val="0"/>
      <w:divBdr>
        <w:top w:val="none" w:sz="0" w:space="0" w:color="auto"/>
        <w:left w:val="none" w:sz="0" w:space="0" w:color="auto"/>
        <w:bottom w:val="none" w:sz="0" w:space="0" w:color="auto"/>
        <w:right w:val="none" w:sz="0" w:space="0" w:color="auto"/>
      </w:divBdr>
    </w:div>
    <w:div w:id="1671330287">
      <w:bodyDiv w:val="1"/>
      <w:marLeft w:val="0"/>
      <w:marRight w:val="0"/>
      <w:marTop w:val="0"/>
      <w:marBottom w:val="0"/>
      <w:divBdr>
        <w:top w:val="none" w:sz="0" w:space="0" w:color="auto"/>
        <w:left w:val="none" w:sz="0" w:space="0" w:color="auto"/>
        <w:bottom w:val="none" w:sz="0" w:space="0" w:color="auto"/>
        <w:right w:val="none" w:sz="0" w:space="0" w:color="auto"/>
      </w:divBdr>
    </w:div>
    <w:div w:id="1673221585">
      <w:bodyDiv w:val="1"/>
      <w:marLeft w:val="0"/>
      <w:marRight w:val="0"/>
      <w:marTop w:val="0"/>
      <w:marBottom w:val="0"/>
      <w:divBdr>
        <w:top w:val="none" w:sz="0" w:space="0" w:color="auto"/>
        <w:left w:val="none" w:sz="0" w:space="0" w:color="auto"/>
        <w:bottom w:val="none" w:sz="0" w:space="0" w:color="auto"/>
        <w:right w:val="none" w:sz="0" w:space="0" w:color="auto"/>
      </w:divBdr>
    </w:div>
    <w:div w:id="1674720220">
      <w:bodyDiv w:val="1"/>
      <w:marLeft w:val="0"/>
      <w:marRight w:val="0"/>
      <w:marTop w:val="0"/>
      <w:marBottom w:val="0"/>
      <w:divBdr>
        <w:top w:val="none" w:sz="0" w:space="0" w:color="auto"/>
        <w:left w:val="none" w:sz="0" w:space="0" w:color="auto"/>
        <w:bottom w:val="none" w:sz="0" w:space="0" w:color="auto"/>
        <w:right w:val="none" w:sz="0" w:space="0" w:color="auto"/>
      </w:divBdr>
    </w:div>
    <w:div w:id="1682660749">
      <w:bodyDiv w:val="1"/>
      <w:marLeft w:val="0"/>
      <w:marRight w:val="0"/>
      <w:marTop w:val="0"/>
      <w:marBottom w:val="0"/>
      <w:divBdr>
        <w:top w:val="none" w:sz="0" w:space="0" w:color="auto"/>
        <w:left w:val="none" w:sz="0" w:space="0" w:color="auto"/>
        <w:bottom w:val="none" w:sz="0" w:space="0" w:color="auto"/>
        <w:right w:val="none" w:sz="0" w:space="0" w:color="auto"/>
      </w:divBdr>
    </w:div>
    <w:div w:id="1684017613">
      <w:bodyDiv w:val="1"/>
      <w:marLeft w:val="0"/>
      <w:marRight w:val="0"/>
      <w:marTop w:val="0"/>
      <w:marBottom w:val="0"/>
      <w:divBdr>
        <w:top w:val="none" w:sz="0" w:space="0" w:color="auto"/>
        <w:left w:val="none" w:sz="0" w:space="0" w:color="auto"/>
        <w:bottom w:val="none" w:sz="0" w:space="0" w:color="auto"/>
        <w:right w:val="none" w:sz="0" w:space="0" w:color="auto"/>
      </w:divBdr>
    </w:div>
    <w:div w:id="1697343095">
      <w:bodyDiv w:val="1"/>
      <w:marLeft w:val="0"/>
      <w:marRight w:val="0"/>
      <w:marTop w:val="0"/>
      <w:marBottom w:val="0"/>
      <w:divBdr>
        <w:top w:val="none" w:sz="0" w:space="0" w:color="auto"/>
        <w:left w:val="none" w:sz="0" w:space="0" w:color="auto"/>
        <w:bottom w:val="none" w:sz="0" w:space="0" w:color="auto"/>
        <w:right w:val="none" w:sz="0" w:space="0" w:color="auto"/>
      </w:divBdr>
    </w:div>
    <w:div w:id="1698699627">
      <w:bodyDiv w:val="1"/>
      <w:marLeft w:val="0"/>
      <w:marRight w:val="0"/>
      <w:marTop w:val="0"/>
      <w:marBottom w:val="0"/>
      <w:divBdr>
        <w:top w:val="none" w:sz="0" w:space="0" w:color="auto"/>
        <w:left w:val="none" w:sz="0" w:space="0" w:color="auto"/>
        <w:bottom w:val="none" w:sz="0" w:space="0" w:color="auto"/>
        <w:right w:val="none" w:sz="0" w:space="0" w:color="auto"/>
      </w:divBdr>
    </w:div>
    <w:div w:id="1708338218">
      <w:bodyDiv w:val="1"/>
      <w:marLeft w:val="0"/>
      <w:marRight w:val="0"/>
      <w:marTop w:val="0"/>
      <w:marBottom w:val="0"/>
      <w:divBdr>
        <w:top w:val="none" w:sz="0" w:space="0" w:color="auto"/>
        <w:left w:val="none" w:sz="0" w:space="0" w:color="auto"/>
        <w:bottom w:val="none" w:sz="0" w:space="0" w:color="auto"/>
        <w:right w:val="none" w:sz="0" w:space="0" w:color="auto"/>
      </w:divBdr>
    </w:div>
    <w:div w:id="1720200208">
      <w:bodyDiv w:val="1"/>
      <w:marLeft w:val="0"/>
      <w:marRight w:val="0"/>
      <w:marTop w:val="0"/>
      <w:marBottom w:val="0"/>
      <w:divBdr>
        <w:top w:val="none" w:sz="0" w:space="0" w:color="auto"/>
        <w:left w:val="none" w:sz="0" w:space="0" w:color="auto"/>
        <w:bottom w:val="none" w:sz="0" w:space="0" w:color="auto"/>
        <w:right w:val="none" w:sz="0" w:space="0" w:color="auto"/>
      </w:divBdr>
    </w:div>
    <w:div w:id="1722364471">
      <w:bodyDiv w:val="1"/>
      <w:marLeft w:val="0"/>
      <w:marRight w:val="0"/>
      <w:marTop w:val="0"/>
      <w:marBottom w:val="0"/>
      <w:divBdr>
        <w:top w:val="none" w:sz="0" w:space="0" w:color="auto"/>
        <w:left w:val="none" w:sz="0" w:space="0" w:color="auto"/>
        <w:bottom w:val="none" w:sz="0" w:space="0" w:color="auto"/>
        <w:right w:val="none" w:sz="0" w:space="0" w:color="auto"/>
      </w:divBdr>
    </w:div>
    <w:div w:id="1725526067">
      <w:bodyDiv w:val="1"/>
      <w:marLeft w:val="0"/>
      <w:marRight w:val="0"/>
      <w:marTop w:val="0"/>
      <w:marBottom w:val="0"/>
      <w:divBdr>
        <w:top w:val="none" w:sz="0" w:space="0" w:color="auto"/>
        <w:left w:val="none" w:sz="0" w:space="0" w:color="auto"/>
        <w:bottom w:val="none" w:sz="0" w:space="0" w:color="auto"/>
        <w:right w:val="none" w:sz="0" w:space="0" w:color="auto"/>
      </w:divBdr>
    </w:div>
    <w:div w:id="1743866007">
      <w:bodyDiv w:val="1"/>
      <w:marLeft w:val="0"/>
      <w:marRight w:val="0"/>
      <w:marTop w:val="0"/>
      <w:marBottom w:val="0"/>
      <w:divBdr>
        <w:top w:val="none" w:sz="0" w:space="0" w:color="auto"/>
        <w:left w:val="none" w:sz="0" w:space="0" w:color="auto"/>
        <w:bottom w:val="none" w:sz="0" w:space="0" w:color="auto"/>
        <w:right w:val="none" w:sz="0" w:space="0" w:color="auto"/>
      </w:divBdr>
    </w:div>
    <w:div w:id="1744257705">
      <w:bodyDiv w:val="1"/>
      <w:marLeft w:val="0"/>
      <w:marRight w:val="0"/>
      <w:marTop w:val="0"/>
      <w:marBottom w:val="0"/>
      <w:divBdr>
        <w:top w:val="none" w:sz="0" w:space="0" w:color="auto"/>
        <w:left w:val="none" w:sz="0" w:space="0" w:color="auto"/>
        <w:bottom w:val="none" w:sz="0" w:space="0" w:color="auto"/>
        <w:right w:val="none" w:sz="0" w:space="0" w:color="auto"/>
      </w:divBdr>
    </w:div>
    <w:div w:id="1744332060">
      <w:bodyDiv w:val="1"/>
      <w:marLeft w:val="0"/>
      <w:marRight w:val="0"/>
      <w:marTop w:val="0"/>
      <w:marBottom w:val="0"/>
      <w:divBdr>
        <w:top w:val="none" w:sz="0" w:space="0" w:color="auto"/>
        <w:left w:val="none" w:sz="0" w:space="0" w:color="auto"/>
        <w:bottom w:val="none" w:sz="0" w:space="0" w:color="auto"/>
        <w:right w:val="none" w:sz="0" w:space="0" w:color="auto"/>
      </w:divBdr>
    </w:div>
    <w:div w:id="1745297003">
      <w:bodyDiv w:val="1"/>
      <w:marLeft w:val="0"/>
      <w:marRight w:val="0"/>
      <w:marTop w:val="0"/>
      <w:marBottom w:val="0"/>
      <w:divBdr>
        <w:top w:val="none" w:sz="0" w:space="0" w:color="auto"/>
        <w:left w:val="none" w:sz="0" w:space="0" w:color="auto"/>
        <w:bottom w:val="none" w:sz="0" w:space="0" w:color="auto"/>
        <w:right w:val="none" w:sz="0" w:space="0" w:color="auto"/>
      </w:divBdr>
    </w:div>
    <w:div w:id="1746149312">
      <w:bodyDiv w:val="1"/>
      <w:marLeft w:val="0"/>
      <w:marRight w:val="0"/>
      <w:marTop w:val="0"/>
      <w:marBottom w:val="0"/>
      <w:divBdr>
        <w:top w:val="none" w:sz="0" w:space="0" w:color="auto"/>
        <w:left w:val="none" w:sz="0" w:space="0" w:color="auto"/>
        <w:bottom w:val="none" w:sz="0" w:space="0" w:color="auto"/>
        <w:right w:val="none" w:sz="0" w:space="0" w:color="auto"/>
      </w:divBdr>
    </w:div>
    <w:div w:id="1752311074">
      <w:bodyDiv w:val="1"/>
      <w:marLeft w:val="0"/>
      <w:marRight w:val="0"/>
      <w:marTop w:val="0"/>
      <w:marBottom w:val="0"/>
      <w:divBdr>
        <w:top w:val="none" w:sz="0" w:space="0" w:color="auto"/>
        <w:left w:val="none" w:sz="0" w:space="0" w:color="auto"/>
        <w:bottom w:val="none" w:sz="0" w:space="0" w:color="auto"/>
        <w:right w:val="none" w:sz="0" w:space="0" w:color="auto"/>
      </w:divBdr>
    </w:div>
    <w:div w:id="1755276394">
      <w:bodyDiv w:val="1"/>
      <w:marLeft w:val="0"/>
      <w:marRight w:val="0"/>
      <w:marTop w:val="0"/>
      <w:marBottom w:val="0"/>
      <w:divBdr>
        <w:top w:val="none" w:sz="0" w:space="0" w:color="auto"/>
        <w:left w:val="none" w:sz="0" w:space="0" w:color="auto"/>
        <w:bottom w:val="none" w:sz="0" w:space="0" w:color="auto"/>
        <w:right w:val="none" w:sz="0" w:space="0" w:color="auto"/>
      </w:divBdr>
    </w:div>
    <w:div w:id="1760904385">
      <w:bodyDiv w:val="1"/>
      <w:marLeft w:val="0"/>
      <w:marRight w:val="0"/>
      <w:marTop w:val="0"/>
      <w:marBottom w:val="0"/>
      <w:divBdr>
        <w:top w:val="none" w:sz="0" w:space="0" w:color="auto"/>
        <w:left w:val="none" w:sz="0" w:space="0" w:color="auto"/>
        <w:bottom w:val="none" w:sz="0" w:space="0" w:color="auto"/>
        <w:right w:val="none" w:sz="0" w:space="0" w:color="auto"/>
      </w:divBdr>
    </w:div>
    <w:div w:id="1764958102">
      <w:bodyDiv w:val="1"/>
      <w:marLeft w:val="0"/>
      <w:marRight w:val="0"/>
      <w:marTop w:val="0"/>
      <w:marBottom w:val="0"/>
      <w:divBdr>
        <w:top w:val="none" w:sz="0" w:space="0" w:color="auto"/>
        <w:left w:val="none" w:sz="0" w:space="0" w:color="auto"/>
        <w:bottom w:val="none" w:sz="0" w:space="0" w:color="auto"/>
        <w:right w:val="none" w:sz="0" w:space="0" w:color="auto"/>
      </w:divBdr>
    </w:div>
    <w:div w:id="1774780946">
      <w:bodyDiv w:val="1"/>
      <w:marLeft w:val="0"/>
      <w:marRight w:val="0"/>
      <w:marTop w:val="0"/>
      <w:marBottom w:val="0"/>
      <w:divBdr>
        <w:top w:val="none" w:sz="0" w:space="0" w:color="auto"/>
        <w:left w:val="none" w:sz="0" w:space="0" w:color="auto"/>
        <w:bottom w:val="none" w:sz="0" w:space="0" w:color="auto"/>
        <w:right w:val="none" w:sz="0" w:space="0" w:color="auto"/>
      </w:divBdr>
    </w:div>
    <w:div w:id="1776634739">
      <w:bodyDiv w:val="1"/>
      <w:marLeft w:val="0"/>
      <w:marRight w:val="0"/>
      <w:marTop w:val="0"/>
      <w:marBottom w:val="0"/>
      <w:divBdr>
        <w:top w:val="none" w:sz="0" w:space="0" w:color="auto"/>
        <w:left w:val="none" w:sz="0" w:space="0" w:color="auto"/>
        <w:bottom w:val="none" w:sz="0" w:space="0" w:color="auto"/>
        <w:right w:val="none" w:sz="0" w:space="0" w:color="auto"/>
      </w:divBdr>
    </w:div>
    <w:div w:id="1776946544">
      <w:bodyDiv w:val="1"/>
      <w:marLeft w:val="0"/>
      <w:marRight w:val="0"/>
      <w:marTop w:val="0"/>
      <w:marBottom w:val="0"/>
      <w:divBdr>
        <w:top w:val="none" w:sz="0" w:space="0" w:color="auto"/>
        <w:left w:val="none" w:sz="0" w:space="0" w:color="auto"/>
        <w:bottom w:val="none" w:sz="0" w:space="0" w:color="auto"/>
        <w:right w:val="none" w:sz="0" w:space="0" w:color="auto"/>
      </w:divBdr>
    </w:div>
    <w:div w:id="1780756545">
      <w:bodyDiv w:val="1"/>
      <w:marLeft w:val="0"/>
      <w:marRight w:val="0"/>
      <w:marTop w:val="0"/>
      <w:marBottom w:val="0"/>
      <w:divBdr>
        <w:top w:val="none" w:sz="0" w:space="0" w:color="auto"/>
        <w:left w:val="none" w:sz="0" w:space="0" w:color="auto"/>
        <w:bottom w:val="none" w:sz="0" w:space="0" w:color="auto"/>
        <w:right w:val="none" w:sz="0" w:space="0" w:color="auto"/>
      </w:divBdr>
    </w:div>
    <w:div w:id="1786340044">
      <w:bodyDiv w:val="1"/>
      <w:marLeft w:val="0"/>
      <w:marRight w:val="0"/>
      <w:marTop w:val="0"/>
      <w:marBottom w:val="0"/>
      <w:divBdr>
        <w:top w:val="none" w:sz="0" w:space="0" w:color="auto"/>
        <w:left w:val="none" w:sz="0" w:space="0" w:color="auto"/>
        <w:bottom w:val="none" w:sz="0" w:space="0" w:color="auto"/>
        <w:right w:val="none" w:sz="0" w:space="0" w:color="auto"/>
      </w:divBdr>
    </w:div>
    <w:div w:id="1789859985">
      <w:bodyDiv w:val="1"/>
      <w:marLeft w:val="0"/>
      <w:marRight w:val="0"/>
      <w:marTop w:val="0"/>
      <w:marBottom w:val="0"/>
      <w:divBdr>
        <w:top w:val="none" w:sz="0" w:space="0" w:color="auto"/>
        <w:left w:val="none" w:sz="0" w:space="0" w:color="auto"/>
        <w:bottom w:val="none" w:sz="0" w:space="0" w:color="auto"/>
        <w:right w:val="none" w:sz="0" w:space="0" w:color="auto"/>
      </w:divBdr>
    </w:div>
    <w:div w:id="1790390198">
      <w:bodyDiv w:val="1"/>
      <w:marLeft w:val="0"/>
      <w:marRight w:val="0"/>
      <w:marTop w:val="0"/>
      <w:marBottom w:val="0"/>
      <w:divBdr>
        <w:top w:val="none" w:sz="0" w:space="0" w:color="auto"/>
        <w:left w:val="none" w:sz="0" w:space="0" w:color="auto"/>
        <w:bottom w:val="none" w:sz="0" w:space="0" w:color="auto"/>
        <w:right w:val="none" w:sz="0" w:space="0" w:color="auto"/>
      </w:divBdr>
    </w:div>
    <w:div w:id="1791051280">
      <w:bodyDiv w:val="1"/>
      <w:marLeft w:val="0"/>
      <w:marRight w:val="0"/>
      <w:marTop w:val="0"/>
      <w:marBottom w:val="0"/>
      <w:divBdr>
        <w:top w:val="none" w:sz="0" w:space="0" w:color="auto"/>
        <w:left w:val="none" w:sz="0" w:space="0" w:color="auto"/>
        <w:bottom w:val="none" w:sz="0" w:space="0" w:color="auto"/>
        <w:right w:val="none" w:sz="0" w:space="0" w:color="auto"/>
      </w:divBdr>
    </w:div>
    <w:div w:id="1800488824">
      <w:bodyDiv w:val="1"/>
      <w:marLeft w:val="0"/>
      <w:marRight w:val="0"/>
      <w:marTop w:val="0"/>
      <w:marBottom w:val="0"/>
      <w:divBdr>
        <w:top w:val="none" w:sz="0" w:space="0" w:color="auto"/>
        <w:left w:val="none" w:sz="0" w:space="0" w:color="auto"/>
        <w:bottom w:val="none" w:sz="0" w:space="0" w:color="auto"/>
        <w:right w:val="none" w:sz="0" w:space="0" w:color="auto"/>
      </w:divBdr>
    </w:div>
    <w:div w:id="1801457625">
      <w:bodyDiv w:val="1"/>
      <w:marLeft w:val="0"/>
      <w:marRight w:val="0"/>
      <w:marTop w:val="0"/>
      <w:marBottom w:val="0"/>
      <w:divBdr>
        <w:top w:val="none" w:sz="0" w:space="0" w:color="auto"/>
        <w:left w:val="none" w:sz="0" w:space="0" w:color="auto"/>
        <w:bottom w:val="none" w:sz="0" w:space="0" w:color="auto"/>
        <w:right w:val="none" w:sz="0" w:space="0" w:color="auto"/>
      </w:divBdr>
    </w:div>
    <w:div w:id="1802261074">
      <w:bodyDiv w:val="1"/>
      <w:marLeft w:val="0"/>
      <w:marRight w:val="0"/>
      <w:marTop w:val="0"/>
      <w:marBottom w:val="0"/>
      <w:divBdr>
        <w:top w:val="none" w:sz="0" w:space="0" w:color="auto"/>
        <w:left w:val="none" w:sz="0" w:space="0" w:color="auto"/>
        <w:bottom w:val="none" w:sz="0" w:space="0" w:color="auto"/>
        <w:right w:val="none" w:sz="0" w:space="0" w:color="auto"/>
      </w:divBdr>
    </w:div>
    <w:div w:id="1804544746">
      <w:bodyDiv w:val="1"/>
      <w:marLeft w:val="0"/>
      <w:marRight w:val="0"/>
      <w:marTop w:val="0"/>
      <w:marBottom w:val="0"/>
      <w:divBdr>
        <w:top w:val="none" w:sz="0" w:space="0" w:color="auto"/>
        <w:left w:val="none" w:sz="0" w:space="0" w:color="auto"/>
        <w:bottom w:val="none" w:sz="0" w:space="0" w:color="auto"/>
        <w:right w:val="none" w:sz="0" w:space="0" w:color="auto"/>
      </w:divBdr>
    </w:div>
    <w:div w:id="1807241909">
      <w:bodyDiv w:val="1"/>
      <w:marLeft w:val="0"/>
      <w:marRight w:val="0"/>
      <w:marTop w:val="0"/>
      <w:marBottom w:val="0"/>
      <w:divBdr>
        <w:top w:val="none" w:sz="0" w:space="0" w:color="auto"/>
        <w:left w:val="none" w:sz="0" w:space="0" w:color="auto"/>
        <w:bottom w:val="none" w:sz="0" w:space="0" w:color="auto"/>
        <w:right w:val="none" w:sz="0" w:space="0" w:color="auto"/>
      </w:divBdr>
    </w:div>
    <w:div w:id="1811094646">
      <w:bodyDiv w:val="1"/>
      <w:marLeft w:val="0"/>
      <w:marRight w:val="0"/>
      <w:marTop w:val="0"/>
      <w:marBottom w:val="0"/>
      <w:divBdr>
        <w:top w:val="none" w:sz="0" w:space="0" w:color="auto"/>
        <w:left w:val="none" w:sz="0" w:space="0" w:color="auto"/>
        <w:bottom w:val="none" w:sz="0" w:space="0" w:color="auto"/>
        <w:right w:val="none" w:sz="0" w:space="0" w:color="auto"/>
      </w:divBdr>
    </w:div>
    <w:div w:id="1812946034">
      <w:bodyDiv w:val="1"/>
      <w:marLeft w:val="0"/>
      <w:marRight w:val="0"/>
      <w:marTop w:val="0"/>
      <w:marBottom w:val="0"/>
      <w:divBdr>
        <w:top w:val="none" w:sz="0" w:space="0" w:color="auto"/>
        <w:left w:val="none" w:sz="0" w:space="0" w:color="auto"/>
        <w:bottom w:val="none" w:sz="0" w:space="0" w:color="auto"/>
        <w:right w:val="none" w:sz="0" w:space="0" w:color="auto"/>
      </w:divBdr>
    </w:div>
    <w:div w:id="1814058660">
      <w:bodyDiv w:val="1"/>
      <w:marLeft w:val="0"/>
      <w:marRight w:val="0"/>
      <w:marTop w:val="0"/>
      <w:marBottom w:val="0"/>
      <w:divBdr>
        <w:top w:val="none" w:sz="0" w:space="0" w:color="auto"/>
        <w:left w:val="none" w:sz="0" w:space="0" w:color="auto"/>
        <w:bottom w:val="none" w:sz="0" w:space="0" w:color="auto"/>
        <w:right w:val="none" w:sz="0" w:space="0" w:color="auto"/>
      </w:divBdr>
    </w:div>
    <w:div w:id="1817145216">
      <w:bodyDiv w:val="1"/>
      <w:marLeft w:val="0"/>
      <w:marRight w:val="0"/>
      <w:marTop w:val="0"/>
      <w:marBottom w:val="0"/>
      <w:divBdr>
        <w:top w:val="none" w:sz="0" w:space="0" w:color="auto"/>
        <w:left w:val="none" w:sz="0" w:space="0" w:color="auto"/>
        <w:bottom w:val="none" w:sz="0" w:space="0" w:color="auto"/>
        <w:right w:val="none" w:sz="0" w:space="0" w:color="auto"/>
      </w:divBdr>
    </w:div>
    <w:div w:id="1820147780">
      <w:bodyDiv w:val="1"/>
      <w:marLeft w:val="0"/>
      <w:marRight w:val="0"/>
      <w:marTop w:val="0"/>
      <w:marBottom w:val="0"/>
      <w:divBdr>
        <w:top w:val="none" w:sz="0" w:space="0" w:color="auto"/>
        <w:left w:val="none" w:sz="0" w:space="0" w:color="auto"/>
        <w:bottom w:val="none" w:sz="0" w:space="0" w:color="auto"/>
        <w:right w:val="none" w:sz="0" w:space="0" w:color="auto"/>
      </w:divBdr>
    </w:div>
    <w:div w:id="1820880956">
      <w:bodyDiv w:val="1"/>
      <w:marLeft w:val="0"/>
      <w:marRight w:val="0"/>
      <w:marTop w:val="0"/>
      <w:marBottom w:val="0"/>
      <w:divBdr>
        <w:top w:val="none" w:sz="0" w:space="0" w:color="auto"/>
        <w:left w:val="none" w:sz="0" w:space="0" w:color="auto"/>
        <w:bottom w:val="none" w:sz="0" w:space="0" w:color="auto"/>
        <w:right w:val="none" w:sz="0" w:space="0" w:color="auto"/>
      </w:divBdr>
    </w:div>
    <w:div w:id="1821268546">
      <w:bodyDiv w:val="1"/>
      <w:marLeft w:val="0"/>
      <w:marRight w:val="0"/>
      <w:marTop w:val="0"/>
      <w:marBottom w:val="0"/>
      <w:divBdr>
        <w:top w:val="none" w:sz="0" w:space="0" w:color="auto"/>
        <w:left w:val="none" w:sz="0" w:space="0" w:color="auto"/>
        <w:bottom w:val="none" w:sz="0" w:space="0" w:color="auto"/>
        <w:right w:val="none" w:sz="0" w:space="0" w:color="auto"/>
      </w:divBdr>
    </w:div>
    <w:div w:id="1822186403">
      <w:bodyDiv w:val="1"/>
      <w:marLeft w:val="0"/>
      <w:marRight w:val="0"/>
      <w:marTop w:val="0"/>
      <w:marBottom w:val="0"/>
      <w:divBdr>
        <w:top w:val="none" w:sz="0" w:space="0" w:color="auto"/>
        <w:left w:val="none" w:sz="0" w:space="0" w:color="auto"/>
        <w:bottom w:val="none" w:sz="0" w:space="0" w:color="auto"/>
        <w:right w:val="none" w:sz="0" w:space="0" w:color="auto"/>
      </w:divBdr>
    </w:div>
    <w:div w:id="1822649490">
      <w:bodyDiv w:val="1"/>
      <w:marLeft w:val="0"/>
      <w:marRight w:val="0"/>
      <w:marTop w:val="0"/>
      <w:marBottom w:val="0"/>
      <w:divBdr>
        <w:top w:val="none" w:sz="0" w:space="0" w:color="auto"/>
        <w:left w:val="none" w:sz="0" w:space="0" w:color="auto"/>
        <w:bottom w:val="none" w:sz="0" w:space="0" w:color="auto"/>
        <w:right w:val="none" w:sz="0" w:space="0" w:color="auto"/>
      </w:divBdr>
    </w:div>
    <w:div w:id="1826166383">
      <w:bodyDiv w:val="1"/>
      <w:marLeft w:val="0"/>
      <w:marRight w:val="0"/>
      <w:marTop w:val="0"/>
      <w:marBottom w:val="0"/>
      <w:divBdr>
        <w:top w:val="none" w:sz="0" w:space="0" w:color="auto"/>
        <w:left w:val="none" w:sz="0" w:space="0" w:color="auto"/>
        <w:bottom w:val="none" w:sz="0" w:space="0" w:color="auto"/>
        <w:right w:val="none" w:sz="0" w:space="0" w:color="auto"/>
      </w:divBdr>
    </w:div>
    <w:div w:id="1830900681">
      <w:bodyDiv w:val="1"/>
      <w:marLeft w:val="0"/>
      <w:marRight w:val="0"/>
      <w:marTop w:val="0"/>
      <w:marBottom w:val="0"/>
      <w:divBdr>
        <w:top w:val="none" w:sz="0" w:space="0" w:color="auto"/>
        <w:left w:val="none" w:sz="0" w:space="0" w:color="auto"/>
        <w:bottom w:val="none" w:sz="0" w:space="0" w:color="auto"/>
        <w:right w:val="none" w:sz="0" w:space="0" w:color="auto"/>
      </w:divBdr>
    </w:div>
    <w:div w:id="1837574879">
      <w:bodyDiv w:val="1"/>
      <w:marLeft w:val="0"/>
      <w:marRight w:val="0"/>
      <w:marTop w:val="0"/>
      <w:marBottom w:val="0"/>
      <w:divBdr>
        <w:top w:val="none" w:sz="0" w:space="0" w:color="auto"/>
        <w:left w:val="none" w:sz="0" w:space="0" w:color="auto"/>
        <w:bottom w:val="none" w:sz="0" w:space="0" w:color="auto"/>
        <w:right w:val="none" w:sz="0" w:space="0" w:color="auto"/>
      </w:divBdr>
    </w:div>
    <w:div w:id="1848016090">
      <w:bodyDiv w:val="1"/>
      <w:marLeft w:val="0"/>
      <w:marRight w:val="0"/>
      <w:marTop w:val="0"/>
      <w:marBottom w:val="0"/>
      <w:divBdr>
        <w:top w:val="none" w:sz="0" w:space="0" w:color="auto"/>
        <w:left w:val="none" w:sz="0" w:space="0" w:color="auto"/>
        <w:bottom w:val="none" w:sz="0" w:space="0" w:color="auto"/>
        <w:right w:val="none" w:sz="0" w:space="0" w:color="auto"/>
      </w:divBdr>
    </w:div>
    <w:div w:id="1854683830">
      <w:bodyDiv w:val="1"/>
      <w:marLeft w:val="0"/>
      <w:marRight w:val="0"/>
      <w:marTop w:val="0"/>
      <w:marBottom w:val="0"/>
      <w:divBdr>
        <w:top w:val="none" w:sz="0" w:space="0" w:color="auto"/>
        <w:left w:val="none" w:sz="0" w:space="0" w:color="auto"/>
        <w:bottom w:val="none" w:sz="0" w:space="0" w:color="auto"/>
        <w:right w:val="none" w:sz="0" w:space="0" w:color="auto"/>
      </w:divBdr>
    </w:div>
    <w:div w:id="1858345806">
      <w:bodyDiv w:val="1"/>
      <w:marLeft w:val="0"/>
      <w:marRight w:val="0"/>
      <w:marTop w:val="0"/>
      <w:marBottom w:val="0"/>
      <w:divBdr>
        <w:top w:val="none" w:sz="0" w:space="0" w:color="auto"/>
        <w:left w:val="none" w:sz="0" w:space="0" w:color="auto"/>
        <w:bottom w:val="none" w:sz="0" w:space="0" w:color="auto"/>
        <w:right w:val="none" w:sz="0" w:space="0" w:color="auto"/>
      </w:divBdr>
    </w:div>
    <w:div w:id="1863006804">
      <w:bodyDiv w:val="1"/>
      <w:marLeft w:val="0"/>
      <w:marRight w:val="0"/>
      <w:marTop w:val="0"/>
      <w:marBottom w:val="0"/>
      <w:divBdr>
        <w:top w:val="none" w:sz="0" w:space="0" w:color="auto"/>
        <w:left w:val="none" w:sz="0" w:space="0" w:color="auto"/>
        <w:bottom w:val="none" w:sz="0" w:space="0" w:color="auto"/>
        <w:right w:val="none" w:sz="0" w:space="0" w:color="auto"/>
      </w:divBdr>
    </w:div>
    <w:div w:id="1873765360">
      <w:bodyDiv w:val="1"/>
      <w:marLeft w:val="0"/>
      <w:marRight w:val="0"/>
      <w:marTop w:val="0"/>
      <w:marBottom w:val="0"/>
      <w:divBdr>
        <w:top w:val="none" w:sz="0" w:space="0" w:color="auto"/>
        <w:left w:val="none" w:sz="0" w:space="0" w:color="auto"/>
        <w:bottom w:val="none" w:sz="0" w:space="0" w:color="auto"/>
        <w:right w:val="none" w:sz="0" w:space="0" w:color="auto"/>
      </w:divBdr>
    </w:div>
    <w:div w:id="1881622805">
      <w:bodyDiv w:val="1"/>
      <w:marLeft w:val="0"/>
      <w:marRight w:val="0"/>
      <w:marTop w:val="0"/>
      <w:marBottom w:val="0"/>
      <w:divBdr>
        <w:top w:val="none" w:sz="0" w:space="0" w:color="auto"/>
        <w:left w:val="none" w:sz="0" w:space="0" w:color="auto"/>
        <w:bottom w:val="none" w:sz="0" w:space="0" w:color="auto"/>
        <w:right w:val="none" w:sz="0" w:space="0" w:color="auto"/>
      </w:divBdr>
    </w:div>
    <w:div w:id="1882204665">
      <w:bodyDiv w:val="1"/>
      <w:marLeft w:val="0"/>
      <w:marRight w:val="0"/>
      <w:marTop w:val="0"/>
      <w:marBottom w:val="0"/>
      <w:divBdr>
        <w:top w:val="none" w:sz="0" w:space="0" w:color="auto"/>
        <w:left w:val="none" w:sz="0" w:space="0" w:color="auto"/>
        <w:bottom w:val="none" w:sz="0" w:space="0" w:color="auto"/>
        <w:right w:val="none" w:sz="0" w:space="0" w:color="auto"/>
      </w:divBdr>
    </w:div>
    <w:div w:id="1887334408">
      <w:bodyDiv w:val="1"/>
      <w:marLeft w:val="0"/>
      <w:marRight w:val="0"/>
      <w:marTop w:val="0"/>
      <w:marBottom w:val="0"/>
      <w:divBdr>
        <w:top w:val="none" w:sz="0" w:space="0" w:color="auto"/>
        <w:left w:val="none" w:sz="0" w:space="0" w:color="auto"/>
        <w:bottom w:val="none" w:sz="0" w:space="0" w:color="auto"/>
        <w:right w:val="none" w:sz="0" w:space="0" w:color="auto"/>
      </w:divBdr>
    </w:div>
    <w:div w:id="1888879556">
      <w:bodyDiv w:val="1"/>
      <w:marLeft w:val="0"/>
      <w:marRight w:val="0"/>
      <w:marTop w:val="0"/>
      <w:marBottom w:val="0"/>
      <w:divBdr>
        <w:top w:val="none" w:sz="0" w:space="0" w:color="auto"/>
        <w:left w:val="none" w:sz="0" w:space="0" w:color="auto"/>
        <w:bottom w:val="none" w:sz="0" w:space="0" w:color="auto"/>
        <w:right w:val="none" w:sz="0" w:space="0" w:color="auto"/>
      </w:divBdr>
    </w:div>
    <w:div w:id="1894342462">
      <w:bodyDiv w:val="1"/>
      <w:marLeft w:val="0"/>
      <w:marRight w:val="0"/>
      <w:marTop w:val="0"/>
      <w:marBottom w:val="0"/>
      <w:divBdr>
        <w:top w:val="none" w:sz="0" w:space="0" w:color="auto"/>
        <w:left w:val="none" w:sz="0" w:space="0" w:color="auto"/>
        <w:bottom w:val="none" w:sz="0" w:space="0" w:color="auto"/>
        <w:right w:val="none" w:sz="0" w:space="0" w:color="auto"/>
      </w:divBdr>
    </w:div>
    <w:div w:id="1897425855">
      <w:bodyDiv w:val="1"/>
      <w:marLeft w:val="0"/>
      <w:marRight w:val="0"/>
      <w:marTop w:val="0"/>
      <w:marBottom w:val="0"/>
      <w:divBdr>
        <w:top w:val="none" w:sz="0" w:space="0" w:color="auto"/>
        <w:left w:val="none" w:sz="0" w:space="0" w:color="auto"/>
        <w:bottom w:val="none" w:sz="0" w:space="0" w:color="auto"/>
        <w:right w:val="none" w:sz="0" w:space="0" w:color="auto"/>
      </w:divBdr>
    </w:div>
    <w:div w:id="1897935659">
      <w:bodyDiv w:val="1"/>
      <w:marLeft w:val="0"/>
      <w:marRight w:val="0"/>
      <w:marTop w:val="0"/>
      <w:marBottom w:val="0"/>
      <w:divBdr>
        <w:top w:val="none" w:sz="0" w:space="0" w:color="auto"/>
        <w:left w:val="none" w:sz="0" w:space="0" w:color="auto"/>
        <w:bottom w:val="none" w:sz="0" w:space="0" w:color="auto"/>
        <w:right w:val="none" w:sz="0" w:space="0" w:color="auto"/>
      </w:divBdr>
    </w:div>
    <w:div w:id="1899199106">
      <w:bodyDiv w:val="1"/>
      <w:marLeft w:val="0"/>
      <w:marRight w:val="0"/>
      <w:marTop w:val="0"/>
      <w:marBottom w:val="0"/>
      <w:divBdr>
        <w:top w:val="none" w:sz="0" w:space="0" w:color="auto"/>
        <w:left w:val="none" w:sz="0" w:space="0" w:color="auto"/>
        <w:bottom w:val="none" w:sz="0" w:space="0" w:color="auto"/>
        <w:right w:val="none" w:sz="0" w:space="0" w:color="auto"/>
      </w:divBdr>
    </w:div>
    <w:div w:id="1900045560">
      <w:bodyDiv w:val="1"/>
      <w:marLeft w:val="0"/>
      <w:marRight w:val="0"/>
      <w:marTop w:val="0"/>
      <w:marBottom w:val="0"/>
      <w:divBdr>
        <w:top w:val="none" w:sz="0" w:space="0" w:color="auto"/>
        <w:left w:val="none" w:sz="0" w:space="0" w:color="auto"/>
        <w:bottom w:val="none" w:sz="0" w:space="0" w:color="auto"/>
        <w:right w:val="none" w:sz="0" w:space="0" w:color="auto"/>
      </w:divBdr>
    </w:div>
    <w:div w:id="1906446887">
      <w:bodyDiv w:val="1"/>
      <w:marLeft w:val="0"/>
      <w:marRight w:val="0"/>
      <w:marTop w:val="0"/>
      <w:marBottom w:val="0"/>
      <w:divBdr>
        <w:top w:val="none" w:sz="0" w:space="0" w:color="auto"/>
        <w:left w:val="none" w:sz="0" w:space="0" w:color="auto"/>
        <w:bottom w:val="none" w:sz="0" w:space="0" w:color="auto"/>
        <w:right w:val="none" w:sz="0" w:space="0" w:color="auto"/>
      </w:divBdr>
    </w:div>
    <w:div w:id="1925800054">
      <w:bodyDiv w:val="1"/>
      <w:marLeft w:val="0"/>
      <w:marRight w:val="0"/>
      <w:marTop w:val="0"/>
      <w:marBottom w:val="0"/>
      <w:divBdr>
        <w:top w:val="none" w:sz="0" w:space="0" w:color="auto"/>
        <w:left w:val="none" w:sz="0" w:space="0" w:color="auto"/>
        <w:bottom w:val="none" w:sz="0" w:space="0" w:color="auto"/>
        <w:right w:val="none" w:sz="0" w:space="0" w:color="auto"/>
      </w:divBdr>
    </w:div>
    <w:div w:id="1926840683">
      <w:bodyDiv w:val="1"/>
      <w:marLeft w:val="0"/>
      <w:marRight w:val="0"/>
      <w:marTop w:val="0"/>
      <w:marBottom w:val="0"/>
      <w:divBdr>
        <w:top w:val="none" w:sz="0" w:space="0" w:color="auto"/>
        <w:left w:val="none" w:sz="0" w:space="0" w:color="auto"/>
        <w:bottom w:val="none" w:sz="0" w:space="0" w:color="auto"/>
        <w:right w:val="none" w:sz="0" w:space="0" w:color="auto"/>
      </w:divBdr>
    </w:div>
    <w:div w:id="1934389844">
      <w:bodyDiv w:val="1"/>
      <w:marLeft w:val="0"/>
      <w:marRight w:val="0"/>
      <w:marTop w:val="0"/>
      <w:marBottom w:val="0"/>
      <w:divBdr>
        <w:top w:val="none" w:sz="0" w:space="0" w:color="auto"/>
        <w:left w:val="none" w:sz="0" w:space="0" w:color="auto"/>
        <w:bottom w:val="none" w:sz="0" w:space="0" w:color="auto"/>
        <w:right w:val="none" w:sz="0" w:space="0" w:color="auto"/>
      </w:divBdr>
    </w:div>
    <w:div w:id="1936982922">
      <w:bodyDiv w:val="1"/>
      <w:marLeft w:val="0"/>
      <w:marRight w:val="0"/>
      <w:marTop w:val="0"/>
      <w:marBottom w:val="0"/>
      <w:divBdr>
        <w:top w:val="none" w:sz="0" w:space="0" w:color="auto"/>
        <w:left w:val="none" w:sz="0" w:space="0" w:color="auto"/>
        <w:bottom w:val="none" w:sz="0" w:space="0" w:color="auto"/>
        <w:right w:val="none" w:sz="0" w:space="0" w:color="auto"/>
      </w:divBdr>
    </w:div>
    <w:div w:id="1937208451">
      <w:bodyDiv w:val="1"/>
      <w:marLeft w:val="0"/>
      <w:marRight w:val="0"/>
      <w:marTop w:val="0"/>
      <w:marBottom w:val="0"/>
      <w:divBdr>
        <w:top w:val="none" w:sz="0" w:space="0" w:color="auto"/>
        <w:left w:val="none" w:sz="0" w:space="0" w:color="auto"/>
        <w:bottom w:val="none" w:sz="0" w:space="0" w:color="auto"/>
        <w:right w:val="none" w:sz="0" w:space="0" w:color="auto"/>
      </w:divBdr>
    </w:div>
    <w:div w:id="1937862494">
      <w:bodyDiv w:val="1"/>
      <w:marLeft w:val="0"/>
      <w:marRight w:val="0"/>
      <w:marTop w:val="0"/>
      <w:marBottom w:val="0"/>
      <w:divBdr>
        <w:top w:val="none" w:sz="0" w:space="0" w:color="auto"/>
        <w:left w:val="none" w:sz="0" w:space="0" w:color="auto"/>
        <w:bottom w:val="none" w:sz="0" w:space="0" w:color="auto"/>
        <w:right w:val="none" w:sz="0" w:space="0" w:color="auto"/>
      </w:divBdr>
    </w:div>
    <w:div w:id="1940285143">
      <w:bodyDiv w:val="1"/>
      <w:marLeft w:val="0"/>
      <w:marRight w:val="0"/>
      <w:marTop w:val="0"/>
      <w:marBottom w:val="0"/>
      <w:divBdr>
        <w:top w:val="none" w:sz="0" w:space="0" w:color="auto"/>
        <w:left w:val="none" w:sz="0" w:space="0" w:color="auto"/>
        <w:bottom w:val="none" w:sz="0" w:space="0" w:color="auto"/>
        <w:right w:val="none" w:sz="0" w:space="0" w:color="auto"/>
      </w:divBdr>
    </w:div>
    <w:div w:id="1940942660">
      <w:bodyDiv w:val="1"/>
      <w:marLeft w:val="0"/>
      <w:marRight w:val="0"/>
      <w:marTop w:val="0"/>
      <w:marBottom w:val="0"/>
      <w:divBdr>
        <w:top w:val="none" w:sz="0" w:space="0" w:color="auto"/>
        <w:left w:val="none" w:sz="0" w:space="0" w:color="auto"/>
        <w:bottom w:val="none" w:sz="0" w:space="0" w:color="auto"/>
        <w:right w:val="none" w:sz="0" w:space="0" w:color="auto"/>
      </w:divBdr>
    </w:div>
    <w:div w:id="1941601575">
      <w:bodyDiv w:val="1"/>
      <w:marLeft w:val="0"/>
      <w:marRight w:val="0"/>
      <w:marTop w:val="0"/>
      <w:marBottom w:val="0"/>
      <w:divBdr>
        <w:top w:val="none" w:sz="0" w:space="0" w:color="auto"/>
        <w:left w:val="none" w:sz="0" w:space="0" w:color="auto"/>
        <w:bottom w:val="none" w:sz="0" w:space="0" w:color="auto"/>
        <w:right w:val="none" w:sz="0" w:space="0" w:color="auto"/>
      </w:divBdr>
    </w:div>
    <w:div w:id="1949043623">
      <w:bodyDiv w:val="1"/>
      <w:marLeft w:val="0"/>
      <w:marRight w:val="0"/>
      <w:marTop w:val="0"/>
      <w:marBottom w:val="0"/>
      <w:divBdr>
        <w:top w:val="none" w:sz="0" w:space="0" w:color="auto"/>
        <w:left w:val="none" w:sz="0" w:space="0" w:color="auto"/>
        <w:bottom w:val="none" w:sz="0" w:space="0" w:color="auto"/>
        <w:right w:val="none" w:sz="0" w:space="0" w:color="auto"/>
      </w:divBdr>
    </w:div>
    <w:div w:id="1950310175">
      <w:bodyDiv w:val="1"/>
      <w:marLeft w:val="0"/>
      <w:marRight w:val="0"/>
      <w:marTop w:val="0"/>
      <w:marBottom w:val="0"/>
      <w:divBdr>
        <w:top w:val="none" w:sz="0" w:space="0" w:color="auto"/>
        <w:left w:val="none" w:sz="0" w:space="0" w:color="auto"/>
        <w:bottom w:val="none" w:sz="0" w:space="0" w:color="auto"/>
        <w:right w:val="none" w:sz="0" w:space="0" w:color="auto"/>
      </w:divBdr>
    </w:div>
    <w:div w:id="1953390728">
      <w:bodyDiv w:val="1"/>
      <w:marLeft w:val="0"/>
      <w:marRight w:val="0"/>
      <w:marTop w:val="0"/>
      <w:marBottom w:val="0"/>
      <w:divBdr>
        <w:top w:val="none" w:sz="0" w:space="0" w:color="auto"/>
        <w:left w:val="none" w:sz="0" w:space="0" w:color="auto"/>
        <w:bottom w:val="none" w:sz="0" w:space="0" w:color="auto"/>
        <w:right w:val="none" w:sz="0" w:space="0" w:color="auto"/>
      </w:divBdr>
    </w:div>
    <w:div w:id="1965572084">
      <w:bodyDiv w:val="1"/>
      <w:marLeft w:val="0"/>
      <w:marRight w:val="0"/>
      <w:marTop w:val="0"/>
      <w:marBottom w:val="0"/>
      <w:divBdr>
        <w:top w:val="none" w:sz="0" w:space="0" w:color="auto"/>
        <w:left w:val="none" w:sz="0" w:space="0" w:color="auto"/>
        <w:bottom w:val="none" w:sz="0" w:space="0" w:color="auto"/>
        <w:right w:val="none" w:sz="0" w:space="0" w:color="auto"/>
      </w:divBdr>
    </w:div>
    <w:div w:id="1970352704">
      <w:bodyDiv w:val="1"/>
      <w:marLeft w:val="0"/>
      <w:marRight w:val="0"/>
      <w:marTop w:val="0"/>
      <w:marBottom w:val="0"/>
      <w:divBdr>
        <w:top w:val="none" w:sz="0" w:space="0" w:color="auto"/>
        <w:left w:val="none" w:sz="0" w:space="0" w:color="auto"/>
        <w:bottom w:val="none" w:sz="0" w:space="0" w:color="auto"/>
        <w:right w:val="none" w:sz="0" w:space="0" w:color="auto"/>
      </w:divBdr>
    </w:div>
    <w:div w:id="1970698294">
      <w:bodyDiv w:val="1"/>
      <w:marLeft w:val="0"/>
      <w:marRight w:val="0"/>
      <w:marTop w:val="0"/>
      <w:marBottom w:val="0"/>
      <w:divBdr>
        <w:top w:val="none" w:sz="0" w:space="0" w:color="auto"/>
        <w:left w:val="none" w:sz="0" w:space="0" w:color="auto"/>
        <w:bottom w:val="none" w:sz="0" w:space="0" w:color="auto"/>
        <w:right w:val="none" w:sz="0" w:space="0" w:color="auto"/>
      </w:divBdr>
    </w:div>
    <w:div w:id="1970816246">
      <w:bodyDiv w:val="1"/>
      <w:marLeft w:val="0"/>
      <w:marRight w:val="0"/>
      <w:marTop w:val="0"/>
      <w:marBottom w:val="0"/>
      <w:divBdr>
        <w:top w:val="none" w:sz="0" w:space="0" w:color="auto"/>
        <w:left w:val="none" w:sz="0" w:space="0" w:color="auto"/>
        <w:bottom w:val="none" w:sz="0" w:space="0" w:color="auto"/>
        <w:right w:val="none" w:sz="0" w:space="0" w:color="auto"/>
      </w:divBdr>
    </w:div>
    <w:div w:id="1974283752">
      <w:bodyDiv w:val="1"/>
      <w:marLeft w:val="0"/>
      <w:marRight w:val="0"/>
      <w:marTop w:val="0"/>
      <w:marBottom w:val="0"/>
      <w:divBdr>
        <w:top w:val="none" w:sz="0" w:space="0" w:color="auto"/>
        <w:left w:val="none" w:sz="0" w:space="0" w:color="auto"/>
        <w:bottom w:val="none" w:sz="0" w:space="0" w:color="auto"/>
        <w:right w:val="none" w:sz="0" w:space="0" w:color="auto"/>
      </w:divBdr>
    </w:div>
    <w:div w:id="1977097839">
      <w:bodyDiv w:val="1"/>
      <w:marLeft w:val="0"/>
      <w:marRight w:val="0"/>
      <w:marTop w:val="0"/>
      <w:marBottom w:val="0"/>
      <w:divBdr>
        <w:top w:val="none" w:sz="0" w:space="0" w:color="auto"/>
        <w:left w:val="none" w:sz="0" w:space="0" w:color="auto"/>
        <w:bottom w:val="none" w:sz="0" w:space="0" w:color="auto"/>
        <w:right w:val="none" w:sz="0" w:space="0" w:color="auto"/>
      </w:divBdr>
    </w:div>
    <w:div w:id="1982419346">
      <w:bodyDiv w:val="1"/>
      <w:marLeft w:val="0"/>
      <w:marRight w:val="0"/>
      <w:marTop w:val="0"/>
      <w:marBottom w:val="0"/>
      <w:divBdr>
        <w:top w:val="none" w:sz="0" w:space="0" w:color="auto"/>
        <w:left w:val="none" w:sz="0" w:space="0" w:color="auto"/>
        <w:bottom w:val="none" w:sz="0" w:space="0" w:color="auto"/>
        <w:right w:val="none" w:sz="0" w:space="0" w:color="auto"/>
      </w:divBdr>
    </w:div>
    <w:div w:id="1985693177">
      <w:bodyDiv w:val="1"/>
      <w:marLeft w:val="0"/>
      <w:marRight w:val="0"/>
      <w:marTop w:val="0"/>
      <w:marBottom w:val="0"/>
      <w:divBdr>
        <w:top w:val="none" w:sz="0" w:space="0" w:color="auto"/>
        <w:left w:val="none" w:sz="0" w:space="0" w:color="auto"/>
        <w:bottom w:val="none" w:sz="0" w:space="0" w:color="auto"/>
        <w:right w:val="none" w:sz="0" w:space="0" w:color="auto"/>
      </w:divBdr>
    </w:div>
    <w:div w:id="1992716006">
      <w:bodyDiv w:val="1"/>
      <w:marLeft w:val="0"/>
      <w:marRight w:val="0"/>
      <w:marTop w:val="0"/>
      <w:marBottom w:val="0"/>
      <w:divBdr>
        <w:top w:val="none" w:sz="0" w:space="0" w:color="auto"/>
        <w:left w:val="none" w:sz="0" w:space="0" w:color="auto"/>
        <w:bottom w:val="none" w:sz="0" w:space="0" w:color="auto"/>
        <w:right w:val="none" w:sz="0" w:space="0" w:color="auto"/>
      </w:divBdr>
    </w:div>
    <w:div w:id="1992753700">
      <w:bodyDiv w:val="1"/>
      <w:marLeft w:val="0"/>
      <w:marRight w:val="0"/>
      <w:marTop w:val="0"/>
      <w:marBottom w:val="0"/>
      <w:divBdr>
        <w:top w:val="none" w:sz="0" w:space="0" w:color="auto"/>
        <w:left w:val="none" w:sz="0" w:space="0" w:color="auto"/>
        <w:bottom w:val="none" w:sz="0" w:space="0" w:color="auto"/>
        <w:right w:val="none" w:sz="0" w:space="0" w:color="auto"/>
      </w:divBdr>
    </w:div>
    <w:div w:id="1994869786">
      <w:bodyDiv w:val="1"/>
      <w:marLeft w:val="0"/>
      <w:marRight w:val="0"/>
      <w:marTop w:val="0"/>
      <w:marBottom w:val="0"/>
      <w:divBdr>
        <w:top w:val="none" w:sz="0" w:space="0" w:color="auto"/>
        <w:left w:val="none" w:sz="0" w:space="0" w:color="auto"/>
        <w:bottom w:val="none" w:sz="0" w:space="0" w:color="auto"/>
        <w:right w:val="none" w:sz="0" w:space="0" w:color="auto"/>
      </w:divBdr>
    </w:div>
    <w:div w:id="1997294926">
      <w:bodyDiv w:val="1"/>
      <w:marLeft w:val="0"/>
      <w:marRight w:val="0"/>
      <w:marTop w:val="0"/>
      <w:marBottom w:val="0"/>
      <w:divBdr>
        <w:top w:val="none" w:sz="0" w:space="0" w:color="auto"/>
        <w:left w:val="none" w:sz="0" w:space="0" w:color="auto"/>
        <w:bottom w:val="none" w:sz="0" w:space="0" w:color="auto"/>
        <w:right w:val="none" w:sz="0" w:space="0" w:color="auto"/>
      </w:divBdr>
    </w:div>
    <w:div w:id="1997415638">
      <w:bodyDiv w:val="1"/>
      <w:marLeft w:val="0"/>
      <w:marRight w:val="0"/>
      <w:marTop w:val="0"/>
      <w:marBottom w:val="0"/>
      <w:divBdr>
        <w:top w:val="none" w:sz="0" w:space="0" w:color="auto"/>
        <w:left w:val="none" w:sz="0" w:space="0" w:color="auto"/>
        <w:bottom w:val="none" w:sz="0" w:space="0" w:color="auto"/>
        <w:right w:val="none" w:sz="0" w:space="0" w:color="auto"/>
      </w:divBdr>
    </w:div>
    <w:div w:id="1998265693">
      <w:bodyDiv w:val="1"/>
      <w:marLeft w:val="0"/>
      <w:marRight w:val="0"/>
      <w:marTop w:val="0"/>
      <w:marBottom w:val="0"/>
      <w:divBdr>
        <w:top w:val="none" w:sz="0" w:space="0" w:color="auto"/>
        <w:left w:val="none" w:sz="0" w:space="0" w:color="auto"/>
        <w:bottom w:val="none" w:sz="0" w:space="0" w:color="auto"/>
        <w:right w:val="none" w:sz="0" w:space="0" w:color="auto"/>
      </w:divBdr>
    </w:div>
    <w:div w:id="2000159567">
      <w:bodyDiv w:val="1"/>
      <w:marLeft w:val="0"/>
      <w:marRight w:val="0"/>
      <w:marTop w:val="0"/>
      <w:marBottom w:val="0"/>
      <w:divBdr>
        <w:top w:val="none" w:sz="0" w:space="0" w:color="auto"/>
        <w:left w:val="none" w:sz="0" w:space="0" w:color="auto"/>
        <w:bottom w:val="none" w:sz="0" w:space="0" w:color="auto"/>
        <w:right w:val="none" w:sz="0" w:space="0" w:color="auto"/>
      </w:divBdr>
    </w:div>
    <w:div w:id="2002780458">
      <w:bodyDiv w:val="1"/>
      <w:marLeft w:val="0"/>
      <w:marRight w:val="0"/>
      <w:marTop w:val="0"/>
      <w:marBottom w:val="0"/>
      <w:divBdr>
        <w:top w:val="none" w:sz="0" w:space="0" w:color="auto"/>
        <w:left w:val="none" w:sz="0" w:space="0" w:color="auto"/>
        <w:bottom w:val="none" w:sz="0" w:space="0" w:color="auto"/>
        <w:right w:val="none" w:sz="0" w:space="0" w:color="auto"/>
      </w:divBdr>
    </w:div>
    <w:div w:id="2010408034">
      <w:bodyDiv w:val="1"/>
      <w:marLeft w:val="0"/>
      <w:marRight w:val="0"/>
      <w:marTop w:val="0"/>
      <w:marBottom w:val="0"/>
      <w:divBdr>
        <w:top w:val="none" w:sz="0" w:space="0" w:color="auto"/>
        <w:left w:val="none" w:sz="0" w:space="0" w:color="auto"/>
        <w:bottom w:val="none" w:sz="0" w:space="0" w:color="auto"/>
        <w:right w:val="none" w:sz="0" w:space="0" w:color="auto"/>
      </w:divBdr>
    </w:div>
    <w:div w:id="2011328833">
      <w:bodyDiv w:val="1"/>
      <w:marLeft w:val="0"/>
      <w:marRight w:val="0"/>
      <w:marTop w:val="0"/>
      <w:marBottom w:val="0"/>
      <w:divBdr>
        <w:top w:val="none" w:sz="0" w:space="0" w:color="auto"/>
        <w:left w:val="none" w:sz="0" w:space="0" w:color="auto"/>
        <w:bottom w:val="none" w:sz="0" w:space="0" w:color="auto"/>
        <w:right w:val="none" w:sz="0" w:space="0" w:color="auto"/>
      </w:divBdr>
    </w:div>
    <w:div w:id="2012560992">
      <w:bodyDiv w:val="1"/>
      <w:marLeft w:val="0"/>
      <w:marRight w:val="0"/>
      <w:marTop w:val="0"/>
      <w:marBottom w:val="0"/>
      <w:divBdr>
        <w:top w:val="none" w:sz="0" w:space="0" w:color="auto"/>
        <w:left w:val="none" w:sz="0" w:space="0" w:color="auto"/>
        <w:bottom w:val="none" w:sz="0" w:space="0" w:color="auto"/>
        <w:right w:val="none" w:sz="0" w:space="0" w:color="auto"/>
      </w:divBdr>
    </w:div>
    <w:div w:id="2013675379">
      <w:bodyDiv w:val="1"/>
      <w:marLeft w:val="0"/>
      <w:marRight w:val="0"/>
      <w:marTop w:val="0"/>
      <w:marBottom w:val="0"/>
      <w:divBdr>
        <w:top w:val="none" w:sz="0" w:space="0" w:color="auto"/>
        <w:left w:val="none" w:sz="0" w:space="0" w:color="auto"/>
        <w:bottom w:val="none" w:sz="0" w:space="0" w:color="auto"/>
        <w:right w:val="none" w:sz="0" w:space="0" w:color="auto"/>
      </w:divBdr>
    </w:div>
    <w:div w:id="2015061696">
      <w:bodyDiv w:val="1"/>
      <w:marLeft w:val="0"/>
      <w:marRight w:val="0"/>
      <w:marTop w:val="0"/>
      <w:marBottom w:val="0"/>
      <w:divBdr>
        <w:top w:val="none" w:sz="0" w:space="0" w:color="auto"/>
        <w:left w:val="none" w:sz="0" w:space="0" w:color="auto"/>
        <w:bottom w:val="none" w:sz="0" w:space="0" w:color="auto"/>
        <w:right w:val="none" w:sz="0" w:space="0" w:color="auto"/>
      </w:divBdr>
    </w:div>
    <w:div w:id="2035962132">
      <w:bodyDiv w:val="1"/>
      <w:marLeft w:val="0"/>
      <w:marRight w:val="0"/>
      <w:marTop w:val="0"/>
      <w:marBottom w:val="0"/>
      <w:divBdr>
        <w:top w:val="none" w:sz="0" w:space="0" w:color="auto"/>
        <w:left w:val="none" w:sz="0" w:space="0" w:color="auto"/>
        <w:bottom w:val="none" w:sz="0" w:space="0" w:color="auto"/>
        <w:right w:val="none" w:sz="0" w:space="0" w:color="auto"/>
      </w:divBdr>
    </w:div>
    <w:div w:id="2036613571">
      <w:bodyDiv w:val="1"/>
      <w:marLeft w:val="0"/>
      <w:marRight w:val="0"/>
      <w:marTop w:val="0"/>
      <w:marBottom w:val="0"/>
      <w:divBdr>
        <w:top w:val="none" w:sz="0" w:space="0" w:color="auto"/>
        <w:left w:val="none" w:sz="0" w:space="0" w:color="auto"/>
        <w:bottom w:val="none" w:sz="0" w:space="0" w:color="auto"/>
        <w:right w:val="none" w:sz="0" w:space="0" w:color="auto"/>
      </w:divBdr>
    </w:div>
    <w:div w:id="2036687910">
      <w:bodyDiv w:val="1"/>
      <w:marLeft w:val="0"/>
      <w:marRight w:val="0"/>
      <w:marTop w:val="0"/>
      <w:marBottom w:val="0"/>
      <w:divBdr>
        <w:top w:val="none" w:sz="0" w:space="0" w:color="auto"/>
        <w:left w:val="none" w:sz="0" w:space="0" w:color="auto"/>
        <w:bottom w:val="none" w:sz="0" w:space="0" w:color="auto"/>
        <w:right w:val="none" w:sz="0" w:space="0" w:color="auto"/>
      </w:divBdr>
    </w:div>
    <w:div w:id="2046520595">
      <w:bodyDiv w:val="1"/>
      <w:marLeft w:val="0"/>
      <w:marRight w:val="0"/>
      <w:marTop w:val="0"/>
      <w:marBottom w:val="0"/>
      <w:divBdr>
        <w:top w:val="none" w:sz="0" w:space="0" w:color="auto"/>
        <w:left w:val="none" w:sz="0" w:space="0" w:color="auto"/>
        <w:bottom w:val="none" w:sz="0" w:space="0" w:color="auto"/>
        <w:right w:val="none" w:sz="0" w:space="0" w:color="auto"/>
      </w:divBdr>
    </w:div>
    <w:div w:id="2047635016">
      <w:bodyDiv w:val="1"/>
      <w:marLeft w:val="0"/>
      <w:marRight w:val="0"/>
      <w:marTop w:val="0"/>
      <w:marBottom w:val="0"/>
      <w:divBdr>
        <w:top w:val="none" w:sz="0" w:space="0" w:color="auto"/>
        <w:left w:val="none" w:sz="0" w:space="0" w:color="auto"/>
        <w:bottom w:val="none" w:sz="0" w:space="0" w:color="auto"/>
        <w:right w:val="none" w:sz="0" w:space="0" w:color="auto"/>
      </w:divBdr>
    </w:div>
    <w:div w:id="2047757544">
      <w:bodyDiv w:val="1"/>
      <w:marLeft w:val="0"/>
      <w:marRight w:val="0"/>
      <w:marTop w:val="0"/>
      <w:marBottom w:val="0"/>
      <w:divBdr>
        <w:top w:val="none" w:sz="0" w:space="0" w:color="auto"/>
        <w:left w:val="none" w:sz="0" w:space="0" w:color="auto"/>
        <w:bottom w:val="none" w:sz="0" w:space="0" w:color="auto"/>
        <w:right w:val="none" w:sz="0" w:space="0" w:color="auto"/>
      </w:divBdr>
    </w:div>
    <w:div w:id="2051563641">
      <w:bodyDiv w:val="1"/>
      <w:marLeft w:val="0"/>
      <w:marRight w:val="0"/>
      <w:marTop w:val="0"/>
      <w:marBottom w:val="0"/>
      <w:divBdr>
        <w:top w:val="none" w:sz="0" w:space="0" w:color="auto"/>
        <w:left w:val="none" w:sz="0" w:space="0" w:color="auto"/>
        <w:bottom w:val="none" w:sz="0" w:space="0" w:color="auto"/>
        <w:right w:val="none" w:sz="0" w:space="0" w:color="auto"/>
      </w:divBdr>
    </w:div>
    <w:div w:id="2061516479">
      <w:bodyDiv w:val="1"/>
      <w:marLeft w:val="0"/>
      <w:marRight w:val="0"/>
      <w:marTop w:val="0"/>
      <w:marBottom w:val="0"/>
      <w:divBdr>
        <w:top w:val="none" w:sz="0" w:space="0" w:color="auto"/>
        <w:left w:val="none" w:sz="0" w:space="0" w:color="auto"/>
        <w:bottom w:val="none" w:sz="0" w:space="0" w:color="auto"/>
        <w:right w:val="none" w:sz="0" w:space="0" w:color="auto"/>
      </w:divBdr>
    </w:div>
    <w:div w:id="2072195663">
      <w:bodyDiv w:val="1"/>
      <w:marLeft w:val="0"/>
      <w:marRight w:val="0"/>
      <w:marTop w:val="0"/>
      <w:marBottom w:val="0"/>
      <w:divBdr>
        <w:top w:val="none" w:sz="0" w:space="0" w:color="auto"/>
        <w:left w:val="none" w:sz="0" w:space="0" w:color="auto"/>
        <w:bottom w:val="none" w:sz="0" w:space="0" w:color="auto"/>
        <w:right w:val="none" w:sz="0" w:space="0" w:color="auto"/>
      </w:divBdr>
    </w:div>
    <w:div w:id="2076314187">
      <w:bodyDiv w:val="1"/>
      <w:marLeft w:val="0"/>
      <w:marRight w:val="0"/>
      <w:marTop w:val="0"/>
      <w:marBottom w:val="0"/>
      <w:divBdr>
        <w:top w:val="none" w:sz="0" w:space="0" w:color="auto"/>
        <w:left w:val="none" w:sz="0" w:space="0" w:color="auto"/>
        <w:bottom w:val="none" w:sz="0" w:space="0" w:color="auto"/>
        <w:right w:val="none" w:sz="0" w:space="0" w:color="auto"/>
      </w:divBdr>
    </w:div>
    <w:div w:id="2078163276">
      <w:bodyDiv w:val="1"/>
      <w:marLeft w:val="0"/>
      <w:marRight w:val="0"/>
      <w:marTop w:val="0"/>
      <w:marBottom w:val="0"/>
      <w:divBdr>
        <w:top w:val="none" w:sz="0" w:space="0" w:color="auto"/>
        <w:left w:val="none" w:sz="0" w:space="0" w:color="auto"/>
        <w:bottom w:val="none" w:sz="0" w:space="0" w:color="auto"/>
        <w:right w:val="none" w:sz="0" w:space="0" w:color="auto"/>
      </w:divBdr>
    </w:div>
    <w:div w:id="2088306617">
      <w:bodyDiv w:val="1"/>
      <w:marLeft w:val="0"/>
      <w:marRight w:val="0"/>
      <w:marTop w:val="0"/>
      <w:marBottom w:val="0"/>
      <w:divBdr>
        <w:top w:val="none" w:sz="0" w:space="0" w:color="auto"/>
        <w:left w:val="none" w:sz="0" w:space="0" w:color="auto"/>
        <w:bottom w:val="none" w:sz="0" w:space="0" w:color="auto"/>
        <w:right w:val="none" w:sz="0" w:space="0" w:color="auto"/>
      </w:divBdr>
    </w:div>
    <w:div w:id="2088647630">
      <w:bodyDiv w:val="1"/>
      <w:marLeft w:val="0"/>
      <w:marRight w:val="0"/>
      <w:marTop w:val="0"/>
      <w:marBottom w:val="0"/>
      <w:divBdr>
        <w:top w:val="none" w:sz="0" w:space="0" w:color="auto"/>
        <w:left w:val="none" w:sz="0" w:space="0" w:color="auto"/>
        <w:bottom w:val="none" w:sz="0" w:space="0" w:color="auto"/>
        <w:right w:val="none" w:sz="0" w:space="0" w:color="auto"/>
      </w:divBdr>
    </w:div>
    <w:div w:id="2092047628">
      <w:bodyDiv w:val="1"/>
      <w:marLeft w:val="0"/>
      <w:marRight w:val="0"/>
      <w:marTop w:val="0"/>
      <w:marBottom w:val="0"/>
      <w:divBdr>
        <w:top w:val="none" w:sz="0" w:space="0" w:color="auto"/>
        <w:left w:val="none" w:sz="0" w:space="0" w:color="auto"/>
        <w:bottom w:val="none" w:sz="0" w:space="0" w:color="auto"/>
        <w:right w:val="none" w:sz="0" w:space="0" w:color="auto"/>
      </w:divBdr>
    </w:div>
    <w:div w:id="2094548068">
      <w:bodyDiv w:val="1"/>
      <w:marLeft w:val="0"/>
      <w:marRight w:val="0"/>
      <w:marTop w:val="0"/>
      <w:marBottom w:val="0"/>
      <w:divBdr>
        <w:top w:val="none" w:sz="0" w:space="0" w:color="auto"/>
        <w:left w:val="none" w:sz="0" w:space="0" w:color="auto"/>
        <w:bottom w:val="none" w:sz="0" w:space="0" w:color="auto"/>
        <w:right w:val="none" w:sz="0" w:space="0" w:color="auto"/>
      </w:divBdr>
    </w:div>
    <w:div w:id="2105223668">
      <w:bodyDiv w:val="1"/>
      <w:marLeft w:val="0"/>
      <w:marRight w:val="0"/>
      <w:marTop w:val="0"/>
      <w:marBottom w:val="0"/>
      <w:divBdr>
        <w:top w:val="none" w:sz="0" w:space="0" w:color="auto"/>
        <w:left w:val="none" w:sz="0" w:space="0" w:color="auto"/>
        <w:bottom w:val="none" w:sz="0" w:space="0" w:color="auto"/>
        <w:right w:val="none" w:sz="0" w:space="0" w:color="auto"/>
      </w:divBdr>
    </w:div>
    <w:div w:id="2107339403">
      <w:bodyDiv w:val="1"/>
      <w:marLeft w:val="0"/>
      <w:marRight w:val="0"/>
      <w:marTop w:val="0"/>
      <w:marBottom w:val="0"/>
      <w:divBdr>
        <w:top w:val="none" w:sz="0" w:space="0" w:color="auto"/>
        <w:left w:val="none" w:sz="0" w:space="0" w:color="auto"/>
        <w:bottom w:val="none" w:sz="0" w:space="0" w:color="auto"/>
        <w:right w:val="none" w:sz="0" w:space="0" w:color="auto"/>
      </w:divBdr>
    </w:div>
    <w:div w:id="2107731773">
      <w:bodyDiv w:val="1"/>
      <w:marLeft w:val="0"/>
      <w:marRight w:val="0"/>
      <w:marTop w:val="0"/>
      <w:marBottom w:val="0"/>
      <w:divBdr>
        <w:top w:val="none" w:sz="0" w:space="0" w:color="auto"/>
        <w:left w:val="none" w:sz="0" w:space="0" w:color="auto"/>
        <w:bottom w:val="none" w:sz="0" w:space="0" w:color="auto"/>
        <w:right w:val="none" w:sz="0" w:space="0" w:color="auto"/>
      </w:divBdr>
    </w:div>
    <w:div w:id="2109308522">
      <w:bodyDiv w:val="1"/>
      <w:marLeft w:val="0"/>
      <w:marRight w:val="0"/>
      <w:marTop w:val="0"/>
      <w:marBottom w:val="0"/>
      <w:divBdr>
        <w:top w:val="none" w:sz="0" w:space="0" w:color="auto"/>
        <w:left w:val="none" w:sz="0" w:space="0" w:color="auto"/>
        <w:bottom w:val="none" w:sz="0" w:space="0" w:color="auto"/>
        <w:right w:val="none" w:sz="0" w:space="0" w:color="auto"/>
      </w:divBdr>
    </w:div>
    <w:div w:id="2110352092">
      <w:bodyDiv w:val="1"/>
      <w:marLeft w:val="0"/>
      <w:marRight w:val="0"/>
      <w:marTop w:val="0"/>
      <w:marBottom w:val="0"/>
      <w:divBdr>
        <w:top w:val="none" w:sz="0" w:space="0" w:color="auto"/>
        <w:left w:val="none" w:sz="0" w:space="0" w:color="auto"/>
        <w:bottom w:val="none" w:sz="0" w:space="0" w:color="auto"/>
        <w:right w:val="none" w:sz="0" w:space="0" w:color="auto"/>
      </w:divBdr>
    </w:div>
    <w:div w:id="2118211446">
      <w:bodyDiv w:val="1"/>
      <w:marLeft w:val="0"/>
      <w:marRight w:val="0"/>
      <w:marTop w:val="0"/>
      <w:marBottom w:val="0"/>
      <w:divBdr>
        <w:top w:val="none" w:sz="0" w:space="0" w:color="auto"/>
        <w:left w:val="none" w:sz="0" w:space="0" w:color="auto"/>
        <w:bottom w:val="none" w:sz="0" w:space="0" w:color="auto"/>
        <w:right w:val="none" w:sz="0" w:space="0" w:color="auto"/>
      </w:divBdr>
    </w:div>
    <w:div w:id="2120024564">
      <w:bodyDiv w:val="1"/>
      <w:marLeft w:val="0"/>
      <w:marRight w:val="0"/>
      <w:marTop w:val="0"/>
      <w:marBottom w:val="0"/>
      <w:divBdr>
        <w:top w:val="none" w:sz="0" w:space="0" w:color="auto"/>
        <w:left w:val="none" w:sz="0" w:space="0" w:color="auto"/>
        <w:bottom w:val="none" w:sz="0" w:space="0" w:color="auto"/>
        <w:right w:val="none" w:sz="0" w:space="0" w:color="auto"/>
      </w:divBdr>
    </w:div>
    <w:div w:id="2120028056">
      <w:bodyDiv w:val="1"/>
      <w:marLeft w:val="0"/>
      <w:marRight w:val="0"/>
      <w:marTop w:val="0"/>
      <w:marBottom w:val="0"/>
      <w:divBdr>
        <w:top w:val="none" w:sz="0" w:space="0" w:color="auto"/>
        <w:left w:val="none" w:sz="0" w:space="0" w:color="auto"/>
        <w:bottom w:val="none" w:sz="0" w:space="0" w:color="auto"/>
        <w:right w:val="none" w:sz="0" w:space="0" w:color="auto"/>
      </w:divBdr>
    </w:div>
    <w:div w:id="2131050689">
      <w:bodyDiv w:val="1"/>
      <w:marLeft w:val="0"/>
      <w:marRight w:val="0"/>
      <w:marTop w:val="0"/>
      <w:marBottom w:val="0"/>
      <w:divBdr>
        <w:top w:val="none" w:sz="0" w:space="0" w:color="auto"/>
        <w:left w:val="none" w:sz="0" w:space="0" w:color="auto"/>
        <w:bottom w:val="none" w:sz="0" w:space="0" w:color="auto"/>
        <w:right w:val="none" w:sz="0" w:space="0" w:color="auto"/>
      </w:divBdr>
    </w:div>
    <w:div w:id="2132937151">
      <w:bodyDiv w:val="1"/>
      <w:marLeft w:val="0"/>
      <w:marRight w:val="0"/>
      <w:marTop w:val="0"/>
      <w:marBottom w:val="0"/>
      <w:divBdr>
        <w:top w:val="none" w:sz="0" w:space="0" w:color="auto"/>
        <w:left w:val="none" w:sz="0" w:space="0" w:color="auto"/>
        <w:bottom w:val="none" w:sz="0" w:space="0" w:color="auto"/>
        <w:right w:val="none" w:sz="0" w:space="0" w:color="auto"/>
      </w:divBdr>
    </w:div>
    <w:div w:id="2134133370">
      <w:bodyDiv w:val="1"/>
      <w:marLeft w:val="0"/>
      <w:marRight w:val="0"/>
      <w:marTop w:val="0"/>
      <w:marBottom w:val="0"/>
      <w:divBdr>
        <w:top w:val="none" w:sz="0" w:space="0" w:color="auto"/>
        <w:left w:val="none" w:sz="0" w:space="0" w:color="auto"/>
        <w:bottom w:val="none" w:sz="0" w:space="0" w:color="auto"/>
        <w:right w:val="none" w:sz="0" w:space="0" w:color="auto"/>
      </w:divBdr>
    </w:div>
    <w:div w:id="2136217876">
      <w:bodyDiv w:val="1"/>
      <w:marLeft w:val="0"/>
      <w:marRight w:val="0"/>
      <w:marTop w:val="0"/>
      <w:marBottom w:val="0"/>
      <w:divBdr>
        <w:top w:val="none" w:sz="0" w:space="0" w:color="auto"/>
        <w:left w:val="none" w:sz="0" w:space="0" w:color="auto"/>
        <w:bottom w:val="none" w:sz="0" w:space="0" w:color="auto"/>
        <w:right w:val="none" w:sz="0" w:space="0" w:color="auto"/>
      </w:divBdr>
    </w:div>
    <w:div w:id="2141072628">
      <w:bodyDiv w:val="1"/>
      <w:marLeft w:val="0"/>
      <w:marRight w:val="0"/>
      <w:marTop w:val="0"/>
      <w:marBottom w:val="0"/>
      <w:divBdr>
        <w:top w:val="none" w:sz="0" w:space="0" w:color="auto"/>
        <w:left w:val="none" w:sz="0" w:space="0" w:color="auto"/>
        <w:bottom w:val="none" w:sz="0" w:space="0" w:color="auto"/>
        <w:right w:val="none" w:sz="0" w:space="0" w:color="auto"/>
      </w:divBdr>
    </w:div>
    <w:div w:id="2142377201">
      <w:bodyDiv w:val="1"/>
      <w:marLeft w:val="0"/>
      <w:marRight w:val="0"/>
      <w:marTop w:val="0"/>
      <w:marBottom w:val="0"/>
      <w:divBdr>
        <w:top w:val="none" w:sz="0" w:space="0" w:color="auto"/>
        <w:left w:val="none" w:sz="0" w:space="0" w:color="auto"/>
        <w:bottom w:val="none" w:sz="0" w:space="0" w:color="auto"/>
        <w:right w:val="none" w:sz="0" w:space="0" w:color="auto"/>
      </w:divBdr>
    </w:div>
    <w:div w:id="214612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Wit58</b:Tag>
    <b:SourceType>Book</b:SourceType>
    <b:Guid>{B5411365-2934-493A-8972-A76DF5FA0345}</b:Guid>
    <b:Author>
      <b:Author>
        <b:NameList>
          <b:Person>
            <b:Last>Wittgenstein</b:Last>
          </b:Person>
        </b:NameList>
      </b:Author>
    </b:Author>
    <b:Title>Investigaciones Filosofíacas</b:Title>
    <b:Year>1958</b:Year>
    <b:City>Barcelona</b:City>
    <b:Publisher>Crítica</b:Publisher>
    <b:RefOrder>9</b:RefOrder>
  </b:Source>
  <b:Source>
    <b:Tag>Rad13</b:Tag>
    <b:SourceType>JournalArticle</b:SourceType>
    <b:Guid>{397A86C4-88F4-4D73-860C-634B37EFE579}</b:Guid>
    <b:Title>Tres conceptos clave de la Teoría de la Objetivación:  Conocimiento, Conocer, Aprendizaje</b:Title>
    <b:Year>2013</b:Year>
    <b:Author>
      <b:Author>
        <b:NameList>
          <b:Person>
            <b:Last>Radford</b:Last>
            <b:First>Luis</b:First>
          </b:Person>
        </b:NameList>
      </b:Author>
    </b:Author>
    <b:JournalName>Revista de Investigación en Didáctica de las Matemáticas (REDIMAT)</b:JournalName>
    <b:Pages>15 - 16</b:Pages>
    <b:RefOrder>13</b:RefOrder>
  </b:Source>
  <b:Source>
    <b:Tag>Rad132</b:Tag>
    <b:SourceType>DocumentFromInternetSite</b:SourceType>
    <b:Guid>{C358FAA8-F458-4E31-80CE-7C7DB8B2EF7A}</b:Guid>
    <b:Author>
      <b:Author>
        <b:NameList>
          <b:Person>
            <b:Last>Radford</b:Last>
            <b:First>Luis</b:First>
          </b:Person>
        </b:NameList>
      </b:Author>
    </b:Author>
    <b:Title>Sumisión, alienación y (un poco de) esperanza hacia una visión cultural, histórica, ética y política de la enseñanza de las matemáticas</b:Title>
    <b:Year>2013</b:Year>
    <b:Month>Noviembre</b:Month>
    <b:Day>13</b:Day>
    <b:URL>http://www.luisradford.ca/pub/Radford%20-%20Dominicana.pdf</b:URL>
    <b:RefOrder>17</b:RefOrder>
  </b:Source>
  <b:Source>
    <b:Tag>MEN98</b:Tag>
    <b:SourceType>Book</b:SourceType>
    <b:Guid>{AA6140D3-ACF2-458E-9A27-BDDF734E3569}</b:Guid>
    <b:Author>
      <b:Author>
        <b:NameList>
          <b:Person>
            <b:Last>MEN</b:Last>
          </b:Person>
        </b:NameList>
      </b:Author>
    </b:Author>
    <b:Title>Lineamientos Curriculares. Matemáticas</b:Title>
    <b:Year>1998</b:Year>
    <b:City>Bogotá</b:City>
    <b:Publisher>Magisterio</b:Publisher>
    <b:RefOrder>29</b:RefOrder>
  </b:Source>
  <b:Source>
    <b:Tag>Bac04</b:Tag>
    <b:SourceType>Book</b:SourceType>
    <b:Guid>{3F34EC16-AF65-497D-A6E6-C3B77DB90401}</b:Guid>
    <b:Title>La formación del Espíritu Científico</b:Title>
    <b:Year>2004</b:Year>
    <b:City>Buenos Aires</b:City>
    <b:Publisher>Siglo XXI</b:Publisher>
    <b:Author>
      <b:Author>
        <b:NameList>
          <b:Person>
            <b:Last>Bachelard</b:Last>
            <b:First>Gaston</b:First>
          </b:Person>
        </b:NameList>
      </b:Author>
    </b:Author>
    <b:RefOrder>4</b:RefOrder>
  </b:Source>
  <b:Source>
    <b:Tag>Rad14</b:Tag>
    <b:SourceType>Book</b:SourceType>
    <b:Guid>{9BED0ACF-0DD5-49EB-A667-CD808DB50792}</b:Guid>
    <b:Author>
      <b:Author>
        <b:NameList>
          <b:Person>
            <b:Last>Radford</b:Last>
            <b:First>Luis</b:First>
          </b:Person>
        </b:NameList>
      </b:Author>
    </b:Author>
    <b:Title>De la teoría de la objetivación</b:Title>
    <b:Year>2014</b:Year>
    <b:City>Bogotá</b:City>
    <b:Publisher>Revista Latinoamericana de Etnomatemática</b:Publisher>
    <b:RefOrder>16</b:RefOrder>
  </b:Source>
  <b:Source>
    <b:Tag>Fre02</b:Tag>
    <b:SourceType>Book</b:SourceType>
    <b:Guid>{457CD480-88F5-4882-8CD9-3B902B0E6CF4}</b:Guid>
    <b:Author>
      <b:Author>
        <b:NameList>
          <b:Person>
            <b:Last>Freire</b:Last>
            <b:First>Paulo</b:First>
          </b:Person>
        </b:NameList>
      </b:Author>
    </b:Author>
    <b:Title>Pedagogía del Oprimido</b:Title>
    <b:Year>2002</b:Year>
    <b:City>Buenos Aires</b:City>
    <b:Publisher>Siglo XXI</b:Publisher>
    <b:RefOrder>30</b:RefOrder>
  </b:Source>
  <b:Source>
    <b:Tag>Rad1</b:Tag>
    <b:SourceType>BookSection</b:SourceType>
    <b:Guid>{FA9C6EFD-90A6-4816-96B5-68472A7ED1C2}</b:Guid>
    <b:Author>
      <b:Author>
        <b:NameList>
          <b:Person>
            <b:Last>Radford</b:Last>
            <b:First>Luis</b:First>
          </b:Person>
        </b:NameList>
      </b:Author>
    </b:Author>
    <b:Title>Semiótica cultural y cognición</b:Title>
    <b:JournalName>Conferencia plenaria dada en la Decimoctava Reunión Latinoamericana de Matemática</b:JournalName>
    <b:Year>2004</b:Year>
    <b:Pages>18</b:Pages>
    <b:BookTitle>Conferencia plenaria dada en la Decimoctava Reunión Latinoamericana de Matemática</b:BookTitle>
    <b:City>México</b:City>
    <b:Publisher>Universidad Autónoma de Chiapas, Tuxtla Gutiérrez</b:Publisher>
    <b:RefOrder>31</b:RefOrder>
  </b:Source>
  <b:Source>
    <b:Tag>Mou10</b:Tag>
    <b:SourceType>Book</b:SourceType>
    <b:Guid>{ECC8F051-9655-4249-B483-54A1AA17902F}</b:Guid>
    <b:Title>A actividade pedagógica na teoría histórico-cultural</b:Title>
    <b:Year>2010</b:Year>
    <b:City>Brasilia</b:City>
    <b:Publisher>Liber Livro</b:Publisher>
    <b:Author>
      <b:Author>
        <b:NameList>
          <b:Person>
            <b:Last>Moura</b:Last>
            <b:First>Manoel</b:First>
            <b:Middle>Oriosvaldo de</b:Middle>
          </b:Person>
        </b:NameList>
      </b:Author>
    </b:Author>
    <b:RefOrder>3</b:RefOrder>
  </b:Source>
  <b:Source>
    <b:Tag>Den12</b:Tag>
    <b:SourceType>Book</b:SourceType>
    <b:Guid>{53F30F1F-7231-49E5-9A34-A8E96E9B8910}</b:Guid>
    <b:Author>
      <b:Author>
        <b:NameList>
          <b:Person>
            <b:Last>Denzin</b:Last>
            <b:First>Norman</b:First>
            <b:Middle>K.</b:Middle>
          </b:Person>
          <b:Person>
            <b:Last>Lincoln</b:Last>
            <b:First>Yvonna</b:First>
            <b:Middle>S.</b:Middle>
          </b:Person>
        </b:NameList>
      </b:Author>
    </b:Author>
    <b:Title>Manual de investigación cualitativa</b:Title>
    <b:Year>2012</b:Year>
    <b:City>Barcelona</b:City>
    <b:Publisher>Gedisa, S.A.</b:Publisher>
    <b:RefOrder>27</b:RefOrder>
  </b:Source>
  <b:Source>
    <b:Tag>Bor</b:Tag>
    <b:SourceType>Book</b:SourceType>
    <b:Guid>{ED010E76-4CD3-4DD8-887B-E5C923A2E088}</b:Guid>
    <b:Author>
      <b:Author>
        <b:NameList>
          <b:Person>
            <b:Last>Borba</b:Last>
            <b:First>Marcelo</b:First>
          </b:Person>
          <b:Person>
            <b:Last>Araújo</b:Last>
            <b:First>Jussara</b:First>
          </b:Person>
        </b:NameList>
      </b:Author>
    </b:Author>
    <b:Title>Investigación Cualitativa en Educación Matemática</b:Title>
    <b:Year>2008</b:Year>
    <b:City>México</b:City>
    <b:Publisher>Limusa</b:Publisher>
    <b:RefOrder>28</b:RefOrder>
  </b:Source>
  <b:Source>
    <b:Tag>Vas06</b:Tag>
    <b:SourceType>Book</b:SourceType>
    <b:Guid>{291DDB8C-8576-4D1B-A284-B86E709A9CCC}</b:Guid>
    <b:Author>
      <b:Author>
        <b:NameList>
          <b:Person>
            <b:Last>Vasco</b:Last>
            <b:First>Carlos</b:First>
          </b:Person>
        </b:NameList>
      </b:Author>
    </b:Author>
    <b:Title>Didáctica de las Matemáticas. Articulos Selectos.</b:Title>
    <b:Year>2006</b:Year>
    <b:City>Bogotá</b:City>
    <b:Publisher>Universidad Pedagógica Nacional</b:Publisher>
    <b:RefOrder>5</b:RefOrder>
  </b:Source>
  <b:Source>
    <b:Tag>Tam12</b:Tag>
    <b:SourceType>Book</b:SourceType>
    <b:Guid>{73CCBB90-E5B0-4C18-9847-0F559A7298CC}</b:Guid>
    <b:Author>
      <b:Author>
        <b:NameList>
          <b:Person>
            <b:Last>Tamayo</b:Last>
            <b:First>Carolina</b:First>
          </b:Person>
        </b:NameList>
      </b:Author>
    </b:Author>
    <b:Title>(Re)significación del currículo escolar indígena, relativo al Conocimiento [matemático], desde y para las prácticas Sociales: el caso de los maestros indígenas dule de la Cumunidad de alto caimán</b:Title>
    <b:Year>2012</b:Year>
    <b:City>Medellín</b:City>
    <b:Publisher>Udea</b:Publisher>
    <b:RefOrder>8</b:RefOrder>
  </b:Source>
  <b:Source>
    <b:Tag>Liz03</b:Tag>
    <b:SourceType>DocumentFromInternetSite</b:SourceType>
    <b:Guid>{51B27E4E-E492-4B4E-84B6-9077804B556E}</b:Guid>
    <b:Author>
      <b:Author>
        <b:NameList>
          <b:Person>
            <b:Last>Lizcano</b:Last>
            <b:First>Emmánuel</b:First>
          </b:Person>
        </b:NameList>
      </b:Author>
    </b:Author>
    <b:Title>IMAGINARIO COLECTIVO Y ANÁLISIS METAFÓRICO</b:Title>
    <b:Year>2003</b:Year>
    <b:City>México</b:City>
    <b:Publisher>Universidad Autónoma del Estado de Morelos</b:Publisher>
    <b:Month>Mayo</b:Month>
    <b:Day>6</b:Day>
    <b:URL>http://www.unavarra.es/puresoc/pdfs/c_salaconfe/SC-Lizcano-2.pdf</b:URL>
    <b:RefOrder>32</b:RefOrder>
  </b:Source>
  <b:Source>
    <b:Tag>Moc95</b:Tag>
    <b:SourceType>BookSection</b:SourceType>
    <b:Guid>{9EA63BF4-3F48-4245-A2F4-7832980001DE}</b:Guid>
    <b:Author>
      <b:Author>
        <b:NameList>
          <b:Person>
            <b:Last>Mockus</b:Last>
            <b:First>Antanas</b:First>
          </b:Person>
          <b:Person>
            <b:Last>Hernández</b:Last>
            <b:First>Carlos</b:First>
          </b:Person>
          <b:Person>
            <b:Last>Granés</b:Last>
            <b:First>José</b:First>
          </b:Person>
          <b:Person>
            <b:Last>Charum</b:Last>
            <b:First>Jorge</b:First>
          </b:Person>
          <b:Person>
            <b:Last>Castro</b:Last>
            <b:First>María Clemencia</b:First>
          </b:Person>
        </b:NameList>
      </b:Author>
    </b:Author>
    <b:Title>Articulación entre el conocimiento escolar y el conocimiento extraescolar.</b:Title>
    <b:Year>1995</b:Year>
    <b:City>Bogotá</b:City>
    <b:Publisher>Magisterio</b:Publisher>
    <b:BookTitle>Las fronteras de la Escuela</b:BookTitle>
    <b:Pages>39</b:Pages>
    <b:RefOrder>33</b:RefOrder>
  </b:Source>
  <b:Source>
    <b:Tag>Rot08</b:Tag>
    <b:SourceType>Book</b:SourceType>
    <b:Guid>{9292B0B0-D5B5-4145-8889-0FD236154541}</b:Guid>
    <b:Author>
      <b:Author>
        <b:NameList>
          <b:Person>
            <b:Last>Roth</b:Last>
            <b:First>Wolff</b:First>
          </b:Person>
          <b:Person>
            <b:Last>Radford</b:Last>
            <b:First>Luis</b:First>
          </b:Person>
        </b:NameList>
      </b:Author>
    </b:Author>
    <b:Title>A Cultural-Historical Perspective on Mathematics Teaching and Learning</b:Title>
    <b:Year>2011</b:Year>
    <b:City>Rotherdam</b:City>
    <b:Publisher>SENSE PUBLISHERS</b:Publisher>
    <b:RefOrder>12</b:RefOrder>
  </b:Source>
  <b:Source xmlns:b="http://schemas.openxmlformats.org/officeDocument/2006/bibliography">
    <b:Tag>Pla</b:Tag>
    <b:SourceType>Book</b:SourceType>
    <b:Guid>{3FEBECAF-600B-4685-9E6D-4BF314B5B1BA}</b:Guid>
    <b:Author>
      <b:Author>
        <b:NameList>
          <b:Person>
            <b:Last>Platón</b:Last>
          </b:Person>
        </b:NameList>
      </b:Author>
    </b:Author>
    <b:Title>La república</b:Title>
    <b:Pages>168</b:Pages>
    <b:Publisher>Akal</b:Publisher>
    <b:Year>2008</b:Year>
    <b:City>Madrid</b:City>
    <b:RefOrder>21</b:RefOrder>
  </b:Source>
  <b:Source>
    <b:Tag>Hed07</b:Tag>
    <b:SourceType>Book</b:SourceType>
    <b:Guid>{30016480-8F9F-4C8B-88AF-BE8CDF2717E0}</b:Guid>
    <b:Author>
      <b:Author>
        <b:NameList>
          <b:Person>
            <b:Last>Hederich</b:Last>
            <b:First>Chistian.</b:First>
          </b:Person>
        </b:NameList>
      </b:Author>
    </b:Author>
    <b:Title>Estilo cognitivo en la dimensión de depenedencia-independencia de campo.</b:Title>
    <b:Year>2007</b:Year>
    <b:City>Bogotá</b:City>
    <b:Publisher>Universidad Pedagógica Nacional</b:Publisher>
    <b:RefOrder>6</b:RefOrder>
  </b:Source>
  <b:Source>
    <b:Tag>Liz02</b:Tag>
    <b:SourceType>BookSection</b:SourceType>
    <b:Guid>{5025099E-ED70-44E8-BD8E-E0E7D96A7B97}</b:Guid>
    <b:Author>
      <b:Author>
        <b:NameList>
          <b:Person>
            <b:Last>Lizcano</b:Last>
            <b:First>Emmanuel</b:First>
          </b:Person>
        </b:NameList>
      </b:Author>
      <b:BookAuthor>
        <b:NameList>
          <b:Person>
            <b:Last>Knijnik</b:Last>
            <b:First>G</b:First>
          </b:Person>
          <b:Person>
            <b:Last>Wanderer</b:Last>
            <b:First>F</b:First>
          </b:Person>
          <b:Person>
            <b:Last>Oliveira</b:Last>
            <b:First>C.</b:First>
          </b:Person>
        </b:NameList>
      </b:BookAuthor>
    </b:Author>
    <b:Year>2002</b:Year>
    <b:BookTitle>Etnomatemática, currículo e formação de professores</b:BookTitle>
    <b:Pages>126</b:Pages>
    <b:City>Santa Cruz do Sul</b:City>
    <b:Publisher>Edunisc.</b:Publisher>
    <b:Title>Las matemáticas de la tribu europea: Un estudio de caso</b:Title>
    <b:RefOrder>34</b:RefOrder>
  </b:Source>
  <b:Source>
    <b:Tag>Rad131</b:Tag>
    <b:SourceType>Book</b:SourceType>
    <b:Guid>{85D81681-2788-4661-BA1F-D8BE65ACBB56}</b:Guid>
    <b:Author>
      <b:Author>
        <b:NameList>
          <b:Person>
            <b:Last>Radford</b:Last>
            <b:First>Luis</b:First>
          </b:Person>
        </b:NameList>
      </b:Author>
    </b:Author>
    <b:Title>Cultura e historia: dos conceptos difíciles y controversiales en las aproximaciones contemporáneas en la educación matemática</b:Title>
    <b:Year>2013</b:Year>
    <b:City>São Paulo</b:City>
    <b:Publisher>Livraria da Física</b:Publisher>
    <b:RefOrder>35</b:RefOrder>
  </b:Source>
  <b:Source>
    <b:Tag>MEN06</b:Tag>
    <b:SourceType>Book</b:SourceType>
    <b:Guid>{4DFC0D40-52EA-470B-82EA-F8B651E42900}</b:Guid>
    <b:Author>
      <b:Author>
        <b:NameList>
          <b:Person>
            <b:Last>MEN</b:Last>
          </b:Person>
        </b:NameList>
      </b:Author>
    </b:Author>
    <b:Title>Estándares Básicos de Competencias en Matemáticas</b:Title>
    <b:Year>2006</b:Year>
    <b:City>Bogotá</b:City>
    <b:Publisher>Ministerio de Educación Nacional</b:Publisher>
    <b:RefOrder>26</b:RefOrder>
  </b:Source>
  <b:Source>
    <b:Tag>Leo84</b:Tag>
    <b:SourceType>Book</b:SourceType>
    <b:Guid>{97F55243-4FCB-4D72-A35D-9C7946D0A891}</b:Guid>
    <b:Title>Actividad, Conciencia y Personalidad</b:Title>
    <b:Year>1984</b:Year>
    <b:City>México</b:City>
    <b:Publisher>Cartago</b:Publisher>
    <b:Author>
      <b:Author>
        <b:NameList>
          <b:Person>
            <b:Last>Leontiev</b:Last>
            <b:First>A.N.</b:First>
          </b:Person>
        </b:NameList>
      </b:Author>
    </b:Author>
    <b:RefOrder>2</b:RefOrder>
  </b:Source>
  <b:Source>
    <b:Tag>Mar74</b:Tag>
    <b:SourceType>Book</b:SourceType>
    <b:Guid>{0476F838-5BB8-45D6-BB07-B5D0F0871231}</b:Guid>
    <b:Author>
      <b:Author>
        <b:NameList>
          <b:Person>
            <b:Last>Marx</b:Last>
            <b:First>Carlos</b:First>
          </b:Person>
          <b:Person>
            <b:Last>Engels</b:Last>
            <b:First>Federico</b:First>
          </b:Person>
        </b:NameList>
      </b:Author>
    </b:Author>
    <b:Title>La Ideología Alemana</b:Title>
    <b:Year>1974</b:Year>
    <b:City>Montevideo</b:City>
    <b:Publisher>Pueblos Unidos</b:Publisher>
    <b:RefOrder>22</b:RefOrder>
  </b:Source>
  <b:Source>
    <b:Tag>Wer06</b:Tag>
    <b:SourceType>Book</b:SourceType>
    <b:Guid>{D6A2A09F-C723-4363-B3E7-66140096276C}</b:Guid>
    <b:Author>
      <b:Author>
        <b:NameList>
          <b:Person>
            <b:Last>Wertsch</b:Last>
            <b:First>James</b:First>
          </b:Person>
        </b:NameList>
      </b:Author>
    </b:Author>
    <b:Title>Vygotsky y la formación social de la mente</b:Title>
    <b:Year>2006</b:Year>
    <b:City>Barcelona</b:City>
    <b:Publisher>Editorial Paidós</b:Publisher>
    <b:RefOrder>18</b:RefOrder>
  </b:Source>
  <b:Source xmlns:b="http://schemas.openxmlformats.org/officeDocument/2006/bibliography">
    <b:Tag>Fue13</b:Tag>
    <b:SourceType>Book</b:SourceType>
    <b:Guid>{D5A8A187-6C88-4321-88D6-442359AF233B}</b:Guid>
    <b:Title>El enfoque sociocultural en educación matemática desde la perspectiva de estudiantes para profesor: una aproximación inicial desde sus concepciones</b:Title>
    <b:Year>2013</b:Year>
    <b:City>Bogotá</b:City>
    <b:Author>
      <b:Author>
        <b:NameList>
          <b:Person>
            <b:Last>Fuentes</b:Last>
            <b:First>Christian</b:First>
          </b:Person>
          <b:Person>
            <b:Last>Martínez</b:Last>
            <b:First>Julián</b:First>
            <b:Middle>David</b:Middle>
          </b:Person>
        </b:NameList>
      </b:Author>
    </b:Author>
    <b:Publisher>Educación Científica y Tecnológica</b:Publisher>
    <b:RefOrder>36</b:RefOrder>
  </b:Source>
  <b:Source>
    <b:Tag>Vyg13</b:Tag>
    <b:SourceType>BookSection</b:SourceType>
    <b:Guid>{24DF6006-38F5-4608-9F90-A6D36170D36B}</b:Guid>
    <b:Author>
      <b:Author>
        <b:NameList>
          <b:Person>
            <b:Last>Vygotski</b:Last>
            <b:First>Lev</b:First>
          </b:Person>
        </b:NameList>
      </b:Author>
      <b:BookAuthor>
        <b:NameList>
          <b:Person>
            <b:Last>Vygotski</b:Last>
            <b:First>Lev</b:First>
          </b:Person>
        </b:NameList>
      </b:BookAuthor>
    </b:Author>
    <b:Title>El desarrollo de las funciones psíquicas superiores en la edad de transición</b:Title>
    <b:Year>1984</b:Year>
    <b:City>Madrid</b:City>
    <b:Publisher>Aprendizaje Visor</b:Publisher>
    <b:BookTitle>Obras Escogidas</b:BookTitle>
    <b:Pages>117</b:Pages>
    <b:RefOrder>37</b:RefOrder>
  </b:Source>
  <b:Source>
    <b:Tag>DAm98</b:Tag>
    <b:SourceType>Book</b:SourceType>
    <b:Guid>{322533FF-0B3B-4A96-941A-A70106BE5655}</b:Guid>
    <b:Title>Etnomatemática, 4.a</b:Title>
    <b:Year>1998</b:Year>
    <b:City>São Paulo</b:City>
    <b:Publisher>Ática</b:Publisher>
    <b:Author>
      <b:Author>
        <b:NameList>
          <b:Person>
            <b:Last>D’Ambrosio</b:Last>
            <b:First>U.</b:First>
          </b:Person>
        </b:NameList>
      </b:Author>
    </b:Author>
    <b:RefOrder>38</b:RefOrder>
  </b:Source>
  <b:Source>
    <b:Tag>Lar06</b:Tag>
    <b:SourceType>Book</b:SourceType>
    <b:Guid>{DBA753C6-F278-47E8-BE27-54F8BCB09C44}</b:Guid>
    <b:Author>
      <b:Author>
        <b:NameList>
          <b:Person>
            <b:Last>Larios</b:Last>
          </b:Person>
          <b:Person>
            <b:Last>Victor</b:Last>
          </b:Person>
        </b:NameList>
      </b:Author>
    </b:Author>
    <b:Title>LA RIGIDEZ GEOMÉTRICA Y LA PREFERENCIA DE PROPIEDADES GEOMÉTRICAS EN UN AMBIENTE DE GEOMETRÍA DINÁMICA EN EL NIVEL MEDIO</b:Title>
    <b:Year>2006</b:Year>
    <b:City>México</b:City>
    <b:Publisher>Revista Latinoamericana de Investigacion en Matematica Educativa</b:Publisher>
    <b:RefOrder>23</b:RefOrder>
  </b:Source>
  <b:Source>
    <b:Tag>Mar10</b:Tag>
    <b:SourceType>JournalArticle</b:SourceType>
    <b:Guid>{AFC2C3A0-DD6C-45CA-AEC3-44E61F53522B}</b:Guid>
    <b:Title>La visualización en los primeros ciclos de la educación básica. Posibilidades y complejidad</b:Title>
    <b:Year>2010</b:Year>
    <b:Author>
      <b:Author>
        <b:NameList>
          <b:Person>
            <b:Last>Marmolejo</b:Last>
            <b:First>Gustavo</b:First>
          </b:Person>
        </b:NameList>
      </b:Author>
    </b:Author>
    <b:JournalName>Revista Sigma</b:JournalName>
    <b:Pages>14</b:Pages>
    <b:RefOrder>24</b:RefOrder>
  </b:Source>
  <b:Source>
    <b:Tag>Jar11</b:Tag>
    <b:SourceType>JournalArticle</b:SourceType>
    <b:Guid>{9170131B-5144-428F-AD53-651BC64062C4}</b:Guid>
    <b:Title>La educación matemática en una perspectiva sociocultural: tensiones utopías, futuros posibles</b:Title>
    <b:Year>2011</b:Year>
    <b:Month>Abril</b:Month>
    <b:Author>
      <b:Author>
        <b:NameList>
          <b:Person>
            <b:Last>Jaramillo</b:Last>
            <b:First>Diana</b:First>
          </b:Person>
        </b:NameList>
      </b:Author>
    </b:Author>
    <b:JournalName>Revista Educación y Pedagogía, vol. 23, núm. 59</b:JournalName>
    <b:Pages>13</b:Pages>
    <b:RefOrder>14</b:RefOrder>
  </b:Source>
  <b:Source>
    <b:Tag>Rad06</b:Tag>
    <b:SourceType>JournalArticle</b:SourceType>
    <b:Guid>{329403B1-A698-4F65-9749-53D59916C3CF}</b:Guid>
    <b:Title>Elementos de una teoría cultural de la objetivación</b:Title>
    <b:Year>2006</b:Year>
    <b:Author>
      <b:Author>
        <b:NameList>
          <b:Person>
            <b:Last>Radford</b:Last>
            <b:First>Luis</b:First>
          </b:Person>
        </b:NameList>
      </b:Author>
    </b:Author>
    <b:City>Canada</b:City>
    <b:Publisher>Relime</b:Publisher>
    <b:JournalName>Relime</b:JournalName>
    <b:Pages>103</b:Pages>
    <b:RefOrder>1</b:RefOrder>
  </b:Source>
  <b:Source>
    <b:Tag>Rad94</b:Tag>
    <b:SourceType>JournalArticle</b:SourceType>
    <b:Guid>{E0C99E03-4C91-4808-986E-F48DD5034006}</b:Guid>
    <b:Title>La Ensenanza de la Demostracion: Aspectos Teoricos y Practicos.</b:Title>
    <b:Year>1994</b:Year>
    <b:Author>
      <b:Author>
        <b:NameList>
          <b:Person>
            <b:Last>Radford</b:Last>
            <b:First>Luis</b:First>
          </b:Person>
        </b:NameList>
      </b:Author>
    </b:Author>
    <b:Month>Diciembre</b:Month>
    <b:JournalName>Revista de Educación Matemática. Vol 6</b:JournalName>
    <b:Pages>21</b:Pages>
    <b:RefOrder>10</b:RefOrder>
  </b:Source>
  <b:Source>
    <b:Tag>Rad99</b:Tag>
    <b:SourceType>JournalArticle</b:SourceType>
    <b:Guid>{A7125656-9E92-4927-8A72-BDC8119B0C4B}</b:Guid>
    <b:Title>LA RAZÓN DESNATURALIZADA - ENSAYO DE EPISTEMOLOGÍA ANTROPOLÓGICA</b:Title>
    <b:Year>1999</b:Year>
    <b:Author>
      <b:Author>
        <b:NameList>
          <b:Person>
            <b:Last>Radford</b:Last>
            <b:First>Luis</b:First>
          </b:Person>
        </b:NameList>
      </b:Author>
    </b:Author>
    <b:JournalName>Redalyc Vol 2.</b:JournalName>
    <b:Pages>47</b:Pages>
    <b:RefOrder>20</b:RefOrder>
  </b:Source>
  <b:Source>
    <b:Tag>Tor06</b:Tag>
    <b:SourceType>JournalArticle</b:SourceType>
    <b:Guid>{7372EE4F-A488-47F7-9C45-C159FCD7D0F8}</b:Guid>
    <b:Title>COORDINACIÓN DE PROCESOS COGNITIVOS EN GEOMETRÍA</b:Title>
    <b:Year>2006</b:Year>
    <b:Month>Noviembre</b:Month>
    <b:Day>28</b:Day>
    <b:Author>
      <b:Author>
        <b:NameList>
          <b:Person>
            <b:Last>Torregrosa</b:Last>
            <b:First>Germán</b:First>
          </b:Person>
          <b:Person>
            <b:Last>Quesada</b:Last>
            <b:First>Humberto</b:First>
          </b:Person>
        </b:NameList>
      </b:Author>
    </b:Author>
    <b:JournalName>Relime. Vol 10.</b:JournalName>
    <b:Pages>275</b:Pages>
    <b:RefOrder>25</b:RefOrder>
  </b:Source>
  <b:Source>
    <b:Tag>Rad</b:Tag>
    <b:SourceType>Book</b:SourceType>
    <b:Guid>{4D137741-7874-4AC4-8447-9158C9C13265}</b:Guid>
    <b:Author>
      <b:Author>
        <b:NameList>
          <b:Person>
            <b:Last>Radford</b:Last>
            <b:First>Luis</b:First>
          </b:Person>
        </b:NameList>
      </b:Author>
    </b:Author>
    <b:Title>Sujeto, objeto, cultura y la formación del conocimiento</b:Title>
    <b:Year>2000</b:Year>
    <b:City>Canada</b:City>
    <b:Publisher>Educación Mathemática</b:Publisher>
    <b:Pages>19 , 20</b:Pages>
    <b:RefOrder>11</b:RefOrder>
  </b:Source>
  <b:Source>
    <b:Tag>Mou11</b:Tag>
    <b:SourceType>Book</b:SourceType>
    <b:Guid>{2873594B-08A6-4143-96AA-73D1B98DD2B3}</b:Guid>
    <b:Author>
      <b:Author>
        <b:NameList>
          <b:Person>
            <b:Last>Moura</b:Last>
            <b:First>Manoel</b:First>
            <b:Middle>Oriosvaldo de</b:Middle>
          </b:Person>
        </b:NameList>
      </b:Author>
    </b:Author>
    <b:Title>Educar con las matemáticas: saber específico y saber pedagógico</b:Title>
    <b:Year>2011</b:Year>
    <b:City>Bogotá</b:City>
    <b:Publisher>Revista Educación y Pedagogía, vol. 23, núm. 59</b:Publisher>
    <b:RefOrder>7</b:RefOrder>
  </b:Source>
  <b:Source>
    <b:Tag>Val07</b:Tag>
    <b:SourceType>Book</b:SourceType>
    <b:Guid>{5CECC2BF-B994-4F98-8A4C-8971DE16D1DE}</b:Guid>
    <b:Author>
      <b:Author>
        <b:NameList>
          <b:Person>
            <b:Last>Valero</b:Last>
            <b:First>Paola</b:First>
          </b:Person>
        </b:NameList>
      </b:Author>
    </b:Author>
    <b:Title>Investigación socio-política en educación matemática: Raíces, tendencias y perspectivas.</b:Title>
    <b:Year>2007</b:Year>
    <b:City>Dinamarca</b:City>
    <b:Publisher>Universidad de Aalborg</b:Publisher>
    <b:RefOrder>15</b:RefOrder>
  </b:Source>
  <b:Source>
    <b:Tag>Val09</b:Tag>
    <b:SourceType>Book</b:SourceType>
    <b:Guid>{CE6266A8-2D21-4D3C-907E-6DAD2FE41DD5}</b:Guid>
    <b:Author>
      <b:Author>
        <b:NameList>
          <b:Person>
            <b:Last>Valero</b:Last>
            <b:First>Paola</b:First>
          </b:Person>
        </b:NameList>
      </b:Author>
    </b:Author>
    <b:Title>LA EDUCACIÓN MATEMÁTICA COMO UNA RED DE PRÁCTICAS SOCIALES</b:Title>
    <b:Year>2009</b:Year>
    <b:City>Lyon</b:City>
    <b:Publisher>CERME 6</b:Publisher>
    <b:RefOrder>39</b:RefOrder>
  </b:Source>
  <b:Source>
    <b:Tag>Can08</b:Tag>
    <b:SourceType>Book</b:SourceType>
    <b:Guid>{0535AC60-E970-4312-86E9-156CBECF9E09}</b:Guid>
    <b:Author>
      <b:Author>
        <b:NameList>
          <b:Person>
            <b:Last>Cantoral</b:Last>
            <b:First>Ricardo</b:First>
          </b:Person>
        </b:NameList>
      </b:Author>
    </b:Author>
    <b:Title>Desarrollo del Pensamiento Matemático</b:Title>
    <b:Year>2008</b:Year>
    <b:City>México</b:City>
    <b:Publisher>Trillas</b:Publisher>
    <b:RefOrder>40</b:RefOrder>
  </b:Source>
  <b:Source xmlns:b="http://schemas.openxmlformats.org/officeDocument/2006/bibliography">
    <b:Tag>Can14</b:Tag>
    <b:SourceType>JournalArticle</b:SourceType>
    <b:Guid>{C1FE27A2-0489-4903-A892-FD00152A7E76}</b:Guid>
    <b:Author>
      <b:Author>
        <b:NameList>
          <b:Person>
            <b:Last>Candiotti</b:Last>
            <b:First>Miguel</b:First>
          </b:Person>
        </b:NameList>
      </b:Author>
    </b:Author>
    <b:Title>marxismocritico.com</b:Title>
    <b:Year>2014</b:Year>
    <b:InternetSiteTitle>El carácter enigmático de las tesis sobre feuerbach y su secreto</b:InternetSiteTitle>
    <b:JournalName>ISEGORÍA. Revista de Filosofía Moral y Política</b:JournalName>
    <b:Pages>45</b:Pages>
    <b:RefOrder>19</b:RefOrder>
  </b:Source>
</b:Sources>
</file>

<file path=customXml/itemProps1.xml><?xml version="1.0" encoding="utf-8"?>
<ds:datastoreItem xmlns:ds="http://schemas.openxmlformats.org/officeDocument/2006/customXml" ds:itemID="{70C5B574-CD5B-4CBF-BE7A-A20962D6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24</Pages>
  <Words>7697</Words>
  <Characters>42336</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Acer</Company>
  <LinksUpToDate>false</LinksUpToDate>
  <CharactersWithSpaces>49934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Cotera</dc:creator>
  <cp:lastModifiedBy>Jorge A. Cotera</cp:lastModifiedBy>
  <cp:revision>13</cp:revision>
  <cp:lastPrinted>2011-05-08T03:37:00Z</cp:lastPrinted>
  <dcterms:created xsi:type="dcterms:W3CDTF">2015-08-13T14:04:00Z</dcterms:created>
  <dcterms:modified xsi:type="dcterms:W3CDTF">2016-06-19T23:45:00Z</dcterms:modified>
</cp:coreProperties>
</file>